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B3E3" w14:textId="77777777" w:rsidR="003D6A47" w:rsidRDefault="003D6A47" w:rsidP="003D6A47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</w:t>
      </w:r>
      <w:r w:rsidRPr="00AA1DFD">
        <w:t>Национальный исследовательский университет ИТМО</w:t>
      </w:r>
    </w:p>
    <w:bookmarkEnd w:id="1"/>
    <w:p w14:paraId="10CFED8D" w14:textId="77777777" w:rsidR="003D6A47" w:rsidRDefault="003D6A47" w:rsidP="003D6A47">
      <w:pPr>
        <w:spacing w:line="300" w:lineRule="auto"/>
        <w:jc w:val="center"/>
      </w:pPr>
    </w:p>
    <w:p w14:paraId="13D8E4C9" w14:textId="77777777" w:rsidR="003D6A47" w:rsidRPr="00AA1DFD" w:rsidRDefault="003D6A47" w:rsidP="003D6A47">
      <w:pPr>
        <w:spacing w:line="300" w:lineRule="auto"/>
        <w:jc w:val="center"/>
      </w:pPr>
      <w:r w:rsidRPr="00AA1DFD">
        <w:t>Факультет программной инженерии и компьютерной техники</w:t>
      </w:r>
    </w:p>
    <w:p w14:paraId="02CDAD18" w14:textId="77777777" w:rsidR="003D6A47" w:rsidRPr="00AA1DFD" w:rsidRDefault="003D6A47" w:rsidP="003D6A47">
      <w:pPr>
        <w:spacing w:line="300" w:lineRule="auto"/>
        <w:jc w:val="center"/>
      </w:pPr>
    </w:p>
    <w:p w14:paraId="27761C6E" w14:textId="77777777" w:rsidR="003D6A47" w:rsidRDefault="003D6A47" w:rsidP="003D6A47">
      <w:pPr>
        <w:spacing w:line="300" w:lineRule="auto"/>
        <w:jc w:val="center"/>
      </w:pPr>
    </w:p>
    <w:p w14:paraId="21A90291" w14:textId="77777777" w:rsidR="00B85F87" w:rsidRDefault="00B85F87" w:rsidP="003D6A47">
      <w:pPr>
        <w:spacing w:line="300" w:lineRule="auto"/>
        <w:jc w:val="center"/>
      </w:pPr>
    </w:p>
    <w:p w14:paraId="4998BDDA" w14:textId="77777777" w:rsidR="00B85F87" w:rsidRDefault="00B85F87" w:rsidP="003D6A47">
      <w:pPr>
        <w:spacing w:line="300" w:lineRule="auto"/>
        <w:jc w:val="center"/>
      </w:pPr>
    </w:p>
    <w:p w14:paraId="4AAB6DE0" w14:textId="77777777" w:rsidR="00B85F87" w:rsidRDefault="00B85F87" w:rsidP="003D6A47">
      <w:pPr>
        <w:spacing w:line="300" w:lineRule="auto"/>
        <w:jc w:val="center"/>
      </w:pPr>
    </w:p>
    <w:p w14:paraId="6058D57F" w14:textId="77777777" w:rsidR="00B85F87" w:rsidRDefault="00B85F87" w:rsidP="003D6A47">
      <w:pPr>
        <w:spacing w:line="300" w:lineRule="auto"/>
        <w:jc w:val="center"/>
      </w:pPr>
    </w:p>
    <w:p w14:paraId="5BD90CB1" w14:textId="77777777" w:rsidR="00B85F87" w:rsidRDefault="00B85F87" w:rsidP="003D6A47">
      <w:pPr>
        <w:spacing w:line="300" w:lineRule="auto"/>
        <w:jc w:val="center"/>
      </w:pPr>
    </w:p>
    <w:p w14:paraId="21A12ED6" w14:textId="77777777" w:rsidR="00B85F87" w:rsidRPr="00AA1DFD" w:rsidRDefault="00B85F87" w:rsidP="003D6A47">
      <w:pPr>
        <w:spacing w:line="300" w:lineRule="auto"/>
        <w:jc w:val="center"/>
      </w:pPr>
    </w:p>
    <w:p w14:paraId="792D6FF7" w14:textId="77777777" w:rsidR="003D6A47" w:rsidRPr="00AA1DFD" w:rsidRDefault="003D6A47" w:rsidP="003D6A47">
      <w:pPr>
        <w:spacing w:line="300" w:lineRule="auto"/>
        <w:jc w:val="center"/>
      </w:pPr>
    </w:p>
    <w:p w14:paraId="5F2D5CED" w14:textId="643F7FC7" w:rsidR="003D6A47" w:rsidRPr="00257D94" w:rsidRDefault="00840D17" w:rsidP="003D6A47">
      <w:pPr>
        <w:spacing w:line="300" w:lineRule="auto"/>
        <w:jc w:val="center"/>
      </w:pPr>
      <w:r>
        <w:t>Тестирование программного обеспечения</w:t>
      </w:r>
    </w:p>
    <w:p w14:paraId="6A52D639" w14:textId="3C9489FE" w:rsidR="003D6A47" w:rsidRPr="00840D17" w:rsidRDefault="003D6A47" w:rsidP="003D6A47">
      <w:pPr>
        <w:spacing w:line="300" w:lineRule="auto"/>
        <w:jc w:val="center"/>
      </w:pPr>
      <w:r w:rsidRPr="00AA1DFD">
        <w:t>Лабораторная работа №</w:t>
      </w:r>
      <w:r w:rsidR="00840D17" w:rsidRPr="00840D17">
        <w:t>1</w:t>
      </w:r>
    </w:p>
    <w:p w14:paraId="06F138A7" w14:textId="5D90A02B" w:rsidR="003D6A47" w:rsidRPr="00765312" w:rsidRDefault="003D6A47" w:rsidP="003D6A47">
      <w:pPr>
        <w:spacing w:line="300" w:lineRule="auto"/>
        <w:jc w:val="center"/>
      </w:pPr>
      <w:r w:rsidRPr="00AA1DFD">
        <w:t>Вариант №</w:t>
      </w:r>
      <w:r w:rsidRPr="00CF6B93">
        <w:t xml:space="preserve"> </w:t>
      </w:r>
      <w:r w:rsidR="007C725E" w:rsidRPr="007C725E">
        <w:t>95017</w:t>
      </w:r>
    </w:p>
    <w:p w14:paraId="6F172061" w14:textId="77777777" w:rsidR="003D6A47" w:rsidRPr="00AA1DFD" w:rsidRDefault="003D6A47" w:rsidP="003D6A47">
      <w:pPr>
        <w:spacing w:line="300" w:lineRule="auto"/>
        <w:jc w:val="center"/>
      </w:pPr>
    </w:p>
    <w:p w14:paraId="65420E8A" w14:textId="77777777" w:rsidR="003D6A47" w:rsidRPr="00AA1DFD" w:rsidRDefault="003D6A47" w:rsidP="003D6A47">
      <w:pPr>
        <w:spacing w:line="300" w:lineRule="auto"/>
        <w:jc w:val="center"/>
      </w:pPr>
    </w:p>
    <w:p w14:paraId="3234B427" w14:textId="77777777" w:rsidR="003D6A47" w:rsidRPr="00F65D4D" w:rsidRDefault="003D6A47" w:rsidP="003D6A47">
      <w:pPr>
        <w:spacing w:line="300" w:lineRule="auto"/>
        <w:jc w:val="center"/>
      </w:pPr>
    </w:p>
    <w:p w14:paraId="3FF17A68" w14:textId="77777777" w:rsidR="00B85F87" w:rsidRPr="00F65D4D" w:rsidRDefault="00B85F87" w:rsidP="003D6A47">
      <w:pPr>
        <w:spacing w:line="300" w:lineRule="auto"/>
        <w:jc w:val="center"/>
      </w:pPr>
    </w:p>
    <w:p w14:paraId="2EE2BF55" w14:textId="77777777" w:rsidR="00B85F87" w:rsidRPr="00F65D4D" w:rsidRDefault="00B85F87" w:rsidP="003D6A47">
      <w:pPr>
        <w:spacing w:line="300" w:lineRule="auto"/>
        <w:jc w:val="center"/>
      </w:pPr>
    </w:p>
    <w:p w14:paraId="745EC092" w14:textId="77777777" w:rsidR="00B85F87" w:rsidRPr="00F65D4D" w:rsidRDefault="00B85F87" w:rsidP="003D6A47">
      <w:pPr>
        <w:spacing w:line="300" w:lineRule="auto"/>
        <w:jc w:val="center"/>
      </w:pPr>
    </w:p>
    <w:p w14:paraId="3C820F38" w14:textId="77777777" w:rsidR="00B85F87" w:rsidRPr="00F65D4D" w:rsidRDefault="00B85F87" w:rsidP="003D6A47">
      <w:pPr>
        <w:spacing w:line="300" w:lineRule="auto"/>
        <w:jc w:val="center"/>
      </w:pPr>
    </w:p>
    <w:p w14:paraId="2AF004DA" w14:textId="77777777" w:rsidR="003D6A47" w:rsidRPr="00AA1DFD" w:rsidRDefault="003D6A47" w:rsidP="003D6A47">
      <w:pPr>
        <w:spacing w:line="300" w:lineRule="auto"/>
        <w:jc w:val="center"/>
      </w:pPr>
    </w:p>
    <w:p w14:paraId="54F6DA03" w14:textId="77777777" w:rsidR="003D6A47" w:rsidRPr="00AA1DFD" w:rsidRDefault="003D6A47" w:rsidP="003D6A47">
      <w:pPr>
        <w:spacing w:line="300" w:lineRule="auto"/>
        <w:jc w:val="center"/>
      </w:pPr>
    </w:p>
    <w:p w14:paraId="062FB693" w14:textId="54178635" w:rsidR="00257D94" w:rsidRDefault="003D6A47" w:rsidP="00840D17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>
        <w:t>3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Н. А.</w:t>
      </w:r>
    </w:p>
    <w:p w14:paraId="06717B36" w14:textId="77777777" w:rsidR="003D6A47" w:rsidRPr="00AA1DFD" w:rsidRDefault="003D6A47" w:rsidP="003D6A47">
      <w:pPr>
        <w:spacing w:line="300" w:lineRule="auto"/>
        <w:ind w:left="5387"/>
      </w:pPr>
    </w:p>
    <w:p w14:paraId="4A906CD5" w14:textId="1F0455A3" w:rsidR="003D6A47" w:rsidRPr="00B85F87" w:rsidRDefault="003D6A47" w:rsidP="003D6A47">
      <w:pPr>
        <w:spacing w:line="300" w:lineRule="auto"/>
        <w:ind w:left="5387"/>
      </w:pPr>
      <w:r w:rsidRPr="00AA1DFD">
        <w:t>Преподаватель:</w:t>
      </w:r>
      <w:r>
        <w:t xml:space="preserve"> </w:t>
      </w:r>
      <w:r w:rsidR="007C725E">
        <w:t>Харитонова А</w:t>
      </w:r>
      <w:r w:rsidR="00B85F87">
        <w:t>.</w:t>
      </w:r>
      <w:r w:rsidR="007C725E">
        <w:t xml:space="preserve"> А.</w:t>
      </w:r>
    </w:p>
    <w:p w14:paraId="6223D867" w14:textId="77777777" w:rsidR="00B85F87" w:rsidRPr="00B85F87" w:rsidRDefault="00B85F87" w:rsidP="003D6A47">
      <w:pPr>
        <w:spacing w:line="300" w:lineRule="auto"/>
      </w:pPr>
    </w:p>
    <w:p w14:paraId="53F810D6" w14:textId="77777777" w:rsidR="00B85F87" w:rsidRPr="00F65D4D" w:rsidRDefault="00B85F87" w:rsidP="003D6A47">
      <w:pPr>
        <w:spacing w:line="300" w:lineRule="auto"/>
      </w:pPr>
    </w:p>
    <w:p w14:paraId="29B3F4BB" w14:textId="77777777" w:rsidR="00B85F87" w:rsidRPr="00F65D4D" w:rsidRDefault="00B85F87" w:rsidP="003D6A47">
      <w:pPr>
        <w:spacing w:line="300" w:lineRule="auto"/>
      </w:pPr>
    </w:p>
    <w:p w14:paraId="2BCBFFCC" w14:textId="77777777" w:rsidR="00B85F87" w:rsidRPr="00F65D4D" w:rsidRDefault="00B85F87" w:rsidP="003D6A47">
      <w:pPr>
        <w:spacing w:line="300" w:lineRule="auto"/>
      </w:pPr>
    </w:p>
    <w:p w14:paraId="2A83DABF" w14:textId="77777777" w:rsidR="00B85F87" w:rsidRPr="00F65D4D" w:rsidRDefault="00B85F87" w:rsidP="003D6A47">
      <w:pPr>
        <w:spacing w:line="300" w:lineRule="auto"/>
      </w:pPr>
    </w:p>
    <w:p w14:paraId="1B32BBFB" w14:textId="77777777" w:rsidR="003D6A47" w:rsidRDefault="003D6A47" w:rsidP="00257D94">
      <w:pPr>
        <w:spacing w:line="300" w:lineRule="auto"/>
      </w:pPr>
    </w:p>
    <w:p w14:paraId="675431CF" w14:textId="77777777" w:rsidR="00840D17" w:rsidRDefault="00840D17" w:rsidP="00257D94">
      <w:pPr>
        <w:spacing w:line="300" w:lineRule="auto"/>
      </w:pPr>
    </w:p>
    <w:p w14:paraId="04625ACA" w14:textId="77777777" w:rsidR="003D6A47" w:rsidRDefault="003D6A47" w:rsidP="003D6A47">
      <w:pPr>
        <w:spacing w:line="300" w:lineRule="auto"/>
        <w:jc w:val="center"/>
      </w:pPr>
    </w:p>
    <w:p w14:paraId="4C419940" w14:textId="77777777" w:rsidR="003D6A47" w:rsidRDefault="003D6A47" w:rsidP="003D6A47">
      <w:pPr>
        <w:spacing w:line="300" w:lineRule="auto"/>
        <w:jc w:val="center"/>
      </w:pPr>
    </w:p>
    <w:p w14:paraId="0BA109FD" w14:textId="77777777" w:rsidR="003D6A47" w:rsidRPr="00AA1DFD" w:rsidRDefault="003D6A47" w:rsidP="003D6A47">
      <w:pPr>
        <w:spacing w:line="300" w:lineRule="auto"/>
        <w:jc w:val="center"/>
      </w:pPr>
    </w:p>
    <w:p w14:paraId="3C08EB4E" w14:textId="77777777" w:rsidR="003D6A47" w:rsidRPr="00AA1DFD" w:rsidRDefault="003D6A47" w:rsidP="003D6A47">
      <w:pPr>
        <w:spacing w:line="300" w:lineRule="auto"/>
        <w:jc w:val="center"/>
      </w:pPr>
    </w:p>
    <w:p w14:paraId="3D37D23F" w14:textId="77777777" w:rsidR="003D6A47" w:rsidRPr="00AA1DFD" w:rsidRDefault="003D6A47" w:rsidP="003D6A47">
      <w:pPr>
        <w:spacing w:line="300" w:lineRule="auto"/>
        <w:jc w:val="center"/>
      </w:pPr>
    </w:p>
    <w:p w14:paraId="21899C98" w14:textId="135B0D1A" w:rsidR="003D6A47" w:rsidRPr="002820C2" w:rsidRDefault="003D6A47" w:rsidP="003D6A47">
      <w:pPr>
        <w:spacing w:line="300" w:lineRule="auto"/>
        <w:jc w:val="center"/>
      </w:pPr>
      <w:r w:rsidRPr="00AA1DFD">
        <w:t>Санкт-Петербург</w:t>
      </w:r>
      <w:r>
        <w:t xml:space="preserve"> </w:t>
      </w:r>
      <w:r w:rsidRPr="00AA1DFD">
        <w:t>202</w:t>
      </w:r>
      <w:r w:rsidR="00257D94">
        <w:t>6</w:t>
      </w:r>
    </w:p>
    <w:p w14:paraId="321C522E" w14:textId="64FFAD6C" w:rsidR="007C725E" w:rsidRPr="007C725E" w:rsidRDefault="00257D94" w:rsidP="007C725E">
      <w:pPr>
        <w:spacing w:after="240"/>
        <w:rPr>
          <w:sz w:val="32"/>
          <w:szCs w:val="32"/>
        </w:rPr>
      </w:pPr>
      <w:r>
        <w:rPr>
          <w:sz w:val="32"/>
          <w:szCs w:val="32"/>
        </w:rPr>
        <w:lastRenderedPageBreak/>
        <w:t>Текст задания</w:t>
      </w:r>
    </w:p>
    <w:p w14:paraId="2A5F47CC" w14:textId="77777777" w:rsidR="007C725E" w:rsidRDefault="007C725E" w:rsidP="007C725E">
      <w:pPr>
        <w:pStyle w:val="a3"/>
        <w:numPr>
          <w:ilvl w:val="0"/>
          <w:numId w:val="10"/>
        </w:numPr>
        <w:spacing w:after="100" w:afterAutospacing="1"/>
      </w:pPr>
      <w:r w:rsidRPr="007C725E"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445B43C4" w14:textId="77777777" w:rsidR="007C725E" w:rsidRDefault="007C725E" w:rsidP="007C725E">
      <w:pPr>
        <w:pStyle w:val="a3"/>
        <w:numPr>
          <w:ilvl w:val="0"/>
          <w:numId w:val="10"/>
        </w:numPr>
        <w:spacing w:after="100" w:afterAutospacing="1"/>
      </w:pPr>
      <w:r w:rsidRPr="007C725E"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1CAFD880" w14:textId="464D0499" w:rsidR="007C725E" w:rsidRPr="007C725E" w:rsidRDefault="007C725E" w:rsidP="007C725E">
      <w:pPr>
        <w:pStyle w:val="a3"/>
        <w:numPr>
          <w:ilvl w:val="0"/>
          <w:numId w:val="10"/>
        </w:numPr>
        <w:spacing w:after="100" w:afterAutospacing="1"/>
      </w:pPr>
      <w:r w:rsidRPr="007C725E">
        <w:t>Сформировать доменную модель для заданного текста.</w:t>
      </w:r>
      <w:r>
        <w:t xml:space="preserve"> </w:t>
      </w:r>
      <w:r w:rsidRPr="007C725E">
        <w:t>Разработать тестовое покрытие для данной доменной модели</w:t>
      </w:r>
    </w:p>
    <w:p w14:paraId="17D7F1E4" w14:textId="77777777" w:rsidR="007C725E" w:rsidRPr="007C725E" w:rsidRDefault="007C725E" w:rsidP="007C725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7C725E">
        <w:rPr>
          <w:color w:val="212529"/>
        </w:rPr>
        <w:t xml:space="preserve">Функция </w:t>
      </w:r>
      <w:proofErr w:type="spellStart"/>
      <w:r w:rsidRPr="007C725E">
        <w:rPr>
          <w:color w:val="212529"/>
        </w:rPr>
        <w:t>arcsin</w:t>
      </w:r>
      <w:proofErr w:type="spellEnd"/>
      <w:r w:rsidRPr="007C725E">
        <w:rPr>
          <w:color w:val="212529"/>
        </w:rPr>
        <w:t>(x)</w:t>
      </w:r>
    </w:p>
    <w:p w14:paraId="52677591" w14:textId="77777777" w:rsidR="007C725E" w:rsidRPr="007C725E" w:rsidRDefault="007C725E" w:rsidP="007C725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7C725E">
        <w:rPr>
          <w:color w:val="212529"/>
        </w:rPr>
        <w:t>Программный модуль для сортировки массива методом блочной сортировки (</w:t>
      </w:r>
      <w:hyperlink r:id="rId5" w:history="1">
        <w:r w:rsidRPr="007C725E">
          <w:rPr>
            <w:rStyle w:val="a6"/>
            <w:color w:val="337AB7"/>
            <w:u w:val="none"/>
          </w:rPr>
          <w:t>http://www.cs.usfca.edu/~galles/visualization/BucketSort.html</w:t>
        </w:r>
      </w:hyperlink>
      <w:r w:rsidRPr="007C725E">
        <w:rPr>
          <w:color w:val="212529"/>
        </w:rPr>
        <w:t>)</w:t>
      </w:r>
    </w:p>
    <w:p w14:paraId="66162F4A" w14:textId="77777777" w:rsidR="007C725E" w:rsidRPr="007C725E" w:rsidRDefault="007C725E" w:rsidP="007C725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7C725E">
        <w:rPr>
          <w:color w:val="212529"/>
        </w:rPr>
        <w:t>Описание предметной области:</w:t>
      </w:r>
    </w:p>
    <w:p w14:paraId="2111618C" w14:textId="1FC51A39" w:rsidR="007C725E" w:rsidRPr="007C725E" w:rsidRDefault="007C725E" w:rsidP="007C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rPr>
          <w:color w:val="212529"/>
        </w:rPr>
      </w:pPr>
      <w:r w:rsidRPr="007C725E">
        <w:rPr>
          <w:color w:val="212529"/>
          <w:shd w:val="clear" w:color="auto" w:fill="FFFFFF"/>
        </w:rPr>
        <w:t xml:space="preserve">Земля провалилась там, где упал кит, обнаружив целую сеть галерей и переходов, которые теперь были сильно завалены обломками и потрохами. </w:t>
      </w:r>
      <w:proofErr w:type="spellStart"/>
      <w:r w:rsidRPr="007C725E">
        <w:rPr>
          <w:color w:val="212529"/>
          <w:shd w:val="clear" w:color="auto" w:fill="FFFFFF"/>
        </w:rPr>
        <w:t>Зафод</w:t>
      </w:r>
      <w:proofErr w:type="spellEnd"/>
      <w:r w:rsidRPr="007C725E">
        <w:rPr>
          <w:color w:val="212529"/>
          <w:shd w:val="clear" w:color="auto" w:fill="FFFFFF"/>
        </w:rPr>
        <w:t xml:space="preserve"> начал расчищать один из проходов, но у Марвина это вышло гораздо быстрее. Сырой воздух поднимался из темных глубин, и когда </w:t>
      </w:r>
      <w:proofErr w:type="spellStart"/>
      <w:r w:rsidRPr="007C725E">
        <w:rPr>
          <w:color w:val="212529"/>
          <w:shd w:val="clear" w:color="auto" w:fill="FFFFFF"/>
        </w:rPr>
        <w:t>Зафод</w:t>
      </w:r>
      <w:proofErr w:type="spellEnd"/>
      <w:r w:rsidRPr="007C725E">
        <w:rPr>
          <w:color w:val="212529"/>
          <w:shd w:val="clear" w:color="auto" w:fill="FFFFFF"/>
        </w:rPr>
        <w:t xml:space="preserve"> посветил фонарем внутрь, мало что было видно в пыльном мраке.</w:t>
      </w:r>
    </w:p>
    <w:p w14:paraId="3A230E3E" w14:textId="77777777" w:rsidR="00A46B2B" w:rsidRDefault="00A46B2B" w:rsidP="00257D94">
      <w:pPr>
        <w:spacing w:after="240"/>
        <w:rPr>
          <w:color w:val="212529"/>
        </w:rPr>
      </w:pPr>
    </w:p>
    <w:p w14:paraId="275D8E57" w14:textId="7F778232" w:rsidR="007C725E" w:rsidRPr="007C725E" w:rsidRDefault="007C725E" w:rsidP="007C725E">
      <w:pPr>
        <w:spacing w:after="240"/>
        <w:rPr>
          <w:sz w:val="32"/>
          <w:szCs w:val="32"/>
        </w:rPr>
      </w:pPr>
      <w:r w:rsidRPr="007C725E">
        <w:rPr>
          <w:sz w:val="32"/>
          <w:szCs w:val="32"/>
        </w:rPr>
        <w:t>1.</w:t>
      </w:r>
      <w:r>
        <w:rPr>
          <w:sz w:val="32"/>
          <w:szCs w:val="32"/>
        </w:rPr>
        <w:t xml:space="preserve"> Функция </w:t>
      </w:r>
      <w:proofErr w:type="spellStart"/>
      <w:r w:rsidRPr="007C725E">
        <w:rPr>
          <w:sz w:val="32"/>
          <w:szCs w:val="32"/>
        </w:rPr>
        <w:t>arcsin</w:t>
      </w:r>
      <w:proofErr w:type="spellEnd"/>
      <w:r w:rsidRPr="007C725E">
        <w:rPr>
          <w:sz w:val="32"/>
          <w:szCs w:val="32"/>
        </w:rPr>
        <w:t>(x)</w:t>
      </w:r>
    </w:p>
    <w:p w14:paraId="58ED6C38" w14:textId="316EFA3A" w:rsidR="007C725E" w:rsidRPr="007C725E" w:rsidRDefault="007C725E" w:rsidP="00257D94">
      <w:pPr>
        <w:spacing w:after="240"/>
        <w:rPr>
          <w:color w:val="212529"/>
          <w:lang w:val="en-US"/>
        </w:rPr>
      </w:pPr>
      <w:r>
        <w:rPr>
          <w:noProof/>
          <w:color w:val="212529"/>
          <w:lang w:val="en-US"/>
        </w:rPr>
        <w:drawing>
          <wp:inline distT="0" distB="0" distL="0" distR="0" wp14:anchorId="09824323" wp14:editId="4FDD835C">
            <wp:extent cx="3764132" cy="4402284"/>
            <wp:effectExtent l="0" t="0" r="0" b="5080"/>
            <wp:docPr id="266797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97527" name="Рисунок 2667975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833" cy="441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97EC" w14:textId="55CD7BCA" w:rsidR="007C725E" w:rsidRDefault="007C725E" w:rsidP="00257D94">
      <w:pPr>
        <w:spacing w:after="240"/>
        <w:rPr>
          <w:color w:val="212529"/>
        </w:rPr>
      </w:pPr>
      <w:r w:rsidRPr="007C725E">
        <w:rPr>
          <w:color w:val="212529"/>
        </w:rPr>
        <w:t>Специальные и граничные значения</w:t>
      </w:r>
      <w:r>
        <w:rPr>
          <w:color w:val="212529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2"/>
        <w:gridCol w:w="2776"/>
      </w:tblGrid>
      <w:tr w:rsidR="00FD050F" w14:paraId="13798379" w14:textId="77777777" w:rsidTr="00FD050F">
        <w:trPr>
          <w:trHeight w:val="437"/>
        </w:trPr>
        <w:tc>
          <w:tcPr>
            <w:tcW w:w="3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42D6644" w14:textId="64FA3034" w:rsidR="00FD050F" w:rsidRPr="007C725E" w:rsidRDefault="00FD050F" w:rsidP="00257D94">
            <w:pPr>
              <w:spacing w:after="240"/>
              <w:rPr>
                <w:color w:val="212529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212529"/>
                    <w:lang w:val="en-US"/>
                  </w:rPr>
                  <w:lastRenderedPageBreak/>
                  <m:t>arcsin</m:t>
                </m:r>
                <m:r>
                  <w:rPr>
                    <w:rFonts w:ascii="Cambria Math" w:hAnsi="Cambria Math"/>
                    <w:color w:val="212529"/>
                    <w:lang w:val="en-US"/>
                  </w:rPr>
                  <m:t>(x)</m:t>
                </m:r>
              </m:oMath>
            </m:oMathPara>
          </w:p>
        </w:tc>
        <w:tc>
          <w:tcPr>
            <w:tcW w:w="27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B91578" w14:textId="076C8CE4" w:rsidR="00FD050F" w:rsidRP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212529"/>
                    <w:lang w:val="en-US"/>
                  </w:rPr>
                  <m:t>x</m:t>
                </m:r>
              </m:oMath>
            </m:oMathPara>
          </w:p>
        </w:tc>
      </w:tr>
      <w:tr w:rsidR="007C725E" w14:paraId="2FED16E5" w14:textId="77777777" w:rsidTr="00FD050F">
        <w:trPr>
          <w:trHeight w:val="437"/>
        </w:trPr>
        <w:tc>
          <w:tcPr>
            <w:tcW w:w="3392" w:type="dxa"/>
            <w:tcBorders>
              <w:top w:val="single" w:sz="12" w:space="0" w:color="auto"/>
            </w:tcBorders>
          </w:tcPr>
          <w:p w14:paraId="181E415D" w14:textId="4CF5269A" w:rsidR="007C725E" w:rsidRPr="00FD050F" w:rsidRDefault="007C725E" w:rsidP="00257D94">
            <w:pPr>
              <w:spacing w:after="240"/>
              <w:rPr>
                <w:i/>
                <w:color w:val="212529"/>
              </w:rPr>
            </w:pPr>
            <m:oMathPara>
              <m:oMath>
                <m:r>
                  <w:rPr>
                    <w:rFonts w:ascii="Cambria Math" w:hAnsi="Cambria Math"/>
                    <w:color w:val="212529"/>
                    <w:lang w:val="en-US"/>
                  </w:rPr>
                  <m:t>0</m:t>
                </m:r>
                <m:r>
                  <w:rPr>
                    <w:rFonts w:ascii="Cambria Math" w:hAnsi="Cambria Math"/>
                    <w:color w:val="212529"/>
                    <w:lang w:val="en-US"/>
                  </w:rPr>
                  <m:t>.</m:t>
                </m:r>
                <m:r>
                  <w:rPr>
                    <w:rFonts w:ascii="Cambria Math" w:hAnsi="Cambria Math"/>
                    <w:color w:val="212529"/>
                  </w:rPr>
                  <m:t>0</m:t>
                </m:r>
              </m:oMath>
            </m:oMathPara>
          </w:p>
        </w:tc>
        <w:tc>
          <w:tcPr>
            <w:tcW w:w="2776" w:type="dxa"/>
            <w:tcBorders>
              <w:top w:val="single" w:sz="12" w:space="0" w:color="auto"/>
            </w:tcBorders>
          </w:tcPr>
          <w:p w14:paraId="5BBE55C4" w14:textId="158112D0" w:rsidR="007C725E" w:rsidRPr="007C725E" w:rsidRDefault="00FD050F" w:rsidP="00257D94">
            <w:pPr>
              <w:spacing w:after="240"/>
              <w:rPr>
                <w:color w:val="212529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212529"/>
                    <w:lang w:val="en-US"/>
                  </w:rPr>
                  <m:t>0</m:t>
                </m:r>
              </m:oMath>
            </m:oMathPara>
          </w:p>
        </w:tc>
      </w:tr>
      <w:tr w:rsidR="007C725E" w14:paraId="72B32D4C" w14:textId="77777777" w:rsidTr="00FD050F">
        <w:trPr>
          <w:trHeight w:val="615"/>
        </w:trPr>
        <w:tc>
          <w:tcPr>
            <w:tcW w:w="3392" w:type="dxa"/>
          </w:tcPr>
          <w:p w14:paraId="35942F1A" w14:textId="4803539E" w:rsidR="007C725E" w:rsidRPr="00FD050F" w:rsidRDefault="007C725E" w:rsidP="00257D94">
            <w:pPr>
              <w:spacing w:after="240"/>
              <w:rPr>
                <w:i/>
                <w:color w:val="212529"/>
              </w:rPr>
            </w:pPr>
            <m:oMathPara>
              <m:oMath>
                <m:r>
                  <w:rPr>
                    <w:rFonts w:ascii="Cambria Math" w:hAnsi="Cambria Math"/>
                    <w:color w:val="212529"/>
                    <w:lang w:val="en-US"/>
                  </w:rPr>
                  <m:t>1</m:t>
                </m:r>
                <m:r>
                  <w:rPr>
                    <w:rFonts w:ascii="Cambria Math" w:hAnsi="Cambria Math"/>
                    <w:color w:val="212529"/>
                    <w:lang w:val="en-US"/>
                  </w:rPr>
                  <m:t>.</m:t>
                </m:r>
                <m:r>
                  <w:rPr>
                    <w:rFonts w:ascii="Cambria Math" w:hAnsi="Cambria Math"/>
                    <w:color w:val="212529"/>
                  </w:rPr>
                  <m:t>0</m:t>
                </m:r>
              </m:oMath>
            </m:oMathPara>
          </w:p>
        </w:tc>
        <w:tc>
          <w:tcPr>
            <w:tcW w:w="2776" w:type="dxa"/>
          </w:tcPr>
          <w:p w14:paraId="10DFBF1B" w14:textId="5067FC3C" w:rsidR="007C725E" w:rsidRDefault="007C725E" w:rsidP="00257D94">
            <w:pPr>
              <w:spacing w:after="240"/>
              <w:rPr>
                <w:color w:val="212529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21252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12529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212529"/>
                      </w:rPr>
                      <m:t>2</m:t>
                    </m:r>
                  </m:den>
                </m:f>
              </m:oMath>
            </m:oMathPara>
          </w:p>
        </w:tc>
      </w:tr>
      <w:tr w:rsidR="007C725E" w14:paraId="1975DCB5" w14:textId="77777777" w:rsidTr="00FD050F">
        <w:trPr>
          <w:trHeight w:val="615"/>
        </w:trPr>
        <w:tc>
          <w:tcPr>
            <w:tcW w:w="3392" w:type="dxa"/>
          </w:tcPr>
          <w:p w14:paraId="5EDDA92E" w14:textId="04665BCB" w:rsidR="007C725E" w:rsidRPr="00FD050F" w:rsidRDefault="007C725E" w:rsidP="00257D94">
            <w:pPr>
              <w:spacing w:after="240"/>
              <w:rPr>
                <w:i/>
                <w:color w:val="212529"/>
              </w:rPr>
            </w:pPr>
            <m:oMathPara>
              <m:oMath>
                <m:r>
                  <w:rPr>
                    <w:rFonts w:ascii="Cambria Math" w:hAnsi="Cambria Math"/>
                    <w:color w:val="212529"/>
                    <w:lang w:val="en-US"/>
                  </w:rPr>
                  <m:t>-1</m:t>
                </m:r>
                <m:r>
                  <w:rPr>
                    <w:rFonts w:ascii="Cambria Math" w:hAnsi="Cambria Math"/>
                    <w:color w:val="212529"/>
                    <w:lang w:val="en-US"/>
                  </w:rPr>
                  <m:t>.</m:t>
                </m:r>
                <m:r>
                  <w:rPr>
                    <w:rFonts w:ascii="Cambria Math" w:hAnsi="Cambria Math"/>
                    <w:color w:val="212529"/>
                  </w:rPr>
                  <m:t>0</m:t>
                </m:r>
              </m:oMath>
            </m:oMathPara>
          </w:p>
        </w:tc>
        <w:tc>
          <w:tcPr>
            <w:tcW w:w="2776" w:type="dxa"/>
          </w:tcPr>
          <w:p w14:paraId="78B02B31" w14:textId="6FC4CDCA" w:rsidR="007C725E" w:rsidRDefault="007C725E" w:rsidP="00257D94">
            <w:pPr>
              <w:spacing w:after="240"/>
              <w:rPr>
                <w:color w:val="212529"/>
              </w:rPr>
            </w:pPr>
            <m:oMathPara>
              <m:oMath>
                <m:r>
                  <w:rPr>
                    <w:rFonts w:ascii="Cambria Math" w:hAnsi="Cambria Math"/>
                    <w:color w:val="212529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21252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12529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212529"/>
                      </w:rPr>
                      <m:t>2</m:t>
                    </m:r>
                  </m:den>
                </m:f>
              </m:oMath>
            </m:oMathPara>
          </w:p>
        </w:tc>
      </w:tr>
      <w:tr w:rsidR="007C725E" w14:paraId="1AA4DF74" w14:textId="77777777" w:rsidTr="00FD050F">
        <w:trPr>
          <w:trHeight w:val="437"/>
        </w:trPr>
        <w:tc>
          <w:tcPr>
            <w:tcW w:w="3392" w:type="dxa"/>
          </w:tcPr>
          <w:p w14:paraId="59A0C06D" w14:textId="0906CD2F" w:rsidR="007C725E" w:rsidRDefault="007C725E" w:rsidP="00257D94">
            <w:pPr>
              <w:spacing w:after="240"/>
              <w:rPr>
                <w:color w:val="212529"/>
              </w:rPr>
            </w:pPr>
            <m:oMathPara>
              <m:oMath>
                <m:r>
                  <w:rPr>
                    <w:rFonts w:ascii="Cambria Math" w:hAnsi="Cambria Math"/>
                    <w:color w:val="212529"/>
                    <w:lang w:val="en-US"/>
                  </w:rPr>
                  <m:t>NaN</m:t>
                </m:r>
              </m:oMath>
            </m:oMathPara>
          </w:p>
        </w:tc>
        <w:tc>
          <w:tcPr>
            <w:tcW w:w="2776" w:type="dxa"/>
          </w:tcPr>
          <w:p w14:paraId="07030A0A" w14:textId="1B76AB3E" w:rsidR="007C725E" w:rsidRPr="007C725E" w:rsidRDefault="00FD050F" w:rsidP="00257D94">
            <w:pPr>
              <w:spacing w:after="240"/>
              <w:rPr>
                <w:color w:val="212529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212529"/>
                    <w:lang w:val="en-US"/>
                  </w:rPr>
                  <m:t>NaN</m:t>
                </m:r>
              </m:oMath>
            </m:oMathPara>
          </w:p>
        </w:tc>
      </w:tr>
      <w:tr w:rsidR="00FD050F" w14:paraId="5F795933" w14:textId="77777777" w:rsidTr="00FD050F">
        <w:trPr>
          <w:trHeight w:val="437"/>
        </w:trPr>
        <w:tc>
          <w:tcPr>
            <w:tcW w:w="3392" w:type="dxa"/>
          </w:tcPr>
          <w:p w14:paraId="771DFBB6" w14:textId="70C10E43" w:rsidR="00FD050F" w:rsidRPr="00FD050F" w:rsidRDefault="002B7EB2" w:rsidP="00257D94">
            <w:pPr>
              <w:spacing w:after="240"/>
            </w:pPr>
            <m:oMathPara>
              <m:oMath>
                <m:r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  <w:tc>
          <w:tcPr>
            <w:tcW w:w="2776" w:type="dxa"/>
          </w:tcPr>
          <w:p w14:paraId="544E6B5B" w14:textId="5ACFF551" w:rsidR="00FD050F" w:rsidRDefault="002B7EB2" w:rsidP="00257D94">
            <w:pPr>
              <w:spacing w:after="240"/>
            </w:pPr>
            <m:oMathPara>
              <m:oMath>
                <m:r>
                  <w:rPr>
                    <w:rFonts w:ascii="Cambria Math" w:hAnsi="Cambria Math"/>
                  </w:rPr>
                  <m:t>0.10016742116155979</m:t>
                </m:r>
              </m:oMath>
            </m:oMathPara>
          </w:p>
        </w:tc>
      </w:tr>
      <w:tr w:rsidR="002B7EB2" w14:paraId="63D12365" w14:textId="77777777" w:rsidTr="00FD050F">
        <w:trPr>
          <w:trHeight w:val="437"/>
        </w:trPr>
        <w:tc>
          <w:tcPr>
            <w:tcW w:w="3392" w:type="dxa"/>
          </w:tcPr>
          <w:p w14:paraId="25DD492C" w14:textId="37F2DABD" w:rsidR="002B7EB2" w:rsidRPr="00FD050F" w:rsidRDefault="002B7EB2" w:rsidP="002B7EB2">
            <w:pPr>
              <w:spacing w:after="240"/>
            </w:pPr>
            <m:oMathPara>
              <m:oMath>
                <m:r>
                  <w:rPr>
                    <w:rFonts w:ascii="Cambria Math" w:hAnsi="Cambria Math"/>
                  </w:rPr>
                  <m:t>0.3</m:t>
                </m:r>
              </m:oMath>
            </m:oMathPara>
          </w:p>
        </w:tc>
        <w:tc>
          <w:tcPr>
            <w:tcW w:w="2776" w:type="dxa"/>
          </w:tcPr>
          <w:p w14:paraId="354CF148" w14:textId="7951A9CB" w:rsidR="002B7EB2" w:rsidRDefault="002B7EB2" w:rsidP="002B7EB2">
            <w:pPr>
              <w:spacing w:after="2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0.3046926540153975</m:t>
                </m:r>
              </m:oMath>
            </m:oMathPara>
          </w:p>
        </w:tc>
      </w:tr>
      <w:tr w:rsidR="002B7EB2" w14:paraId="755159CC" w14:textId="77777777" w:rsidTr="00FD050F">
        <w:trPr>
          <w:trHeight w:val="437"/>
        </w:trPr>
        <w:tc>
          <w:tcPr>
            <w:tcW w:w="3392" w:type="dxa"/>
          </w:tcPr>
          <w:p w14:paraId="115D454A" w14:textId="3F45E2DE" w:rsidR="002B7EB2" w:rsidRPr="00FD050F" w:rsidRDefault="002B7EB2" w:rsidP="002B7EB2">
            <w:pPr>
              <w:spacing w:after="240"/>
            </w:pPr>
            <m:oMathPara>
              <m:oMath>
                <m:r>
                  <w:rPr>
                    <w:rFonts w:ascii="Cambria Math" w:hAnsi="Cambria Math"/>
                  </w:rPr>
                  <m:t>-0.5</m:t>
                </m:r>
              </m:oMath>
            </m:oMathPara>
          </w:p>
        </w:tc>
        <w:tc>
          <w:tcPr>
            <w:tcW w:w="2776" w:type="dxa"/>
          </w:tcPr>
          <w:p w14:paraId="4237E4CD" w14:textId="01A73B3C" w:rsidR="002B7EB2" w:rsidRDefault="002B7EB2" w:rsidP="002B7EB2">
            <w:pPr>
              <w:spacing w:after="2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-0.5235987755982988</m:t>
                </m:r>
              </m:oMath>
            </m:oMathPara>
          </w:p>
        </w:tc>
      </w:tr>
      <w:tr w:rsidR="002B7EB2" w14:paraId="5119243E" w14:textId="77777777" w:rsidTr="00FD050F">
        <w:trPr>
          <w:trHeight w:val="437"/>
        </w:trPr>
        <w:tc>
          <w:tcPr>
            <w:tcW w:w="3392" w:type="dxa"/>
          </w:tcPr>
          <w:p w14:paraId="34718CF6" w14:textId="4AA31B21" w:rsidR="002B7EB2" w:rsidRPr="00FD050F" w:rsidRDefault="002B7EB2" w:rsidP="002B7EB2">
            <w:pPr>
              <w:spacing w:after="240"/>
            </w:pPr>
            <m:oMathPara>
              <m:oMath>
                <m:r>
                  <w:rPr>
                    <w:rFonts w:ascii="Cambria Math" w:hAnsi="Cambria Math"/>
                  </w:rPr>
                  <m:t>0.99</m:t>
                </m:r>
              </m:oMath>
            </m:oMathPara>
          </w:p>
        </w:tc>
        <w:tc>
          <w:tcPr>
            <w:tcW w:w="2776" w:type="dxa"/>
          </w:tcPr>
          <w:p w14:paraId="033987BE" w14:textId="1ABDC7FB" w:rsidR="002B7EB2" w:rsidRDefault="002B7EB2" w:rsidP="002B7EB2">
            <w:pPr>
              <w:spacing w:after="2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1.4292553553761878</m:t>
                </m:r>
              </m:oMath>
            </m:oMathPara>
          </w:p>
        </w:tc>
      </w:tr>
      <w:tr w:rsidR="002B7EB2" w14:paraId="3658A61F" w14:textId="77777777" w:rsidTr="00FD050F">
        <w:trPr>
          <w:trHeight w:val="437"/>
        </w:trPr>
        <w:tc>
          <w:tcPr>
            <w:tcW w:w="3392" w:type="dxa"/>
          </w:tcPr>
          <w:p w14:paraId="63A9F431" w14:textId="2825AD19" w:rsidR="002B7EB2" w:rsidRPr="00FD050F" w:rsidRDefault="002B7EB2" w:rsidP="002B7EB2">
            <w:pPr>
              <w:spacing w:after="240"/>
            </w:pPr>
            <m:oMathPara>
              <m:oMath>
                <m:r>
                  <w:rPr>
                    <w:rFonts w:ascii="Cambria Math" w:hAnsi="Cambria Math"/>
                  </w:rPr>
                  <m:t>-0.99</m:t>
                </m:r>
              </m:oMath>
            </m:oMathPara>
          </w:p>
        </w:tc>
        <w:tc>
          <w:tcPr>
            <w:tcW w:w="2776" w:type="dxa"/>
          </w:tcPr>
          <w:p w14:paraId="0A09D5B8" w14:textId="739422DD" w:rsidR="002B7EB2" w:rsidRDefault="002B7EB2" w:rsidP="002B7EB2">
            <w:pPr>
              <w:spacing w:after="2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-1.4292553553761878</m:t>
                </m:r>
              </m:oMath>
            </m:oMathPara>
          </w:p>
        </w:tc>
      </w:tr>
      <w:tr w:rsidR="00FD050F" w14:paraId="17B7C4E8" w14:textId="77777777" w:rsidTr="00FD050F">
        <w:trPr>
          <w:trHeight w:val="437"/>
        </w:trPr>
        <w:tc>
          <w:tcPr>
            <w:tcW w:w="3392" w:type="dxa"/>
          </w:tcPr>
          <w:p w14:paraId="21CF35A5" w14:textId="4CC0EB8A" w:rsidR="00FD050F" w:rsidRPr="00FD050F" w:rsidRDefault="00FD050F" w:rsidP="00257D94">
            <w:pPr>
              <w:spacing w:after="2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100.0</m:t>
                </m:r>
              </m:oMath>
            </m:oMathPara>
          </w:p>
        </w:tc>
        <w:tc>
          <w:tcPr>
            <w:tcW w:w="2776" w:type="dxa"/>
          </w:tcPr>
          <w:p w14:paraId="2549B52A" w14:textId="16147844" w:rsidR="00FD050F" w:rsidRP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w:proofErr w:type="spellStart"/>
            <w:r>
              <w:t>IllegalArgumentException</w:t>
            </w:r>
            <w:proofErr w:type="spellEnd"/>
          </w:p>
        </w:tc>
      </w:tr>
      <w:tr w:rsidR="00FD050F" w14:paraId="076ED9D8" w14:textId="77777777" w:rsidTr="00FD050F">
        <w:trPr>
          <w:trHeight w:val="437"/>
        </w:trPr>
        <w:tc>
          <w:tcPr>
            <w:tcW w:w="3392" w:type="dxa"/>
          </w:tcPr>
          <w:p w14:paraId="52862F38" w14:textId="1FC4277E" w:rsidR="00FD050F" w:rsidRPr="00FD050F" w:rsidRDefault="00FD050F" w:rsidP="00257D94">
            <w:pPr>
              <w:spacing w:after="2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100.0</m:t>
                </m:r>
              </m:oMath>
            </m:oMathPara>
          </w:p>
        </w:tc>
        <w:tc>
          <w:tcPr>
            <w:tcW w:w="2776" w:type="dxa"/>
          </w:tcPr>
          <w:p w14:paraId="00CE5A67" w14:textId="2A56954D" w:rsidR="00FD050F" w:rsidRP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w:proofErr w:type="spellStart"/>
            <w:r>
              <w:t>IllegalArgumentException</w:t>
            </w:r>
            <w:proofErr w:type="spellEnd"/>
          </w:p>
        </w:tc>
      </w:tr>
      <w:tr w:rsidR="00FD050F" w14:paraId="62D92E64" w14:textId="77777777" w:rsidTr="00FD050F">
        <w:trPr>
          <w:trHeight w:val="437"/>
        </w:trPr>
        <w:tc>
          <w:tcPr>
            <w:tcW w:w="3392" w:type="dxa"/>
          </w:tcPr>
          <w:p w14:paraId="02A85DA9" w14:textId="04F4B054" w:rsidR="00FD050F" w:rsidRPr="00FD050F" w:rsidRDefault="00FD050F" w:rsidP="00257D94">
            <w:pPr>
              <w:spacing w:after="240"/>
              <w:rPr>
                <w:i/>
                <w:color w:val="212529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1.0001</m:t>
                </m:r>
              </m:oMath>
            </m:oMathPara>
          </w:p>
        </w:tc>
        <w:tc>
          <w:tcPr>
            <w:tcW w:w="2776" w:type="dxa"/>
          </w:tcPr>
          <w:p w14:paraId="101DD09F" w14:textId="56AA6F06" w:rsidR="00FD050F" w:rsidRP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w:proofErr w:type="spellStart"/>
            <w:r>
              <w:t>IllegalArgumentException</w:t>
            </w:r>
            <w:proofErr w:type="spellEnd"/>
          </w:p>
        </w:tc>
      </w:tr>
      <w:tr w:rsidR="00FD050F" w14:paraId="477C5446" w14:textId="77777777" w:rsidTr="00FD050F">
        <w:trPr>
          <w:trHeight w:val="437"/>
        </w:trPr>
        <w:tc>
          <w:tcPr>
            <w:tcW w:w="3392" w:type="dxa"/>
          </w:tcPr>
          <w:p w14:paraId="69974569" w14:textId="0851085A" w:rsid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-1.0001</m:t>
                </m:r>
              </m:oMath>
            </m:oMathPara>
          </w:p>
        </w:tc>
        <w:tc>
          <w:tcPr>
            <w:tcW w:w="2776" w:type="dxa"/>
          </w:tcPr>
          <w:p w14:paraId="6B4EC22E" w14:textId="73304CBE" w:rsidR="00FD050F" w:rsidRP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w:proofErr w:type="spellStart"/>
            <w:r>
              <w:t>IllegalArgumentException</w:t>
            </w:r>
            <w:proofErr w:type="spellEnd"/>
          </w:p>
        </w:tc>
      </w:tr>
      <w:tr w:rsidR="00FD050F" w14:paraId="2C2773EE" w14:textId="77777777" w:rsidTr="00FD050F">
        <w:trPr>
          <w:trHeight w:val="437"/>
        </w:trPr>
        <w:tc>
          <w:tcPr>
            <w:tcW w:w="3392" w:type="dxa"/>
          </w:tcPr>
          <w:p w14:paraId="3291D345" w14:textId="323CDA90" w:rsid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Double.MAX_VALUE</m:t>
                </m:r>
              </m:oMath>
            </m:oMathPara>
          </w:p>
        </w:tc>
        <w:tc>
          <w:tcPr>
            <w:tcW w:w="2776" w:type="dxa"/>
          </w:tcPr>
          <w:p w14:paraId="1F62CB8C" w14:textId="7062E39A" w:rsidR="00FD050F" w:rsidRP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w:proofErr w:type="spellStart"/>
            <w:r>
              <w:t>IllegalArgumentException</w:t>
            </w:r>
            <w:proofErr w:type="spellEnd"/>
          </w:p>
        </w:tc>
      </w:tr>
      <w:tr w:rsidR="00FD050F" w14:paraId="3D7A219A" w14:textId="77777777" w:rsidTr="00FD050F">
        <w:trPr>
          <w:trHeight w:val="437"/>
        </w:trPr>
        <w:tc>
          <w:tcPr>
            <w:tcW w:w="3392" w:type="dxa"/>
          </w:tcPr>
          <w:p w14:paraId="487B2020" w14:textId="2CCB2EEF" w:rsid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-Double.MAX_VALUE</m:t>
                </m:r>
              </m:oMath>
            </m:oMathPara>
          </w:p>
        </w:tc>
        <w:tc>
          <w:tcPr>
            <w:tcW w:w="2776" w:type="dxa"/>
          </w:tcPr>
          <w:p w14:paraId="368C3FD8" w14:textId="415859C7" w:rsidR="00FD050F" w:rsidRP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w:proofErr w:type="spellStart"/>
            <w:r>
              <w:t>IllegalArgumentException</w:t>
            </w:r>
            <w:proofErr w:type="spellEnd"/>
          </w:p>
        </w:tc>
      </w:tr>
      <w:tr w:rsidR="00FD050F" w14:paraId="53B53548" w14:textId="77777777" w:rsidTr="00FD050F">
        <w:trPr>
          <w:trHeight w:val="437"/>
        </w:trPr>
        <w:tc>
          <w:tcPr>
            <w:tcW w:w="3392" w:type="dxa"/>
          </w:tcPr>
          <w:p w14:paraId="3A0CCD2D" w14:textId="35456CA4" w:rsid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Double.POSITIVE_INFINITY</m:t>
                </m:r>
              </m:oMath>
            </m:oMathPara>
          </w:p>
        </w:tc>
        <w:tc>
          <w:tcPr>
            <w:tcW w:w="2776" w:type="dxa"/>
          </w:tcPr>
          <w:p w14:paraId="18280E31" w14:textId="53C7F117" w:rsidR="00FD050F" w:rsidRP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w:proofErr w:type="spellStart"/>
            <w:r>
              <w:t>IllegalArgumentException</w:t>
            </w:r>
            <w:proofErr w:type="spellEnd"/>
          </w:p>
        </w:tc>
      </w:tr>
      <w:tr w:rsidR="00FD050F" w14:paraId="0865C6C3" w14:textId="77777777" w:rsidTr="00FD050F">
        <w:trPr>
          <w:trHeight w:val="437"/>
        </w:trPr>
        <w:tc>
          <w:tcPr>
            <w:tcW w:w="3392" w:type="dxa"/>
          </w:tcPr>
          <w:p w14:paraId="2CD30021" w14:textId="24F9D910" w:rsid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Double.NEGATIVE_INFINITY</m:t>
                </m:r>
              </m:oMath>
            </m:oMathPara>
          </w:p>
        </w:tc>
        <w:tc>
          <w:tcPr>
            <w:tcW w:w="2776" w:type="dxa"/>
          </w:tcPr>
          <w:p w14:paraId="35B8AA30" w14:textId="4B1662E2" w:rsidR="00FD050F" w:rsidRPr="00FD050F" w:rsidRDefault="00FD050F" w:rsidP="00257D94">
            <w:pPr>
              <w:spacing w:after="240"/>
              <w:rPr>
                <w:color w:val="212529"/>
                <w:lang w:val="en-US"/>
              </w:rPr>
            </w:pPr>
            <w:proofErr w:type="spellStart"/>
            <w:r>
              <w:t>IllegalArgumentException</w:t>
            </w:r>
            <w:proofErr w:type="spellEnd"/>
          </w:p>
        </w:tc>
      </w:tr>
    </w:tbl>
    <w:p w14:paraId="370297F1" w14:textId="77777777" w:rsidR="007C725E" w:rsidRDefault="007C725E" w:rsidP="00257D94">
      <w:pPr>
        <w:spacing w:after="240"/>
        <w:rPr>
          <w:color w:val="212529"/>
        </w:rPr>
      </w:pPr>
    </w:p>
    <w:p w14:paraId="4D332B5D" w14:textId="428A2EB7" w:rsidR="002B7EB2" w:rsidRPr="002B7EB2" w:rsidRDefault="002B7EB2" w:rsidP="00257D94">
      <w:pPr>
        <w:spacing w:after="240"/>
        <w:rPr>
          <w:i/>
          <w:color w:val="212529"/>
          <w:lang w:val="en-US"/>
        </w:rPr>
      </w:pPr>
      <w:r>
        <w:rPr>
          <w:color w:val="212529"/>
        </w:rPr>
        <w:t>Также протестируем значение на всем участке</w:t>
      </w:r>
      <w:r w:rsidRPr="002B7EB2">
        <w:rPr>
          <w:color w:val="212529"/>
        </w:rPr>
        <w:t xml:space="preserve"> [-1; 1] </w:t>
      </w:r>
      <w:r>
        <w:rPr>
          <w:color w:val="212529"/>
        </w:rPr>
        <w:t xml:space="preserve">с шагом </w:t>
      </w:r>
      <w:r w:rsidRPr="002B7EB2">
        <w:rPr>
          <w:color w:val="212529"/>
        </w:rPr>
        <w:t>0,01</w:t>
      </w:r>
      <w:r>
        <w:rPr>
          <w:color w:val="212529"/>
        </w:rPr>
        <w:t xml:space="preserve">, проверка четности/нечетности функции и тождество </w:t>
      </w:r>
      <m:oMath>
        <m:func>
          <m:funcPr>
            <m:ctrlPr>
              <w:rPr>
                <w:rFonts w:ascii="Cambria Math" w:hAnsi="Cambria Math"/>
                <w:color w:val="212529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12529"/>
              </w:rPr>
              <m:t>arcsin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212529"/>
                  </w:rPr>
                </m:ctrlPr>
              </m:dPr>
              <m:e>
                <m:r>
                  <w:rPr>
                    <w:rFonts w:ascii="Cambria Math" w:hAnsi="Cambria Math"/>
                    <w:color w:val="212529"/>
                  </w:rPr>
                  <m:t>x</m:t>
                </m:r>
              </m:e>
            </m:d>
          </m:e>
        </m:func>
        <m:r>
          <w:rPr>
            <w:rFonts w:ascii="Cambria Math" w:hAnsi="Cambria Math"/>
            <w:color w:val="212529"/>
          </w:rPr>
          <m:t>+</m:t>
        </m:r>
        <m:func>
          <m:funcPr>
            <m:ctrlPr>
              <w:rPr>
                <w:rFonts w:ascii="Cambria Math" w:hAnsi="Cambria Math"/>
                <w:color w:val="212529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12529"/>
                <w:lang w:val="en-US"/>
              </w:rPr>
              <m:t>arcsin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212529"/>
                    <w:lang w:val="en-US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212529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212529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12529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12529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12529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e>
            </m:d>
          </m:e>
        </m:func>
        <m:r>
          <w:rPr>
            <w:rFonts w:ascii="Cambria Math" w:hAnsi="Cambria Math"/>
            <w:color w:val="212529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color w:val="212529"/>
              </w:rPr>
            </m:ctrlPr>
          </m:fPr>
          <m:num>
            <m:r>
              <w:rPr>
                <w:rFonts w:ascii="Cambria Math" w:hAnsi="Cambria Math"/>
                <w:color w:val="212529"/>
              </w:rPr>
              <m:t>π</m:t>
            </m:r>
          </m:num>
          <m:den>
            <m:r>
              <w:rPr>
                <w:rFonts w:ascii="Cambria Math" w:hAnsi="Cambria Math"/>
                <w:color w:val="212529"/>
              </w:rPr>
              <m:t>2</m:t>
            </m:r>
          </m:den>
        </m:f>
      </m:oMath>
    </w:p>
    <w:p w14:paraId="78686C50" w14:textId="15C6ABA5" w:rsidR="00FD050F" w:rsidRPr="00222083" w:rsidRDefault="002B7EB2" w:rsidP="00257D94">
      <w:pPr>
        <w:spacing w:after="240"/>
        <w:rPr>
          <w:color w:val="212529"/>
        </w:rPr>
      </w:pPr>
      <w:r>
        <w:rPr>
          <w:noProof/>
          <w:color w:val="212529"/>
          <w:lang w:val="en-US"/>
        </w:rPr>
        <w:drawing>
          <wp:inline distT="0" distB="0" distL="0" distR="0" wp14:anchorId="01B391AB" wp14:editId="71D4CFF2">
            <wp:extent cx="5940425" cy="1955165"/>
            <wp:effectExtent l="0" t="0" r="3175" b="635"/>
            <wp:docPr id="6236114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11481" name="Рисунок 6236114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BB84" w14:textId="74D1F1DE" w:rsidR="007C725E" w:rsidRDefault="00222083" w:rsidP="00257D94">
      <w:pPr>
        <w:spacing w:after="2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38C0C5" wp14:editId="387A67FA">
            <wp:extent cx="5940425" cy="1219200"/>
            <wp:effectExtent l="0" t="0" r="3175" b="0"/>
            <wp:docPr id="6459899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89977" name="Рисунок 6459899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C639" w14:textId="6FDA886D" w:rsidR="00222083" w:rsidRPr="004E25C7" w:rsidRDefault="004E25C7" w:rsidP="00257D94">
      <w:pPr>
        <w:spacing w:after="240"/>
        <w:rPr>
          <w:sz w:val="32"/>
          <w:szCs w:val="32"/>
        </w:rPr>
      </w:pPr>
      <w:r>
        <w:rPr>
          <w:sz w:val="32"/>
          <w:szCs w:val="32"/>
        </w:rPr>
        <w:t>2</w:t>
      </w:r>
      <w:r w:rsidRPr="007C725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  <w:lang w:val="en-US"/>
        </w:rPr>
        <w:t>BucketSort</w:t>
      </w:r>
      <w:proofErr w:type="spellEnd"/>
    </w:p>
    <w:p w14:paraId="65D51AD3" w14:textId="77777777" w:rsidR="004E25C7" w:rsidRPr="004E25C7" w:rsidRDefault="004E25C7" w:rsidP="004E25C7">
      <w:pPr>
        <w:spacing w:before="100" w:beforeAutospacing="1" w:after="100" w:afterAutospacing="1"/>
      </w:pPr>
      <w:proofErr w:type="spellStart"/>
      <w:r w:rsidRPr="004E25C7">
        <w:t>Bucket</w:t>
      </w:r>
      <w:proofErr w:type="spellEnd"/>
      <w:r w:rsidRPr="004E25C7">
        <w:t xml:space="preserve"> </w:t>
      </w:r>
      <w:proofErr w:type="spellStart"/>
      <w:r w:rsidRPr="004E25C7">
        <w:t>Sort</w:t>
      </w:r>
      <w:proofErr w:type="spellEnd"/>
      <w:r w:rsidRPr="004E25C7">
        <w:t xml:space="preserve"> — это сортировка, которая:</w:t>
      </w:r>
    </w:p>
    <w:p w14:paraId="3B72EF4A" w14:textId="7E3A47BB" w:rsidR="004E25C7" w:rsidRPr="004E25C7" w:rsidRDefault="004E25C7" w:rsidP="004E25C7">
      <w:pPr>
        <w:numPr>
          <w:ilvl w:val="0"/>
          <w:numId w:val="13"/>
        </w:numPr>
        <w:spacing w:before="100" w:beforeAutospacing="1" w:after="100" w:afterAutospacing="1"/>
      </w:pPr>
      <w:r w:rsidRPr="004E25C7">
        <w:t xml:space="preserve">делит диапазон возможных значений на несколько корзин; </w:t>
      </w:r>
    </w:p>
    <w:p w14:paraId="4352AD2B" w14:textId="77777777" w:rsidR="004E25C7" w:rsidRPr="004E25C7" w:rsidRDefault="004E25C7" w:rsidP="004E25C7">
      <w:pPr>
        <w:numPr>
          <w:ilvl w:val="0"/>
          <w:numId w:val="13"/>
        </w:numPr>
        <w:spacing w:before="100" w:beforeAutospacing="1" w:after="100" w:afterAutospacing="1"/>
      </w:pPr>
      <w:r w:rsidRPr="004E25C7">
        <w:t xml:space="preserve">раскладывает элементы по этим корзинам; </w:t>
      </w:r>
    </w:p>
    <w:p w14:paraId="55CA28CE" w14:textId="77777777" w:rsidR="004E25C7" w:rsidRPr="004E25C7" w:rsidRDefault="004E25C7" w:rsidP="004E25C7">
      <w:pPr>
        <w:numPr>
          <w:ilvl w:val="0"/>
          <w:numId w:val="13"/>
        </w:numPr>
        <w:spacing w:before="100" w:beforeAutospacing="1" w:after="100" w:afterAutospacing="1"/>
      </w:pPr>
      <w:r w:rsidRPr="004E25C7">
        <w:t xml:space="preserve">внутри каждой корзины поддерживает порядок; </w:t>
      </w:r>
    </w:p>
    <w:p w14:paraId="478C4D0A" w14:textId="77777777" w:rsidR="004E25C7" w:rsidRDefault="004E25C7" w:rsidP="004E25C7">
      <w:pPr>
        <w:numPr>
          <w:ilvl w:val="0"/>
          <w:numId w:val="13"/>
        </w:numPr>
        <w:spacing w:before="100" w:beforeAutospacing="1" w:after="100" w:afterAutospacing="1"/>
      </w:pPr>
      <w:r w:rsidRPr="004E25C7">
        <w:t xml:space="preserve">затем последовательно объединяет корзины в итоговый отсортированный список. </w:t>
      </w:r>
    </w:p>
    <w:p w14:paraId="2B015DC7" w14:textId="484C6FB9" w:rsidR="004E25C7" w:rsidRDefault="004E25C7" w:rsidP="004E25C7">
      <w:pPr>
        <w:spacing w:before="100" w:beforeAutospacing="1" w:after="100" w:afterAutospacing="1"/>
        <w:rPr>
          <w:lang w:val="en-US"/>
        </w:rPr>
      </w:pPr>
      <w:r>
        <w:rPr>
          <w:noProof/>
        </w:rPr>
        <w:drawing>
          <wp:inline distT="0" distB="0" distL="0" distR="0" wp14:anchorId="094A9404" wp14:editId="03ADB3DA">
            <wp:extent cx="5940425" cy="2287270"/>
            <wp:effectExtent l="0" t="0" r="3175" b="0"/>
            <wp:docPr id="6645387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38776" name="Рисунок 6645387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F514" w14:textId="70F02621" w:rsidR="004E25C7" w:rsidRPr="004E25C7" w:rsidRDefault="00F324C1" w:rsidP="004E25C7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47F3A79D" wp14:editId="298F417F">
            <wp:extent cx="5940425" cy="1306195"/>
            <wp:effectExtent l="0" t="0" r="3175" b="1905"/>
            <wp:docPr id="18681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1" name="Рисунок 18681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AD47" w14:textId="74257BDB" w:rsidR="00F324C1" w:rsidRDefault="00F324C1" w:rsidP="00F324C1">
      <w:pPr>
        <w:spacing w:after="240"/>
        <w:rPr>
          <w:sz w:val="32"/>
          <w:szCs w:val="32"/>
        </w:rPr>
      </w:pPr>
      <w:r>
        <w:rPr>
          <w:sz w:val="32"/>
          <w:szCs w:val="32"/>
        </w:rPr>
        <w:t>3</w:t>
      </w:r>
      <w:r w:rsidRPr="007C725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Предметная область</w:t>
      </w:r>
    </w:p>
    <w:p w14:paraId="048FE023" w14:textId="7C161D04" w:rsidR="00F324C1" w:rsidRPr="00F324C1" w:rsidRDefault="00F324C1" w:rsidP="00F324C1">
      <w:pPr>
        <w:spacing w:after="240"/>
      </w:pPr>
      <w:r>
        <w:t>Описание предметной области:</w:t>
      </w:r>
    </w:p>
    <w:p w14:paraId="4018FE15" w14:textId="6B1BBDCE" w:rsidR="004E25C7" w:rsidRDefault="00F324C1" w:rsidP="004E25C7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224D6679" wp14:editId="5C1B977B">
            <wp:extent cx="3515557" cy="5244963"/>
            <wp:effectExtent l="0" t="0" r="2540" b="635"/>
            <wp:docPr id="8008477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47762" name="Рисунок 8008477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066" cy="525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44D9" w14:textId="204B663D" w:rsidR="00F324C1" w:rsidRDefault="00F324C1" w:rsidP="00F324C1">
      <w:pPr>
        <w:pStyle w:val="a3"/>
        <w:numPr>
          <w:ilvl w:val="0"/>
          <w:numId w:val="14"/>
        </w:numPr>
        <w:spacing w:before="100" w:beforeAutospacing="1" w:after="100" w:afterAutospacing="1"/>
      </w:pPr>
      <w:proofErr w:type="spellStart"/>
      <w:r w:rsidRPr="00F324C1">
        <w:t>AirState</w:t>
      </w:r>
      <w:proofErr w:type="spellEnd"/>
      <w:r w:rsidRPr="00F324C1">
        <w:t xml:space="preserve"> - хранит состояние воздуха (</w:t>
      </w:r>
      <w:proofErr w:type="spellStart"/>
      <w:r w:rsidRPr="00F324C1">
        <w:t>rawness</w:t>
      </w:r>
      <w:proofErr w:type="spellEnd"/>
      <w:r w:rsidRPr="00F324C1">
        <w:t xml:space="preserve">, </w:t>
      </w:r>
      <w:proofErr w:type="spellStart"/>
      <w:r w:rsidRPr="00F324C1">
        <w:t>flowFromDepths</w:t>
      </w:r>
      <w:proofErr w:type="spellEnd"/>
      <w:r w:rsidRPr="00F324C1">
        <w:t xml:space="preserve">), нормализует значения в диапазон </w:t>
      </w:r>
      <w:proofErr w:type="gramStart"/>
      <w:r w:rsidRPr="00F324C1">
        <w:t>\[0..</w:t>
      </w:r>
      <w:proofErr w:type="gramEnd"/>
      <w:r w:rsidRPr="00F324C1">
        <w:t>1\], усиливает поток</w:t>
      </w:r>
      <w:proofErr w:type="gramStart"/>
      <w:r w:rsidRPr="00F324C1">
        <w:t>/«</w:t>
      </w:r>
      <w:proofErr w:type="gramEnd"/>
      <w:r w:rsidRPr="00F324C1">
        <w:t>сырость» из глубин.</w:t>
      </w:r>
    </w:p>
    <w:p w14:paraId="45D201F8" w14:textId="500F296B" w:rsidR="00F324C1" w:rsidRDefault="00F324C1" w:rsidP="00F324C1">
      <w:pPr>
        <w:pStyle w:val="a3"/>
        <w:numPr>
          <w:ilvl w:val="0"/>
          <w:numId w:val="14"/>
        </w:numPr>
        <w:spacing w:before="100" w:beforeAutospacing="1" w:after="100" w:afterAutospacing="1"/>
      </w:pPr>
      <w:proofErr w:type="spellStart"/>
      <w:r w:rsidRPr="00F324C1">
        <w:t>Blockage</w:t>
      </w:r>
      <w:proofErr w:type="spellEnd"/>
      <w:r w:rsidRPr="00F324C1">
        <w:t xml:space="preserve"> - описывает преграду (</w:t>
      </w:r>
      <w:proofErr w:type="spellStart"/>
      <w:r w:rsidRPr="00F324C1">
        <w:t>solid</w:t>
      </w:r>
      <w:proofErr w:type="spellEnd"/>
      <w:r w:rsidRPr="00F324C1">
        <w:t xml:space="preserve">, </w:t>
      </w:r>
      <w:proofErr w:type="spellStart"/>
      <w:r w:rsidRPr="00F324C1">
        <w:t>density</w:t>
      </w:r>
      <w:proofErr w:type="spellEnd"/>
      <w:r w:rsidRPr="00F324C1">
        <w:t>), влияет на проходимость и видимость сцены.</w:t>
      </w:r>
    </w:p>
    <w:p w14:paraId="06CEE715" w14:textId="65EAB9EC" w:rsidR="00F324C1" w:rsidRDefault="00F324C1" w:rsidP="00F324C1">
      <w:pPr>
        <w:pStyle w:val="a3"/>
        <w:numPr>
          <w:ilvl w:val="0"/>
          <w:numId w:val="14"/>
        </w:numPr>
        <w:spacing w:before="100" w:beforeAutospacing="1" w:after="100" w:afterAutospacing="1"/>
      </w:pPr>
      <w:proofErr w:type="spellStart"/>
      <w:r w:rsidRPr="00F324C1">
        <w:t>Flashlight</w:t>
      </w:r>
      <w:proofErr w:type="spellEnd"/>
      <w:r w:rsidRPr="00F324C1">
        <w:t xml:space="preserve"> - модель фонаря: включён/выключен, интенсивность света, влияние на видимость.</w:t>
      </w:r>
    </w:p>
    <w:p w14:paraId="3D434341" w14:textId="7AF0523A" w:rsidR="00F324C1" w:rsidRDefault="00F324C1" w:rsidP="00F324C1">
      <w:pPr>
        <w:pStyle w:val="a3"/>
        <w:numPr>
          <w:ilvl w:val="0"/>
          <w:numId w:val="14"/>
        </w:numPr>
        <w:spacing w:before="100" w:beforeAutospacing="1" w:after="100" w:afterAutospacing="1"/>
      </w:pPr>
      <w:proofErr w:type="spellStart"/>
      <w:r w:rsidRPr="00F324C1">
        <w:t>Character</w:t>
      </w:r>
      <w:proofErr w:type="spellEnd"/>
      <w:r w:rsidRPr="00F324C1">
        <w:t xml:space="preserve"> - базовая сущность персонажа (</w:t>
      </w:r>
      <w:proofErr w:type="spellStart"/>
      <w:r w:rsidRPr="00F324C1">
        <w:t>name</w:t>
      </w:r>
      <w:proofErr w:type="spellEnd"/>
      <w:r w:rsidRPr="00F324C1">
        <w:t>, состояние, реакции), общее поведение для героев.</w:t>
      </w:r>
    </w:p>
    <w:p w14:paraId="0D009E6F" w14:textId="49511702" w:rsidR="00F324C1" w:rsidRDefault="00F324C1" w:rsidP="00F324C1">
      <w:pPr>
        <w:pStyle w:val="a3"/>
        <w:numPr>
          <w:ilvl w:val="0"/>
          <w:numId w:val="14"/>
        </w:numPr>
        <w:spacing w:before="100" w:beforeAutospacing="1" w:after="100" w:afterAutospacing="1"/>
      </w:pPr>
      <w:proofErr w:type="spellStart"/>
      <w:r w:rsidRPr="00F324C1">
        <w:t>Zaphod</w:t>
      </w:r>
      <w:proofErr w:type="spellEnd"/>
      <w:r w:rsidRPr="00F324C1">
        <w:t xml:space="preserve"> - специализированный персонаж с собственными чертами/правилами поведения в сцене.</w:t>
      </w:r>
    </w:p>
    <w:p w14:paraId="5EA715B5" w14:textId="790876CB" w:rsidR="00F324C1" w:rsidRDefault="00F324C1" w:rsidP="00F324C1">
      <w:pPr>
        <w:pStyle w:val="a3"/>
        <w:numPr>
          <w:ilvl w:val="0"/>
          <w:numId w:val="14"/>
        </w:numPr>
        <w:spacing w:before="100" w:beforeAutospacing="1" w:after="100" w:afterAutospacing="1"/>
      </w:pPr>
      <w:proofErr w:type="spellStart"/>
      <w:r w:rsidRPr="00F324C1">
        <w:t>Marvin</w:t>
      </w:r>
      <w:proofErr w:type="spellEnd"/>
      <w:r w:rsidRPr="00F324C1">
        <w:t xml:space="preserve"> - специализированный персонаж с отдельной логикой (*в т.ч. сравнением скорости/реакций).</w:t>
      </w:r>
    </w:p>
    <w:p w14:paraId="417FE62A" w14:textId="3D87766B" w:rsidR="00F324C1" w:rsidRDefault="00F324C1" w:rsidP="00F324C1">
      <w:pPr>
        <w:pStyle w:val="a3"/>
        <w:numPr>
          <w:ilvl w:val="0"/>
          <w:numId w:val="14"/>
        </w:numPr>
        <w:spacing w:before="100" w:beforeAutospacing="1" w:after="100" w:afterAutospacing="1"/>
      </w:pPr>
      <w:proofErr w:type="spellStart"/>
      <w:r w:rsidRPr="00F324C1">
        <w:t>Visibility</w:t>
      </w:r>
      <w:proofErr w:type="spellEnd"/>
      <w:r w:rsidRPr="00F324C1">
        <w:t xml:space="preserve"> - вычисляет/хранит уровень видимости на основе света, преград и среды.</w:t>
      </w:r>
    </w:p>
    <w:p w14:paraId="39BFFA28" w14:textId="1BBF9FDE" w:rsidR="00F324C1" w:rsidRDefault="00F324C1" w:rsidP="00F324C1">
      <w:pPr>
        <w:pStyle w:val="a3"/>
        <w:numPr>
          <w:ilvl w:val="0"/>
          <w:numId w:val="14"/>
        </w:numPr>
        <w:spacing w:before="100" w:beforeAutospacing="1" w:after="100" w:afterAutospacing="1"/>
      </w:pPr>
      <w:proofErr w:type="spellStart"/>
      <w:r w:rsidRPr="00F324C1">
        <w:t>Scene</w:t>
      </w:r>
      <w:proofErr w:type="spellEnd"/>
      <w:r w:rsidRPr="00F324C1">
        <w:t xml:space="preserve"> - агрегирует объекты домена (персонажи, свет, воздух, преграды) и описывает их взаимодействие.</w:t>
      </w:r>
    </w:p>
    <w:p w14:paraId="53CCED27" w14:textId="311524AB" w:rsidR="00F324C1" w:rsidRDefault="00F324C1" w:rsidP="00F324C1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F324C1">
        <w:t>Event - представляет событие в сцене (что произошло, при каких условиях).</w:t>
      </w:r>
    </w:p>
    <w:p w14:paraId="43B38A6F" w14:textId="2D4C5F31" w:rsidR="00F324C1" w:rsidRPr="00F324C1" w:rsidRDefault="00F324C1" w:rsidP="00F324C1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F324C1">
        <w:t>State (или аналогичные служебные классы) - фиксирует текущее состояние мира для проверок и переходов.</w:t>
      </w:r>
    </w:p>
    <w:p w14:paraId="45BC4C7F" w14:textId="5B635F79" w:rsidR="004E25C7" w:rsidRDefault="00F324C1" w:rsidP="00257D94">
      <w:pPr>
        <w:spacing w:after="24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E528ACA" wp14:editId="405A1D1C">
            <wp:extent cx="5940425" cy="2209165"/>
            <wp:effectExtent l="0" t="0" r="3175" b="635"/>
            <wp:docPr id="15442486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48624" name="Рисунок 15442486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42E1" w14:textId="311790D8" w:rsidR="00F324C1" w:rsidRPr="00F324C1" w:rsidRDefault="00F324C1" w:rsidP="00257D94">
      <w:pPr>
        <w:spacing w:after="240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01C8981" wp14:editId="65EC9697">
            <wp:extent cx="5940425" cy="1609090"/>
            <wp:effectExtent l="0" t="0" r="3175" b="3810"/>
            <wp:docPr id="3142192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19280" name="Рисунок 3142192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E774" w14:textId="2EB15DEC" w:rsidR="0087014D" w:rsidRPr="008F3FAF" w:rsidRDefault="0087014D" w:rsidP="0087014D">
      <w:pPr>
        <w:spacing w:after="240"/>
        <w:rPr>
          <w:sz w:val="32"/>
          <w:szCs w:val="32"/>
        </w:rPr>
      </w:pPr>
      <w:r>
        <w:rPr>
          <w:sz w:val="32"/>
          <w:szCs w:val="32"/>
        </w:rPr>
        <w:t>Вывод</w:t>
      </w:r>
    </w:p>
    <w:p w14:paraId="0514B547" w14:textId="77777777" w:rsidR="006823A5" w:rsidRPr="006823A5" w:rsidRDefault="006823A5" w:rsidP="006823A5">
      <w:pPr>
        <w:spacing w:before="100" w:beforeAutospacing="1" w:after="100" w:afterAutospacing="1"/>
      </w:pPr>
      <w:r w:rsidRPr="006823A5">
        <w:t>В ходе лабораторной работы было выполнено модульное тестирование функции и алгоритма, подобрано достаточное тестовое покрытие, проверены характерные точки выполнения и сформирована доменная модель с набором тестов. В результате подтверждена корректность реализации, а также получены практические навыки проектирования и анализа тестов.</w:t>
      </w:r>
    </w:p>
    <w:p w14:paraId="05529962" w14:textId="71FD34F8" w:rsidR="00F64698" w:rsidRPr="00257D94" w:rsidRDefault="00F64698" w:rsidP="00A46B2B">
      <w:pPr>
        <w:spacing w:before="100" w:beforeAutospacing="1" w:after="100" w:afterAutospacing="1"/>
        <w:rPr>
          <w:color w:val="000000"/>
        </w:rPr>
      </w:pPr>
    </w:p>
    <w:sectPr w:rsidR="00F64698" w:rsidRPr="00257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650"/>
    <w:multiLevelType w:val="hybridMultilevel"/>
    <w:tmpl w:val="9678E988"/>
    <w:lvl w:ilvl="0" w:tplc="04C683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63DA1"/>
    <w:multiLevelType w:val="hybridMultilevel"/>
    <w:tmpl w:val="56160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B076E"/>
    <w:multiLevelType w:val="hybridMultilevel"/>
    <w:tmpl w:val="D86AE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A4E92"/>
    <w:multiLevelType w:val="hybridMultilevel"/>
    <w:tmpl w:val="74CE5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E0709"/>
    <w:multiLevelType w:val="multilevel"/>
    <w:tmpl w:val="076C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71168"/>
    <w:multiLevelType w:val="multilevel"/>
    <w:tmpl w:val="105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C326D"/>
    <w:multiLevelType w:val="multilevel"/>
    <w:tmpl w:val="9F5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4294C"/>
    <w:multiLevelType w:val="multilevel"/>
    <w:tmpl w:val="F548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663C8"/>
    <w:multiLevelType w:val="hybridMultilevel"/>
    <w:tmpl w:val="6B700B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E535C4"/>
    <w:multiLevelType w:val="multilevel"/>
    <w:tmpl w:val="992E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6063F"/>
    <w:multiLevelType w:val="multilevel"/>
    <w:tmpl w:val="9F2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C5B23"/>
    <w:multiLevelType w:val="multilevel"/>
    <w:tmpl w:val="2F5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23219"/>
    <w:multiLevelType w:val="multilevel"/>
    <w:tmpl w:val="46A8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F9142E"/>
    <w:multiLevelType w:val="multilevel"/>
    <w:tmpl w:val="C67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598245">
    <w:abstractNumId w:val="0"/>
  </w:num>
  <w:num w:numId="2" w16cid:durableId="1643189113">
    <w:abstractNumId w:val="13"/>
  </w:num>
  <w:num w:numId="3" w16cid:durableId="456147647">
    <w:abstractNumId w:val="5"/>
  </w:num>
  <w:num w:numId="4" w16cid:durableId="2064912374">
    <w:abstractNumId w:val="11"/>
  </w:num>
  <w:num w:numId="5" w16cid:durableId="1140148010">
    <w:abstractNumId w:val="4"/>
  </w:num>
  <w:num w:numId="6" w16cid:durableId="1421947565">
    <w:abstractNumId w:val="10"/>
  </w:num>
  <w:num w:numId="7" w16cid:durableId="916550805">
    <w:abstractNumId w:val="6"/>
  </w:num>
  <w:num w:numId="8" w16cid:durableId="1929994384">
    <w:abstractNumId w:val="9"/>
  </w:num>
  <w:num w:numId="9" w16cid:durableId="1017925986">
    <w:abstractNumId w:val="8"/>
  </w:num>
  <w:num w:numId="10" w16cid:durableId="251089436">
    <w:abstractNumId w:val="3"/>
  </w:num>
  <w:num w:numId="11" w16cid:durableId="1603761962">
    <w:abstractNumId w:val="12"/>
  </w:num>
  <w:num w:numId="12" w16cid:durableId="1990742048">
    <w:abstractNumId w:val="1"/>
  </w:num>
  <w:num w:numId="13" w16cid:durableId="1683509726">
    <w:abstractNumId w:val="7"/>
  </w:num>
  <w:num w:numId="14" w16cid:durableId="670791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47"/>
    <w:rsid w:val="00007D97"/>
    <w:rsid w:val="00055D0A"/>
    <w:rsid w:val="000603C3"/>
    <w:rsid w:val="00065F10"/>
    <w:rsid w:val="000F3711"/>
    <w:rsid w:val="0016326E"/>
    <w:rsid w:val="0022104C"/>
    <w:rsid w:val="00222083"/>
    <w:rsid w:val="00223191"/>
    <w:rsid w:val="00257D94"/>
    <w:rsid w:val="00287D4A"/>
    <w:rsid w:val="002B7EB2"/>
    <w:rsid w:val="002F4794"/>
    <w:rsid w:val="00374C29"/>
    <w:rsid w:val="003D6A47"/>
    <w:rsid w:val="00426A8E"/>
    <w:rsid w:val="0048515A"/>
    <w:rsid w:val="004C1E51"/>
    <w:rsid w:val="004E25C7"/>
    <w:rsid w:val="004E4447"/>
    <w:rsid w:val="005152CC"/>
    <w:rsid w:val="005929B8"/>
    <w:rsid w:val="00593F13"/>
    <w:rsid w:val="005A5079"/>
    <w:rsid w:val="00643C3E"/>
    <w:rsid w:val="00644C46"/>
    <w:rsid w:val="00663AF9"/>
    <w:rsid w:val="006823A5"/>
    <w:rsid w:val="00737A00"/>
    <w:rsid w:val="00754822"/>
    <w:rsid w:val="00765312"/>
    <w:rsid w:val="00787EA0"/>
    <w:rsid w:val="007C725E"/>
    <w:rsid w:val="007D2FE7"/>
    <w:rsid w:val="00814A83"/>
    <w:rsid w:val="00840D17"/>
    <w:rsid w:val="008473FB"/>
    <w:rsid w:val="0087014D"/>
    <w:rsid w:val="0088402A"/>
    <w:rsid w:val="008A3064"/>
    <w:rsid w:val="008F6205"/>
    <w:rsid w:val="00900E28"/>
    <w:rsid w:val="009E5D63"/>
    <w:rsid w:val="00A43E1D"/>
    <w:rsid w:val="00A46B2B"/>
    <w:rsid w:val="00A56FF7"/>
    <w:rsid w:val="00A84AF3"/>
    <w:rsid w:val="00AD7F09"/>
    <w:rsid w:val="00B0103D"/>
    <w:rsid w:val="00B43D32"/>
    <w:rsid w:val="00B85F87"/>
    <w:rsid w:val="00BD6965"/>
    <w:rsid w:val="00BD79CB"/>
    <w:rsid w:val="00C55145"/>
    <w:rsid w:val="00C94815"/>
    <w:rsid w:val="00CE28D6"/>
    <w:rsid w:val="00D3723C"/>
    <w:rsid w:val="00D53636"/>
    <w:rsid w:val="00E34FAD"/>
    <w:rsid w:val="00E449B1"/>
    <w:rsid w:val="00E97AC8"/>
    <w:rsid w:val="00EC60B6"/>
    <w:rsid w:val="00F324C1"/>
    <w:rsid w:val="00F64698"/>
    <w:rsid w:val="00F65C1F"/>
    <w:rsid w:val="00F65D4D"/>
    <w:rsid w:val="00FD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5D1D"/>
  <w15:chartTrackingRefBased/>
  <w15:docId w15:val="{7DB36C6D-B6CE-4903-9104-34704228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D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257D9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A4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44C46"/>
  </w:style>
  <w:style w:type="character" w:styleId="a5">
    <w:name w:val="Placeholder Text"/>
    <w:basedOn w:val="a0"/>
    <w:uiPriority w:val="99"/>
    <w:semiHidden/>
    <w:rsid w:val="000603C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CE2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E28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663AF9"/>
  </w:style>
  <w:style w:type="character" w:customStyle="1" w:styleId="30">
    <w:name w:val="Заголовок 3 Знак"/>
    <w:basedOn w:val="a0"/>
    <w:link w:val="3"/>
    <w:uiPriority w:val="9"/>
    <w:rsid w:val="00257D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257D94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a0"/>
    <w:rsid w:val="00A46B2B"/>
  </w:style>
  <w:style w:type="character" w:customStyle="1" w:styleId="z">
    <w:name w:val="ͼz"/>
    <w:basedOn w:val="a0"/>
    <w:rsid w:val="00A46B2B"/>
  </w:style>
  <w:style w:type="character" w:customStyle="1" w:styleId="10">
    <w:name w:val="ͼ10"/>
    <w:basedOn w:val="a0"/>
    <w:rsid w:val="00007D97"/>
  </w:style>
  <w:style w:type="character" w:customStyle="1" w:styleId="v">
    <w:name w:val="ͼv"/>
    <w:basedOn w:val="a0"/>
    <w:rsid w:val="004E4447"/>
  </w:style>
  <w:style w:type="character" w:styleId="a6">
    <w:name w:val="Hyperlink"/>
    <w:basedOn w:val="a0"/>
    <w:uiPriority w:val="99"/>
    <w:unhideWhenUsed/>
    <w:rsid w:val="00AD7F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D7F09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7C7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4E25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cs.usfca.edu/~galles/visualization/BucketSort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Vasilev</dc:creator>
  <cp:keywords/>
  <dc:description/>
  <cp:lastModifiedBy>Никита Васильев</cp:lastModifiedBy>
  <cp:revision>2</cp:revision>
  <dcterms:created xsi:type="dcterms:W3CDTF">2026-03-23T09:03:00Z</dcterms:created>
  <dcterms:modified xsi:type="dcterms:W3CDTF">2026-03-23T09:03:00Z</dcterms:modified>
</cp:coreProperties>
</file>