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NPLATFORM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48"/>
          <w:szCs w:val="48"/>
        </w:rPr>
        <w:t xml:space="preserve">Module 7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대시보드/통계/관리자 세부 기획서</w:t>
      </w:r>
    </w:p>
    <w:p>
      <w:pPr>
        <w:pBdr>
          <w:bottom w:val="single" w:color="2E75B6" w:sz="6" w:space="1"/>
        </w:pBdr>
        <w:jc w:val="center"/>
      </w:pP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2.0 | 2026.03.13 | Figma: 대시보드(1337-8820), 통계(314-1974)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모듈 개요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플랫폼 운영 관리 + 경공매 통계 서비스 모듈입니다. 관리자는 전체 플랫폼을 관리하고, 모든 사용자는 경공매 통계를 활용할 수 있습니다.</w:t>
      </w:r>
    </w:p>
    <w:p>
      <w:pPr>
        <w:pStyle w:val="Heading2"/>
      </w:pPr>
      <w:r>
        <w:t xml:space="preserve">1.1 담당 라우트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47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라우트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페이지명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권한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/admin/dashboard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관리자 대시보드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ADMIN/SUPER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KPI, 차트, 긴급 알림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사용자 관리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ADMIN/SUPER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전체 사용자 목록/검색/관리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/admin/kyc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KYC 심사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ADMIN/SUPER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기관 가입 심사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/admin/listings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매물 관리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ADMIN/SUPER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매물 검수/관리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/admin/reports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리포트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ADMIN/SUPER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자동/커스텀 리포트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/admin/settings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시스템 설정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수수료/API키/알림 설정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/statistics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경공매 통계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법원별/유형별/지역별 통계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/statistics/trend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추이 분석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기간별 추이 차트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관리자 대시보드</w:t>
      </w:r>
    </w:p>
    <w:p>
      <w:pPr>
        <w:pStyle w:val="Heading2"/>
      </w:pPr>
      <w:r>
        <w:t xml:space="preserve">2.1 KPI 카드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200"/>
        <w:gridCol w:w="41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계산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업데이트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색상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오늘 신규 가입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COUNT(users WHERE date=today)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실시간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Blue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신규 매물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COUNT(listings WHERE date=today)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실시간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Green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KYC 대기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COUNT(WHERE kyc_status='PENDING')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실시간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Orange (긴급)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검수 대기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COUNT(WHERE status='PENDING_REVIEW')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실시간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Orange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활성 딜룸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COUNT(WHERE status='ACTIVE')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실시간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Purple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이번달 거래액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SUM(completed deals in month)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일 1회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Navy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차트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3000"/>
        <w:gridCol w:w="36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차트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데이터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사용자 증가 추이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Area Chart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일별 가입자 수 (역할별 색상)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최근 30일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매물 등록/완료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Stacked Bar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일별 등록/완료/삭제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최근 30일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마켓별 비율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Donut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3대 마켓 매물 비율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현재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거래액 추이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월별 거래 완료 금액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최근 12개월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사용자 관리</w:t>
      </w:r>
    </w:p>
    <w:p>
      <w:pPr>
        <w:pStyle w:val="Heading2"/>
      </w:pPr>
      <w:r>
        <w:t xml:space="preserve">3.1 사용자 목록 테이블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정렬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이름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사용자 실명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가나다순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이메일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이메일 주소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역할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역할 뱃지 (색상 구분)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역할별 필터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기관명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기관투자자/금융기관만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가입일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YYYY.MM.DD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최신순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상태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활성/비활성/정지 뱃지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KYC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승인/대기/반려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활동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최근 로그인 일시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액션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상세/역할변경/정지/삭제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KYC 심사 화면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신청 정보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기관명, 유형, 사업자번호, 대표자, 담당자 정보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첨부 서류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사업자등록증 PDF 뷰어 + 금융업 라이선스 PDF 뷰어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검증 결과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사업자번호 국세청 API 조회 결과 (유효/무효)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심사 액션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승인 버튼 (Green) / 반려 버튼 (Red, 사유 입력 필수)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심사 이력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이전 심사 기록 (반려 → 재신청 이력)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매물 관리 (검수)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검수 대기 목록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PENDING_REVIEW 상태 매물 리스트 (긴급순)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검수 상세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매물 전체 정보 미리보기 (실제 게시 화면과 동일)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검수 체크리스트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 정보 완성도, 이미지 품질, 가격 적정성, 중복 여부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승인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→ ACTIVE, 매각사에 알림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반려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→ REJECTED, 사유 입력, 매각사에 수정 안내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수정 요청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특정 필드 수정 요청 + 코멘트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추천 설정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is_featured = true + 만료일 설정 (홈페이지 노출)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경공매 통계 시스템</w:t>
      </w:r>
    </w:p>
    <w:p>
      <w:pPr>
        <w:pStyle w:val="Heading2"/>
      </w:pPr>
      <w:r>
        <w:t xml:space="preserve">5.1 통계 대시보드 레이아웃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위치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필터 바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기간/법원/지역/물건유형/경매·공매 구분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상단 고정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핵심 지표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전국 평균 낙찰가율, 매각률, 총 건수, 총 금액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4-Card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법원별 차트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법원별 낙찰가율 Bar Chart (상위 20개)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좌 1/2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유형별 차트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담보유형별 낙찰가율 Donut + Bar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우 1/2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지역 히트맵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시도별 매물 밀집도 + 낙찰가율 히트맵 (D3.js)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width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추이 차트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월별/분기별 낙찰가율 추이 Line Chart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width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상세 테이블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법원×유형 교차 통계 테이블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width, 정렬/필터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통계 필터 상세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800"/>
        <w:gridCol w:w="38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필터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옵션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기본값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기간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 Range Picker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최근1개월/3개월/6개월/1년/직접입력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최근 6개월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법원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Multi-select (검색포함)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전국 57개 법원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전체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지역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Cascading Select (시도→시군구)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17개 시도 + 하위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전체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물건유형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Checkbox Group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아파트/상가/토지/빌딩/기타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전체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경매/공매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Radio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전체/경매/공매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전체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회차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전체/1회/2회/3회이상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전체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5.3 차트 사양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500"/>
        <w:gridCol w:w="4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차트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라이브러리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데이터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인터랙션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법원별 Bar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Recharts BarChart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법원명, 평균낙찰가율, 건수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호버 → 툴팁(상세), 클릭 → 법원 필터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유형별 Donut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Recharts PieChart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담보유형, 건수, 비율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호버 → 퍼센트 표시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추이 Line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Recharts LineChart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월별 날짜, 낙찰가율, 매각률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줌/패닝, 기간 브러시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지역 히트맵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D3.js + TopoJSON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시도별 좌표, 매물수, 낙찰가율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호버 → 상세, 클릭 → 드릴다운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교차 테이블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 Table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법원×유형 2차원 데이터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정렬, 클릭 → 상세 필터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5.4 통계 데이터 소스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1500"/>
        <w:gridCol w:w="41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데이터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소스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갱신 주기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저장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법원 경매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대법원 경매정보 API / 크롤링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일 1회 (새벽)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auction_statistics 테이블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캠코 공매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캠코 온비드 API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일 1회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auction_statistics 테이블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실거래가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국토부 실거래가 API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월 1회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trade_prices 테이블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자체 거래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플랫폼 내 완료 거래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실시간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contract_requests 테이블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DB 스키마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CREATE TABLE auction_statistics (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id UUID PRIMARY KEY DEFAULT gen_random_uuid(),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court_name TEXT NOT NULL,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court_code TEXT,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region TEXT NOT NULL,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sub_region TEXT,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collateral_type TEXT NOT NULL,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auction_type TEXT NOT NULL, -- AUCTION | PUBLIC_SALE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appraisal_amount NUMERIC,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winning_amount NUMERIC,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winning_rate NUMERIC, -- 낙찰가율 (%)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auction_round INT,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result TEXT, -- SOLD | UNSOLD | CANCELLED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auction_date DATE NOT NULL,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created_at TIMESTAMPTZ DEFAULT now()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100"/>
      </w:pP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CREATE INDEX idx_auction_stats_date_region ON auction_statistics(auction_date, region);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CREATE INDEX idx_auction_stats_court ON auction_statistics(court_name, auction_date);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CREATE INDEX idx_auction_stats_type ON auction_statistics(collateral_type, auction_date);</w:t>
      </w:r>
    </w:p>
    <w:p>
      <w:pPr>
        <w:spacing w:after="200"/>
      </w:pP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CREATE TABLE admin_audit_logs (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id UUID PRIMARY KEY DEFAULT gen_random_uuid(),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admin_id UUID NOT NULL REFERENCES users(id),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action TEXT NOT NULL, -- KYC_APPROVE, KYC_REJECT, LISTING_APPROVE, USER_BAN, etc.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target_type TEXT, -- USER | LISTING | CONTRACT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target_id UUID,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details JSONB,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ip_address TEXT,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created_at TIMESTAMPTZ DEFAULT now()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r>
        <w:br w:type="page"/>
      </w:r>
    </w:p>
    <w:p>
      <w:pPr>
        <w:pStyle w:val="Heading1"/>
      </w:pPr>
      <w:r>
        <w:t xml:space="preserve">7. 시스템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3000"/>
        <w:gridCol w:w="36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설정 항목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접근 권한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사이트 기본정보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Text/Image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사이트명, 로고, 연락처, 주소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수수료율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 (%)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거래 중개 수수료율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프리미엄 요금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Currency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추천매물, 상단고정 비용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이메일 템플릿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Rich Text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가입환영/KYC승인/알림 등 템플릿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키 관리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Secret Text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카카오맵/등기소/AI서버 API 키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자동 갱신 설정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Cron Schedule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통계 데이터 수집, 등기부 자동열람 주기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개발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4360"/>
      </w:tblGrid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태스크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일정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관리자 대시보드 KPI + 레이아웃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1-2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사용자 관리 테이블 + 검색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2-3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KYC 심사 화면 + 승인/반려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3-4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매물 검수 화면 + 승인/반려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4-5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경공매 통계 필터 + 핵심지표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5-6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Recharts 차트 (Bar/Line/Donut)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6-8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D3.js 지역 히트맵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8-9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통계 데이터 수집 파이프라인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9-10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리포트 생성 (자동/커스텀)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10-11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시스템 설정 + 감사 로그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11-12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반응형 + 성능 최적화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12-13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© 2026 NPLATFORM.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NPLATFORM Module 7: 대시보드/통계/관리자 | </w:t>
    </w:r>
    <w:r>
      <w:rPr>
        <w:rFonts w:ascii="Arial" w:cs="Arial" w:eastAsia="Arial" w:hAnsi="Arial"/>
        <w:i/>
        <w:iCs/>
        <w:color w:val="EF4444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36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pPr>
      <w:spacing w:after="160" w:before="280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pPr>
      <w:spacing w:after="120" w:before="200"/>
    </w:pPr>
    <w:rPr>
      <w:rFonts w:ascii="Arial" w:cs="Arial" w:eastAsia="Arial" w:hAnsi="Arial"/>
      <w:b/>
      <w:bCs/>
      <w:color w:val="1B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2026-03-13T14:19:30.121Z</dcterms:created>
  <dcterms:modified xsi:type="dcterms:W3CDTF">2026-03-13T14:19:30.121Z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