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3A" w:rsidRDefault="006D1200" w:rsidP="006D1200">
      <w:pPr>
        <w:jc w:val="center"/>
        <w:rPr>
          <w:b/>
          <w:sz w:val="40"/>
          <w:szCs w:val="40"/>
        </w:rPr>
      </w:pPr>
      <w:r w:rsidRPr="00F616F9">
        <w:rPr>
          <w:b/>
          <w:sz w:val="40"/>
          <w:szCs w:val="40"/>
        </w:rPr>
        <w:t>Documentation</w:t>
      </w:r>
      <w:r w:rsidR="00D401AD">
        <w:rPr>
          <w:b/>
          <w:sz w:val="40"/>
          <w:szCs w:val="40"/>
        </w:rPr>
        <w:t xml:space="preserve"> </w:t>
      </w:r>
      <w:bookmarkStart w:id="0" w:name="_GoBack"/>
      <w:bookmarkEnd w:id="0"/>
      <w:r w:rsidRPr="00F616F9">
        <w:rPr>
          <w:b/>
          <w:sz w:val="40"/>
          <w:szCs w:val="40"/>
        </w:rPr>
        <w:t>ChaDu Arena</w:t>
      </w:r>
    </w:p>
    <w:p w:rsidR="00D43873" w:rsidRDefault="00D43873" w:rsidP="006D1200">
      <w:pPr>
        <w:jc w:val="center"/>
        <w:rPr>
          <w:b/>
          <w:sz w:val="40"/>
          <w:szCs w:val="40"/>
        </w:rPr>
      </w:pPr>
    </w:p>
    <w:p w:rsidR="00D43873" w:rsidRDefault="00D43873" w:rsidP="00D43873">
      <w:pPr>
        <w:rPr>
          <w:b/>
          <w:sz w:val="30"/>
          <w:szCs w:val="30"/>
        </w:rPr>
      </w:pPr>
      <w:r>
        <w:rPr>
          <w:b/>
          <w:sz w:val="30"/>
          <w:szCs w:val="30"/>
        </w:rPr>
        <w:t>Plan</w:t>
      </w:r>
    </w:p>
    <w:p w:rsidR="00D43873" w:rsidRDefault="00D43873" w:rsidP="00D43873">
      <w:pPr>
        <w:pStyle w:val="ListParagraph"/>
        <w:numPr>
          <w:ilvl w:val="0"/>
          <w:numId w:val="2"/>
        </w:numPr>
        <w:rPr>
          <w:sz w:val="24"/>
          <w:szCs w:val="24"/>
        </w:rPr>
      </w:pPr>
      <w:r>
        <w:rPr>
          <w:sz w:val="24"/>
          <w:szCs w:val="24"/>
        </w:rPr>
        <w:t>Contexte</w:t>
      </w:r>
    </w:p>
    <w:p w:rsidR="00E74C7F" w:rsidRDefault="00E74C7F" w:rsidP="00D43873">
      <w:pPr>
        <w:pStyle w:val="ListParagraph"/>
        <w:numPr>
          <w:ilvl w:val="0"/>
          <w:numId w:val="2"/>
        </w:numPr>
        <w:rPr>
          <w:sz w:val="24"/>
          <w:szCs w:val="24"/>
        </w:rPr>
      </w:pPr>
      <w:r>
        <w:rPr>
          <w:sz w:val="24"/>
          <w:szCs w:val="24"/>
        </w:rPr>
        <w:t>Description</w:t>
      </w:r>
    </w:p>
    <w:p w:rsidR="004D32C8" w:rsidRDefault="004D32C8" w:rsidP="00D43873">
      <w:pPr>
        <w:pStyle w:val="ListParagraph"/>
        <w:numPr>
          <w:ilvl w:val="0"/>
          <w:numId w:val="2"/>
        </w:numPr>
        <w:rPr>
          <w:sz w:val="24"/>
          <w:szCs w:val="24"/>
        </w:rPr>
      </w:pPr>
      <w:r>
        <w:rPr>
          <w:sz w:val="24"/>
          <w:szCs w:val="24"/>
        </w:rPr>
        <w:t xml:space="preserve">Les </w:t>
      </w:r>
      <w:r w:rsidR="0031710B">
        <w:rPr>
          <w:sz w:val="24"/>
          <w:szCs w:val="24"/>
        </w:rPr>
        <w:t>patrons</w:t>
      </w:r>
      <w:r>
        <w:rPr>
          <w:sz w:val="24"/>
          <w:szCs w:val="24"/>
        </w:rPr>
        <w:t xml:space="preserve"> rencontrés</w:t>
      </w:r>
    </w:p>
    <w:p w:rsidR="00E74C7F" w:rsidRDefault="00E74C7F" w:rsidP="00E74C7F">
      <w:pPr>
        <w:pStyle w:val="ListParagraph"/>
        <w:numPr>
          <w:ilvl w:val="0"/>
          <w:numId w:val="2"/>
        </w:numPr>
        <w:rPr>
          <w:sz w:val="24"/>
          <w:szCs w:val="24"/>
        </w:rPr>
      </w:pPr>
      <w:r>
        <w:rPr>
          <w:sz w:val="24"/>
          <w:szCs w:val="24"/>
        </w:rPr>
        <w:t>Diagramme de cas d’utilisation</w:t>
      </w:r>
    </w:p>
    <w:p w:rsidR="00E74C7F" w:rsidRDefault="00E74C7F" w:rsidP="00E74C7F">
      <w:pPr>
        <w:pStyle w:val="ListParagraph"/>
        <w:numPr>
          <w:ilvl w:val="0"/>
          <w:numId w:val="2"/>
        </w:numPr>
        <w:rPr>
          <w:sz w:val="24"/>
          <w:szCs w:val="24"/>
        </w:rPr>
      </w:pPr>
      <w:r>
        <w:rPr>
          <w:sz w:val="24"/>
          <w:szCs w:val="24"/>
        </w:rPr>
        <w:t>Diagramme UML</w:t>
      </w:r>
    </w:p>
    <w:p w:rsidR="00575B7F" w:rsidRPr="00575B7F" w:rsidRDefault="00575B7F" w:rsidP="006D1200">
      <w:pPr>
        <w:jc w:val="center"/>
        <w:rPr>
          <w:b/>
          <w:sz w:val="30"/>
          <w:szCs w:val="30"/>
        </w:rPr>
      </w:pPr>
    </w:p>
    <w:p w:rsidR="00575B7F" w:rsidRPr="00300C0B" w:rsidRDefault="00575B7F" w:rsidP="00300C0B">
      <w:pPr>
        <w:pStyle w:val="ListParagraph"/>
        <w:numPr>
          <w:ilvl w:val="0"/>
          <w:numId w:val="6"/>
        </w:numPr>
        <w:rPr>
          <w:b/>
          <w:sz w:val="30"/>
          <w:szCs w:val="30"/>
        </w:rPr>
      </w:pPr>
      <w:r w:rsidRPr="00300C0B">
        <w:rPr>
          <w:b/>
          <w:sz w:val="30"/>
          <w:szCs w:val="30"/>
        </w:rPr>
        <w:t>Contexte</w:t>
      </w:r>
    </w:p>
    <w:p w:rsidR="00EE6633" w:rsidRDefault="00EE6633" w:rsidP="003B6D68">
      <w:pPr>
        <w:ind w:firstLine="708"/>
        <w:rPr>
          <w:sz w:val="24"/>
          <w:szCs w:val="24"/>
        </w:rPr>
      </w:pPr>
      <w:r w:rsidRPr="00EE6633">
        <w:rPr>
          <w:sz w:val="24"/>
          <w:szCs w:val="24"/>
        </w:rPr>
        <w:t xml:space="preserve">ChaDu Arena est un jeu de survie dans une arène ayant une taille limitée. Le joueur devra survivre à des vagues de </w:t>
      </w:r>
      <w:r>
        <w:rPr>
          <w:sz w:val="24"/>
          <w:szCs w:val="24"/>
        </w:rPr>
        <w:t>monstres (chatons)</w:t>
      </w:r>
      <w:r w:rsidRPr="00EE6633">
        <w:rPr>
          <w:sz w:val="24"/>
          <w:szCs w:val="24"/>
        </w:rPr>
        <w:t xml:space="preserve"> de différents types et i</w:t>
      </w:r>
      <w:r>
        <w:rPr>
          <w:sz w:val="24"/>
          <w:szCs w:val="24"/>
        </w:rPr>
        <w:t>l pourra se défendre en leur jetant des pics</w:t>
      </w:r>
      <w:r w:rsidRPr="00EE6633">
        <w:rPr>
          <w:sz w:val="24"/>
          <w:szCs w:val="24"/>
        </w:rPr>
        <w:t>. L</w:t>
      </w:r>
      <w:r>
        <w:rPr>
          <w:sz w:val="24"/>
          <w:szCs w:val="24"/>
        </w:rPr>
        <w:t>a vie du joueur, l</w:t>
      </w:r>
      <w:r w:rsidRPr="00EE6633">
        <w:rPr>
          <w:sz w:val="24"/>
          <w:szCs w:val="24"/>
        </w:rPr>
        <w:t>e numéro de la vague ainsi</w:t>
      </w:r>
      <w:r w:rsidR="00DC0C45">
        <w:rPr>
          <w:sz w:val="24"/>
          <w:szCs w:val="24"/>
        </w:rPr>
        <w:t xml:space="preserve"> que</w:t>
      </w:r>
      <w:r w:rsidRPr="00EE6633">
        <w:rPr>
          <w:sz w:val="24"/>
          <w:szCs w:val="24"/>
        </w:rPr>
        <w:t xml:space="preserve"> </w:t>
      </w:r>
      <w:r>
        <w:rPr>
          <w:sz w:val="24"/>
          <w:szCs w:val="24"/>
        </w:rPr>
        <w:t>la durée survécu depuis le début en secondes</w:t>
      </w:r>
      <w:r w:rsidR="00DC0C45">
        <w:rPr>
          <w:sz w:val="24"/>
          <w:szCs w:val="24"/>
        </w:rPr>
        <w:t xml:space="preserve"> sont affichés à l’écran</w:t>
      </w:r>
      <w:r w:rsidRPr="00EE6633">
        <w:rPr>
          <w:sz w:val="24"/>
          <w:szCs w:val="24"/>
        </w:rPr>
        <w:t xml:space="preserve">. Le but </w:t>
      </w:r>
      <w:r w:rsidR="003B6D68">
        <w:rPr>
          <w:sz w:val="24"/>
          <w:szCs w:val="24"/>
        </w:rPr>
        <w:t>est de survivre le plus de temps possible.</w:t>
      </w:r>
    </w:p>
    <w:p w:rsidR="003B6D68" w:rsidRDefault="003B6D68" w:rsidP="00A91624">
      <w:pPr>
        <w:rPr>
          <w:sz w:val="24"/>
          <w:szCs w:val="24"/>
        </w:rPr>
      </w:pPr>
      <w:r>
        <w:rPr>
          <w:sz w:val="24"/>
          <w:szCs w:val="24"/>
        </w:rPr>
        <w:tab/>
        <w:t>Une fois mort, le joueur a la possibilité d’enregistrer son score s’il le souhaite. Tous les scores triés du meilleurs au moins bon sont sauvegardés et peuvent être vus par le joueur.</w:t>
      </w:r>
      <w:r w:rsidR="00930998">
        <w:rPr>
          <w:sz w:val="24"/>
          <w:szCs w:val="24"/>
        </w:rPr>
        <w:t xml:space="preserve"> La légende raconte que lorsqu’il y a dans le classement un scor</w:t>
      </w:r>
      <w:r w:rsidR="007A472A">
        <w:rPr>
          <w:sz w:val="24"/>
          <w:szCs w:val="24"/>
        </w:rPr>
        <w:t>e avec</w:t>
      </w:r>
      <w:r w:rsidR="00930998">
        <w:rPr>
          <w:sz w:val="24"/>
          <w:szCs w:val="24"/>
        </w:rPr>
        <w:t xml:space="preserve"> un pseudo comportant le nom de famille d</w:t>
      </w:r>
      <w:r w:rsidR="007A472A">
        <w:rPr>
          <w:sz w:val="24"/>
          <w:szCs w:val="24"/>
        </w:rPr>
        <w:t>’un fameux tueur de chatons de l’IUT, une mystérieuse image apparaît lorsque le classement est affiché.</w:t>
      </w:r>
    </w:p>
    <w:p w:rsidR="00BD5BB1" w:rsidRDefault="00BD5BB1" w:rsidP="00A91624">
      <w:pPr>
        <w:rPr>
          <w:sz w:val="24"/>
          <w:szCs w:val="24"/>
        </w:rPr>
      </w:pPr>
    </w:p>
    <w:p w:rsidR="00015732" w:rsidRPr="00300C0B" w:rsidRDefault="00BD5BB1" w:rsidP="00300C0B">
      <w:pPr>
        <w:pStyle w:val="ListParagraph"/>
        <w:numPr>
          <w:ilvl w:val="0"/>
          <w:numId w:val="6"/>
        </w:numPr>
        <w:rPr>
          <w:b/>
          <w:sz w:val="30"/>
          <w:szCs w:val="30"/>
        </w:rPr>
      </w:pPr>
      <w:r w:rsidRPr="00300C0B">
        <w:rPr>
          <w:b/>
          <w:sz w:val="30"/>
          <w:szCs w:val="30"/>
        </w:rPr>
        <w:t>Description</w:t>
      </w:r>
    </w:p>
    <w:p w:rsidR="006C0B89" w:rsidRDefault="006C0B89" w:rsidP="006C0B89">
      <w:pPr>
        <w:rPr>
          <w:sz w:val="24"/>
          <w:szCs w:val="24"/>
        </w:rPr>
      </w:pPr>
      <w:r>
        <w:rPr>
          <w:sz w:val="24"/>
          <w:szCs w:val="24"/>
        </w:rPr>
        <w:t>Ce projet contient :</w:t>
      </w:r>
      <w:r>
        <w:rPr>
          <w:sz w:val="24"/>
          <w:szCs w:val="24"/>
        </w:rPr>
        <w:tab/>
        <w:t xml:space="preserve">- une documentation en pdf </w:t>
      </w:r>
      <w:r w:rsidR="001C0FAC">
        <w:rPr>
          <w:sz w:val="24"/>
          <w:szCs w:val="24"/>
        </w:rPr>
        <w:t>comportant les différents diagrammes</w:t>
      </w:r>
      <w:r w:rsidR="005C5045">
        <w:rPr>
          <w:sz w:val="24"/>
          <w:szCs w:val="24"/>
        </w:rPr>
        <w:t xml:space="preserve"> </w:t>
      </w:r>
      <w:r w:rsidR="005C5045">
        <w:rPr>
          <w:sz w:val="24"/>
          <w:szCs w:val="24"/>
        </w:rPr>
        <w:t>(ce fichier)</w:t>
      </w:r>
    </w:p>
    <w:p w:rsidR="006C0B89" w:rsidRDefault="006C0B89" w:rsidP="006C0B89">
      <w:pPr>
        <w:rPr>
          <w:sz w:val="24"/>
          <w:szCs w:val="24"/>
        </w:rPr>
      </w:pPr>
      <w:r>
        <w:rPr>
          <w:sz w:val="24"/>
          <w:szCs w:val="24"/>
        </w:rPr>
        <w:tab/>
      </w:r>
      <w:r>
        <w:rPr>
          <w:sz w:val="24"/>
          <w:szCs w:val="24"/>
        </w:rPr>
        <w:tab/>
      </w:r>
      <w:r>
        <w:rPr>
          <w:sz w:val="24"/>
          <w:szCs w:val="24"/>
        </w:rPr>
        <w:tab/>
        <w:t>- une Javadoc générée</w:t>
      </w:r>
      <w:r w:rsidR="001C0FAC">
        <w:rPr>
          <w:sz w:val="24"/>
          <w:szCs w:val="24"/>
        </w:rPr>
        <w:t xml:space="preserve"> à partir du projet</w:t>
      </w:r>
    </w:p>
    <w:p w:rsidR="001C0FAC" w:rsidRDefault="001C0FAC" w:rsidP="006C0B89">
      <w:pPr>
        <w:rPr>
          <w:sz w:val="24"/>
          <w:szCs w:val="24"/>
        </w:rPr>
      </w:pPr>
      <w:r>
        <w:rPr>
          <w:sz w:val="24"/>
          <w:szCs w:val="24"/>
        </w:rPr>
        <w:tab/>
      </w:r>
      <w:r>
        <w:rPr>
          <w:sz w:val="24"/>
          <w:szCs w:val="24"/>
        </w:rPr>
        <w:tab/>
      </w:r>
      <w:r>
        <w:rPr>
          <w:sz w:val="24"/>
          <w:szCs w:val="24"/>
        </w:rPr>
        <w:tab/>
        <w:t xml:space="preserve">- </w:t>
      </w:r>
      <w:r w:rsidR="00C07FE6">
        <w:rPr>
          <w:sz w:val="24"/>
          <w:szCs w:val="24"/>
        </w:rPr>
        <w:t>un fichier contenant le projet netbeans</w:t>
      </w:r>
    </w:p>
    <w:p w:rsidR="00015732" w:rsidRPr="006C0B89" w:rsidRDefault="00015732" w:rsidP="006C0B89">
      <w:pPr>
        <w:rPr>
          <w:sz w:val="24"/>
          <w:szCs w:val="24"/>
        </w:rPr>
      </w:pPr>
      <w:r>
        <w:rPr>
          <w:sz w:val="24"/>
          <w:szCs w:val="24"/>
        </w:rPr>
        <w:tab/>
      </w:r>
      <w:r>
        <w:rPr>
          <w:sz w:val="24"/>
          <w:szCs w:val="24"/>
        </w:rPr>
        <w:tab/>
      </w:r>
      <w:r>
        <w:rPr>
          <w:sz w:val="24"/>
          <w:szCs w:val="24"/>
        </w:rPr>
        <w:tab/>
        <w:t>- un fichier txt contenant les preuves des compétences (dont certaines renvoient ici)</w:t>
      </w:r>
    </w:p>
    <w:p w:rsidR="00015732" w:rsidRDefault="00015732" w:rsidP="006C0B89">
      <w:pPr>
        <w:ind w:firstLine="708"/>
        <w:rPr>
          <w:sz w:val="24"/>
          <w:szCs w:val="24"/>
        </w:rPr>
      </w:pPr>
    </w:p>
    <w:p w:rsidR="00D30E79" w:rsidRDefault="00BD5BB1" w:rsidP="00D30E79">
      <w:pPr>
        <w:ind w:firstLine="708"/>
        <w:rPr>
          <w:sz w:val="24"/>
          <w:szCs w:val="24"/>
        </w:rPr>
      </w:pPr>
      <w:r>
        <w:rPr>
          <w:sz w:val="24"/>
          <w:szCs w:val="24"/>
        </w:rPr>
        <w:t>Ce projet a été réalisé dans le but de découvrir JavaFX et les outils / possibilités qu’il donne.</w:t>
      </w:r>
      <w:r w:rsidR="006C0B89">
        <w:rPr>
          <w:sz w:val="24"/>
          <w:szCs w:val="24"/>
        </w:rPr>
        <w:t xml:space="preserve"> Il a également été réalisé lors de l’apprentissag</w:t>
      </w:r>
      <w:r w:rsidR="00FC3ACC">
        <w:rPr>
          <w:sz w:val="24"/>
          <w:szCs w:val="24"/>
        </w:rPr>
        <w:t>e de principes de qualités. C’est pour cela qu’il a été réalisé dans l’optique de se rapprocher le plus possible des principes S.O.L. de SOLID.</w:t>
      </w:r>
    </w:p>
    <w:p w:rsidR="0031710B" w:rsidRDefault="0031710B" w:rsidP="00D30E79">
      <w:pPr>
        <w:ind w:firstLine="708"/>
        <w:rPr>
          <w:sz w:val="24"/>
          <w:szCs w:val="24"/>
        </w:rPr>
      </w:pPr>
    </w:p>
    <w:p w:rsidR="0031710B" w:rsidRPr="00300C0B" w:rsidRDefault="0031710B" w:rsidP="00300C0B">
      <w:pPr>
        <w:pStyle w:val="ListParagraph"/>
        <w:numPr>
          <w:ilvl w:val="0"/>
          <w:numId w:val="6"/>
        </w:numPr>
        <w:rPr>
          <w:b/>
          <w:sz w:val="30"/>
          <w:szCs w:val="30"/>
        </w:rPr>
      </w:pPr>
      <w:r w:rsidRPr="00300C0B">
        <w:rPr>
          <w:b/>
          <w:sz w:val="30"/>
          <w:szCs w:val="30"/>
        </w:rPr>
        <w:t>Les patrons rencontrés</w:t>
      </w:r>
    </w:p>
    <w:p w:rsidR="0031710B" w:rsidRDefault="0031710B" w:rsidP="00D30E79">
      <w:pPr>
        <w:ind w:firstLine="708"/>
        <w:rPr>
          <w:sz w:val="24"/>
          <w:szCs w:val="24"/>
        </w:rPr>
      </w:pPr>
      <w:r>
        <w:rPr>
          <w:sz w:val="24"/>
          <w:szCs w:val="24"/>
        </w:rPr>
        <w:t>Lors de la création de ce projet, nous avons utilisé, consciemment ou non, des patrons de conception</w:t>
      </w:r>
      <w:r w:rsidR="00C55064">
        <w:rPr>
          <w:sz w:val="24"/>
          <w:szCs w:val="24"/>
        </w:rPr>
        <w:t>.</w:t>
      </w:r>
    </w:p>
    <w:p w:rsidR="00C55064" w:rsidRDefault="00C55064" w:rsidP="00D30E79">
      <w:pPr>
        <w:ind w:firstLine="708"/>
        <w:rPr>
          <w:sz w:val="24"/>
          <w:szCs w:val="24"/>
        </w:rPr>
      </w:pPr>
      <w:r>
        <w:rPr>
          <w:sz w:val="24"/>
          <w:szCs w:val="24"/>
        </w:rPr>
        <w:t xml:space="preserve">Premièrement, on a utilisé le </w:t>
      </w:r>
      <w:r w:rsidRPr="003736C6">
        <w:rPr>
          <w:b/>
          <w:sz w:val="24"/>
          <w:szCs w:val="24"/>
        </w:rPr>
        <w:t>pattern stratégie</w:t>
      </w:r>
      <w:r>
        <w:rPr>
          <w:sz w:val="24"/>
          <w:szCs w:val="24"/>
        </w:rPr>
        <w:t xml:space="preserve"> pour la partie persistance qui permet de sauvegarder et charger la liste des scores. Ce pattern permet de switcher d’une technique à l’autre (binaire ou XML) et permet d’implémenter d’autres façons de gérer la persistance si on le souhaite.</w:t>
      </w:r>
    </w:p>
    <w:p w:rsidR="00C55064" w:rsidRDefault="00C55064" w:rsidP="00D30E79">
      <w:pPr>
        <w:ind w:firstLine="708"/>
        <w:rPr>
          <w:sz w:val="24"/>
          <w:szCs w:val="24"/>
        </w:rPr>
      </w:pPr>
      <w:r>
        <w:rPr>
          <w:sz w:val="24"/>
          <w:szCs w:val="24"/>
        </w:rPr>
        <w:lastRenderedPageBreak/>
        <w:t xml:space="preserve">Ensuite, on a pu rencontrer le </w:t>
      </w:r>
      <w:r w:rsidRPr="003736C6">
        <w:rPr>
          <w:b/>
          <w:sz w:val="24"/>
          <w:szCs w:val="24"/>
        </w:rPr>
        <w:t>patron fabrique</w:t>
      </w:r>
      <w:r>
        <w:rPr>
          <w:sz w:val="24"/>
          <w:szCs w:val="24"/>
        </w:rPr>
        <w:t xml:space="preserve"> pour créer des entités &amp; </w:t>
      </w:r>
      <w:r w:rsidR="00952F74">
        <w:rPr>
          <w:sz w:val="24"/>
          <w:szCs w:val="24"/>
        </w:rPr>
        <w:t xml:space="preserve">des projectiles. Il est utile car il permet si on le souhaite de changer de façon </w:t>
      </w:r>
      <w:r w:rsidR="006A0FD5">
        <w:rPr>
          <w:sz w:val="24"/>
          <w:szCs w:val="24"/>
        </w:rPr>
        <w:t>de les créer.</w:t>
      </w:r>
      <w:r w:rsidR="009C2049">
        <w:rPr>
          <w:sz w:val="24"/>
          <w:szCs w:val="24"/>
        </w:rPr>
        <w:t xml:space="preserve"> L’idée générale de la fabrique abstraite (et donc de la concrète) est de stocker les infos permettant de fabriquer des ensembles différents en fonction notamment de la valeur de la vague indiquée pour la création des entités monstres.</w:t>
      </w:r>
    </w:p>
    <w:p w:rsidR="009C2049" w:rsidRDefault="00746BE8" w:rsidP="00D30E79">
      <w:pPr>
        <w:ind w:firstLine="708"/>
        <w:rPr>
          <w:sz w:val="24"/>
          <w:szCs w:val="24"/>
        </w:rPr>
      </w:pPr>
      <w:r>
        <w:rPr>
          <w:sz w:val="24"/>
          <w:szCs w:val="24"/>
        </w:rPr>
        <w:t xml:space="preserve">On a également décidé de reprendre l’idée du patron </w:t>
      </w:r>
      <w:r w:rsidRPr="00BB21B6">
        <w:rPr>
          <w:b/>
          <w:i/>
          <w:sz w:val="24"/>
          <w:szCs w:val="24"/>
        </w:rPr>
        <w:t>poids mouche</w:t>
      </w:r>
      <w:r>
        <w:rPr>
          <w:sz w:val="24"/>
          <w:szCs w:val="24"/>
        </w:rPr>
        <w:t>, bien que l’on ne l’a pas utilisé en lui-même, car on utilise les mêmes images pour créer plusieurs entités d’un même type. Cela évite d’en créer inutilement car une par type de classe suffit.</w:t>
      </w:r>
    </w:p>
    <w:p w:rsidR="003B7864" w:rsidRDefault="003B7864" w:rsidP="00D30E79">
      <w:pPr>
        <w:ind w:firstLine="708"/>
        <w:rPr>
          <w:sz w:val="24"/>
          <w:szCs w:val="24"/>
        </w:rPr>
      </w:pPr>
      <w:r>
        <w:rPr>
          <w:sz w:val="24"/>
          <w:szCs w:val="24"/>
        </w:rPr>
        <w:t xml:space="preserve">On a également un </w:t>
      </w:r>
      <w:r w:rsidRPr="0004197E">
        <w:rPr>
          <w:b/>
          <w:sz w:val="24"/>
          <w:szCs w:val="24"/>
        </w:rPr>
        <w:t>patron Façade</w:t>
      </w:r>
      <w:r>
        <w:rPr>
          <w:sz w:val="24"/>
          <w:szCs w:val="24"/>
        </w:rPr>
        <w:t xml:space="preserve"> avec la classe Jeu</w:t>
      </w:r>
      <w:r w:rsidR="0004197E">
        <w:rPr>
          <w:sz w:val="24"/>
          <w:szCs w:val="24"/>
        </w:rPr>
        <w:t xml:space="preserve"> qui</w:t>
      </w:r>
      <w:r>
        <w:rPr>
          <w:sz w:val="24"/>
          <w:szCs w:val="24"/>
        </w:rPr>
        <w:t xml:space="preserve"> </w:t>
      </w:r>
      <w:r w:rsidR="0004197E">
        <w:rPr>
          <w:sz w:val="24"/>
          <w:szCs w:val="24"/>
        </w:rPr>
        <w:t>permet de gérer l’ensemble du jeu avec des sous systèmes.</w:t>
      </w:r>
    </w:p>
    <w:p w:rsidR="008020CE" w:rsidRDefault="008020CE" w:rsidP="00D30E79">
      <w:pPr>
        <w:ind w:firstLine="708"/>
        <w:rPr>
          <w:sz w:val="24"/>
          <w:szCs w:val="24"/>
        </w:rPr>
      </w:pPr>
    </w:p>
    <w:p w:rsidR="008020CE" w:rsidRPr="00300C0B" w:rsidRDefault="00300C0B" w:rsidP="00300C0B">
      <w:pPr>
        <w:pStyle w:val="ListParagraph"/>
        <w:numPr>
          <w:ilvl w:val="0"/>
          <w:numId w:val="6"/>
        </w:numPr>
        <w:rPr>
          <w:b/>
          <w:sz w:val="30"/>
          <w:szCs w:val="30"/>
        </w:rPr>
      </w:pPr>
      <w:r w:rsidRPr="00300C0B">
        <w:rPr>
          <w:b/>
          <w:sz w:val="30"/>
          <w:szCs w:val="30"/>
        </w:rPr>
        <w:t>Diagramme de cas d’utilisation</w:t>
      </w:r>
    </w:p>
    <w:p w:rsidR="008020CE" w:rsidRDefault="00300C0B" w:rsidP="004620B2">
      <w:pPr>
        <w:ind w:left="-794" w:firstLine="708"/>
        <w:rPr>
          <w:sz w:val="24"/>
          <w:szCs w:val="24"/>
        </w:rPr>
      </w:pPr>
      <w:r>
        <w:rPr>
          <w:noProof/>
          <w:sz w:val="24"/>
          <w:szCs w:val="24"/>
        </w:rPr>
        <w:drawing>
          <wp:inline distT="0" distB="0" distL="0" distR="0">
            <wp:extent cx="6944640" cy="6049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612" cy="6113239"/>
                    </a:xfrm>
                    <a:prstGeom prst="rect">
                      <a:avLst/>
                    </a:prstGeom>
                    <a:noFill/>
                    <a:ln>
                      <a:noFill/>
                    </a:ln>
                  </pic:spPr>
                </pic:pic>
              </a:graphicData>
            </a:graphic>
          </wp:inline>
        </w:drawing>
      </w:r>
    </w:p>
    <w:p w:rsidR="00AD6341" w:rsidRDefault="00AD6341" w:rsidP="00300C0B">
      <w:pPr>
        <w:ind w:firstLine="708"/>
        <w:rPr>
          <w:sz w:val="24"/>
          <w:szCs w:val="24"/>
        </w:rPr>
      </w:pPr>
    </w:p>
    <w:p w:rsidR="00AD6341" w:rsidRDefault="00AD6341" w:rsidP="00300C0B">
      <w:pPr>
        <w:ind w:firstLine="708"/>
        <w:rPr>
          <w:sz w:val="24"/>
          <w:szCs w:val="24"/>
        </w:rPr>
      </w:pPr>
    </w:p>
    <w:p w:rsidR="00AD6341" w:rsidRDefault="00AD6341" w:rsidP="004620B2">
      <w:pPr>
        <w:rPr>
          <w:sz w:val="24"/>
          <w:szCs w:val="24"/>
        </w:rPr>
      </w:pPr>
    </w:p>
    <w:p w:rsidR="00AB542D" w:rsidRPr="00AB542D" w:rsidRDefault="004B1D80" w:rsidP="00AB542D">
      <w:pPr>
        <w:pStyle w:val="ListParagraph"/>
        <w:numPr>
          <w:ilvl w:val="0"/>
          <w:numId w:val="6"/>
        </w:numPr>
        <w:rPr>
          <w:b/>
          <w:sz w:val="30"/>
          <w:szCs w:val="30"/>
        </w:rPr>
      </w:pPr>
      <w:r w:rsidRPr="00300C0B">
        <w:rPr>
          <w:b/>
          <w:sz w:val="30"/>
          <w:szCs w:val="30"/>
        </w:rPr>
        <w:lastRenderedPageBreak/>
        <w:t xml:space="preserve">Diagramme </w:t>
      </w:r>
      <w:r>
        <w:rPr>
          <w:b/>
          <w:sz w:val="30"/>
          <w:szCs w:val="30"/>
        </w:rPr>
        <w:t>UML</w:t>
      </w:r>
    </w:p>
    <w:p w:rsidR="004B1D80" w:rsidRPr="00A91624" w:rsidRDefault="00E633AE" w:rsidP="00C2082D">
      <w:pPr>
        <w:spacing w:before="100" w:beforeAutospacing="1" w:after="100" w:afterAutospacing="1"/>
        <w:ind w:left="-680" w:firstLine="708"/>
        <w:rPr>
          <w:sz w:val="24"/>
          <w:szCs w:val="24"/>
        </w:rPr>
      </w:pPr>
      <w:r>
        <w:rPr>
          <w:noProof/>
          <w:sz w:val="24"/>
          <w:szCs w:val="24"/>
        </w:rPr>
        <w:drawing>
          <wp:inline distT="0" distB="0" distL="0" distR="0">
            <wp:extent cx="6627571" cy="9314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8745" cy="9315735"/>
                    </a:xfrm>
                    <a:prstGeom prst="rect">
                      <a:avLst/>
                    </a:prstGeom>
                    <a:noFill/>
                    <a:ln>
                      <a:noFill/>
                    </a:ln>
                  </pic:spPr>
                </pic:pic>
              </a:graphicData>
            </a:graphic>
          </wp:inline>
        </w:drawing>
      </w:r>
    </w:p>
    <w:sectPr w:rsidR="004B1D80" w:rsidRPr="00A91624" w:rsidSect="00CC1A07">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125" w:rsidRDefault="00CB5125" w:rsidP="00CC1A07">
      <w:pPr>
        <w:spacing w:after="0" w:line="240" w:lineRule="auto"/>
      </w:pPr>
      <w:r>
        <w:separator/>
      </w:r>
    </w:p>
  </w:endnote>
  <w:endnote w:type="continuationSeparator" w:id="0">
    <w:p w:rsidR="00CB5125" w:rsidRDefault="00CB5125" w:rsidP="00CC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A07" w:rsidRDefault="00CC1A0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 xml:space="preserve"> Eliott Chaput &amp; Valentin Dumonet – ChaduArena Doc -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C28EF">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C28EF">
      <w:rPr>
        <w:noProof/>
        <w:color w:val="323E4F" w:themeColor="text2" w:themeShade="BF"/>
        <w:sz w:val="24"/>
        <w:szCs w:val="24"/>
      </w:rPr>
      <w:t>3</w:t>
    </w:r>
    <w:r>
      <w:rPr>
        <w:color w:val="323E4F" w:themeColor="text2" w:themeShade="BF"/>
        <w:sz w:val="24"/>
        <w:szCs w:val="24"/>
      </w:rPr>
      <w:fldChar w:fldCharType="end"/>
    </w:r>
  </w:p>
  <w:p w:rsidR="00CC1A07" w:rsidRDefault="00CC1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125" w:rsidRDefault="00CB5125" w:rsidP="00CC1A07">
      <w:pPr>
        <w:spacing w:after="0" w:line="240" w:lineRule="auto"/>
      </w:pPr>
      <w:r>
        <w:separator/>
      </w:r>
    </w:p>
  </w:footnote>
  <w:footnote w:type="continuationSeparator" w:id="0">
    <w:p w:rsidR="00CB5125" w:rsidRDefault="00CB5125" w:rsidP="00CC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871D7"/>
    <w:multiLevelType w:val="hybridMultilevel"/>
    <w:tmpl w:val="AD0046BA"/>
    <w:lvl w:ilvl="0" w:tplc="C29C82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401F2E"/>
    <w:multiLevelType w:val="hybridMultilevel"/>
    <w:tmpl w:val="AD74BBFC"/>
    <w:lvl w:ilvl="0" w:tplc="5EC048B4">
      <w:start w:val="1"/>
      <w:numFmt w:val="bullet"/>
      <w:lvlText w:val="-"/>
      <w:lvlJc w:val="left"/>
      <w:pPr>
        <w:ind w:left="2490" w:hanging="360"/>
      </w:pPr>
      <w:rPr>
        <w:rFonts w:ascii="Calibri" w:eastAsiaTheme="minorHAnsi" w:hAnsi="Calibri" w:cs="Calibr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2" w15:restartNumberingAfterBreak="0">
    <w:nsid w:val="51380E7E"/>
    <w:multiLevelType w:val="hybridMultilevel"/>
    <w:tmpl w:val="C23E3A04"/>
    <w:lvl w:ilvl="0" w:tplc="6C8EF572">
      <w:start w:val="1"/>
      <w:numFmt w:val="bullet"/>
      <w:lvlText w:val="-"/>
      <w:lvlJc w:val="left"/>
      <w:pPr>
        <w:ind w:left="2490" w:hanging="360"/>
      </w:pPr>
      <w:rPr>
        <w:rFonts w:ascii="Calibri" w:eastAsiaTheme="minorHAnsi" w:hAnsi="Calibri" w:cs="Calibr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3" w15:restartNumberingAfterBreak="0">
    <w:nsid w:val="516555A6"/>
    <w:multiLevelType w:val="hybridMultilevel"/>
    <w:tmpl w:val="1A64C6B0"/>
    <w:lvl w:ilvl="0" w:tplc="8896431C">
      <w:start w:val="1"/>
      <w:numFmt w:val="bullet"/>
      <w:lvlText w:val="-"/>
      <w:lvlJc w:val="left"/>
      <w:pPr>
        <w:ind w:left="2490" w:hanging="360"/>
      </w:pPr>
      <w:rPr>
        <w:rFonts w:ascii="Calibri" w:eastAsiaTheme="minorHAnsi" w:hAnsi="Calibri" w:cs="Calibr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54C1327E"/>
    <w:multiLevelType w:val="hybridMultilevel"/>
    <w:tmpl w:val="7C8EEC70"/>
    <w:lvl w:ilvl="0" w:tplc="9D08E9E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72543E33"/>
    <w:multiLevelType w:val="hybridMultilevel"/>
    <w:tmpl w:val="78EED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E1"/>
    <w:rsid w:val="00015732"/>
    <w:rsid w:val="0004197E"/>
    <w:rsid w:val="001C0FAC"/>
    <w:rsid w:val="00300C0B"/>
    <w:rsid w:val="0031710B"/>
    <w:rsid w:val="003736C6"/>
    <w:rsid w:val="003B6D68"/>
    <w:rsid w:val="003B7864"/>
    <w:rsid w:val="004620B2"/>
    <w:rsid w:val="004B1D80"/>
    <w:rsid w:val="004B283A"/>
    <w:rsid w:val="004D32C8"/>
    <w:rsid w:val="00575B7F"/>
    <w:rsid w:val="005C28EF"/>
    <w:rsid w:val="005C5045"/>
    <w:rsid w:val="006A0FD5"/>
    <w:rsid w:val="006C0B89"/>
    <w:rsid w:val="006D1200"/>
    <w:rsid w:val="0070075C"/>
    <w:rsid w:val="00746BE8"/>
    <w:rsid w:val="007A472A"/>
    <w:rsid w:val="008020CE"/>
    <w:rsid w:val="00930998"/>
    <w:rsid w:val="00952F74"/>
    <w:rsid w:val="00983B8D"/>
    <w:rsid w:val="009C2049"/>
    <w:rsid w:val="00A91624"/>
    <w:rsid w:val="00AB542D"/>
    <w:rsid w:val="00AC34DE"/>
    <w:rsid w:val="00AD6341"/>
    <w:rsid w:val="00B94BE1"/>
    <w:rsid w:val="00BB21B6"/>
    <w:rsid w:val="00BD5BB1"/>
    <w:rsid w:val="00C07FE6"/>
    <w:rsid w:val="00C2082D"/>
    <w:rsid w:val="00C55064"/>
    <w:rsid w:val="00CA2C52"/>
    <w:rsid w:val="00CB5125"/>
    <w:rsid w:val="00CC1A07"/>
    <w:rsid w:val="00CF0647"/>
    <w:rsid w:val="00CF4CA1"/>
    <w:rsid w:val="00D30E79"/>
    <w:rsid w:val="00D401AD"/>
    <w:rsid w:val="00D43873"/>
    <w:rsid w:val="00D714BD"/>
    <w:rsid w:val="00DC0C45"/>
    <w:rsid w:val="00E633AE"/>
    <w:rsid w:val="00E74C7F"/>
    <w:rsid w:val="00E92D24"/>
    <w:rsid w:val="00EE6633"/>
    <w:rsid w:val="00F616F9"/>
    <w:rsid w:val="00FC3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B17"/>
  <w15:chartTrackingRefBased/>
  <w15:docId w15:val="{A0D59EBB-3218-44DD-B9BD-32738E25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F9"/>
    <w:pPr>
      <w:ind w:left="720"/>
      <w:contextualSpacing/>
    </w:pPr>
  </w:style>
  <w:style w:type="paragraph" w:styleId="FootnoteText">
    <w:name w:val="footnote text"/>
    <w:basedOn w:val="Normal"/>
    <w:link w:val="FootnoteTextChar"/>
    <w:uiPriority w:val="99"/>
    <w:semiHidden/>
    <w:unhideWhenUsed/>
    <w:rsid w:val="00CC1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A07"/>
    <w:rPr>
      <w:sz w:val="20"/>
      <w:szCs w:val="20"/>
    </w:rPr>
  </w:style>
  <w:style w:type="character" w:styleId="FootnoteReference">
    <w:name w:val="footnote reference"/>
    <w:basedOn w:val="DefaultParagraphFont"/>
    <w:uiPriority w:val="99"/>
    <w:semiHidden/>
    <w:unhideWhenUsed/>
    <w:rsid w:val="00CC1A07"/>
    <w:rPr>
      <w:vertAlign w:val="superscript"/>
    </w:rPr>
  </w:style>
  <w:style w:type="paragraph" w:styleId="Header">
    <w:name w:val="header"/>
    <w:basedOn w:val="Normal"/>
    <w:link w:val="HeaderChar"/>
    <w:uiPriority w:val="99"/>
    <w:unhideWhenUsed/>
    <w:rsid w:val="00CC1A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1A07"/>
  </w:style>
  <w:style w:type="paragraph" w:styleId="Footer">
    <w:name w:val="footer"/>
    <w:basedOn w:val="Normal"/>
    <w:link w:val="FooterChar"/>
    <w:uiPriority w:val="99"/>
    <w:unhideWhenUsed/>
    <w:rsid w:val="00CC1A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1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DFF9C-189B-4705-9718-2FF894AA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419</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Eliott Chaput</dc:creator>
  <cp:keywords/>
  <dc:description/>
  <cp:lastModifiedBy>Eliott Chaput</cp:lastModifiedBy>
  <cp:revision>65</cp:revision>
  <cp:lastPrinted>2018-01-16T22:17:00Z</cp:lastPrinted>
  <dcterms:created xsi:type="dcterms:W3CDTF">2018-01-16T20:30:00Z</dcterms:created>
  <dcterms:modified xsi:type="dcterms:W3CDTF">2018-01-16T22:26:00Z</dcterms:modified>
</cp:coreProperties>
</file>