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0B9A5" w14:textId="0DB80E9C" w:rsidR="009A03BA" w:rsidRDefault="002A6E03" w:rsidP="002A6E03">
      <w:pPr>
        <w:jc w:val="center"/>
      </w:pPr>
      <w:r>
        <w:t>DOCUMENTATION</w:t>
      </w:r>
    </w:p>
    <w:p w14:paraId="69151D68" w14:textId="6A161B76" w:rsidR="002A6E03" w:rsidRDefault="002A6E03" w:rsidP="002A6E03">
      <w:pPr>
        <w:jc w:val="center"/>
      </w:pPr>
    </w:p>
    <w:p w14:paraId="6D28614B" w14:textId="41297BDF" w:rsidR="002A6E03" w:rsidRDefault="002A6E03" w:rsidP="002A6E03">
      <w:pPr>
        <w:jc w:val="center"/>
      </w:pPr>
    </w:p>
    <w:p w14:paraId="6F81FD24" w14:textId="68D933D4" w:rsidR="002A6E03" w:rsidRDefault="002A6E03" w:rsidP="002A6E03">
      <w:pPr>
        <w:jc w:val="center"/>
      </w:pPr>
    </w:p>
    <w:p w14:paraId="6FA63FA1" w14:textId="38C92063" w:rsidR="002A6E03" w:rsidRPr="00DF00D0" w:rsidRDefault="002A6E03" w:rsidP="002A6E03">
      <w:pPr>
        <w:rPr>
          <w:color w:val="FF0000"/>
          <w:u w:val="single"/>
        </w:rPr>
      </w:pPr>
      <w:r w:rsidRPr="00DF00D0">
        <w:rPr>
          <w:color w:val="FF0000"/>
          <w:u w:val="single"/>
        </w:rPr>
        <w:t>Partie CLIENT :</w:t>
      </w:r>
    </w:p>
    <w:p w14:paraId="16EC4B03" w14:textId="2CED56C3" w:rsidR="002A6E03" w:rsidRDefault="002A6E03" w:rsidP="002A6E03">
      <w:r w:rsidRPr="002A6E03">
        <w:drawing>
          <wp:inline distT="0" distB="0" distL="0" distR="0" wp14:anchorId="2570F3D4" wp14:editId="7946D1D8">
            <wp:extent cx="5435879" cy="318151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9FC9" w14:textId="784174B1" w:rsidR="002A6E03" w:rsidRDefault="002A6E03" w:rsidP="002A6E03">
      <w:r>
        <w:t>Le visiteur peut s’enregistrer s’il n’a pas encore de compte, il doit entrer son nom, prénom, mail, et un mot de passe contenant plus de 6 caractères.</w:t>
      </w:r>
    </w:p>
    <w:p w14:paraId="7D46AEDC" w14:textId="39F40BBD" w:rsidR="002A6E03" w:rsidRDefault="002A6E03" w:rsidP="002A6E03">
      <w:r>
        <w:t>Le bouton « reset » permet d’effacer tous les champs.</w:t>
      </w:r>
    </w:p>
    <w:p w14:paraId="6971F832" w14:textId="37FB8E2F" w:rsidR="002A6E03" w:rsidRDefault="002A6E03" w:rsidP="002A6E03">
      <w:r>
        <w:t>Le bouton « envoyer » permet d’envoyer ce qu</w:t>
      </w:r>
      <w:r w:rsidR="00C46BD4">
        <w:t>e l’utilisateur a saisie. Si tou</w:t>
      </w:r>
      <w:r w:rsidR="00DF00D0">
        <w:t xml:space="preserve">s </w:t>
      </w:r>
      <w:r w:rsidR="00C46BD4">
        <w:t>les champs ne sont pas saisie alors la page se rafraîchi en indiquant une erreur.</w:t>
      </w:r>
    </w:p>
    <w:p w14:paraId="6E12BABB" w14:textId="77777777" w:rsidR="00C46BD4" w:rsidRDefault="00C46BD4" w:rsidP="002A6E03"/>
    <w:p w14:paraId="770C6B07" w14:textId="01470576" w:rsidR="00C46BD4" w:rsidRDefault="00C46BD4" w:rsidP="002A6E03">
      <w:r w:rsidRPr="00C46BD4">
        <w:drawing>
          <wp:inline distT="0" distB="0" distL="0" distR="0" wp14:anchorId="48E8225D" wp14:editId="0A1BFB89">
            <wp:extent cx="5760720" cy="12998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390A" w14:textId="7CDF732D" w:rsidR="00C46BD4" w:rsidRDefault="00C46BD4" w:rsidP="002A6E03">
      <w:r>
        <w:t>Si l’inscription se passe bien, le client verra qui il est et un message dira que le visiteur est inscrit, il pourra cliquer sur le lien « se connecter ».</w:t>
      </w:r>
    </w:p>
    <w:p w14:paraId="235292D0" w14:textId="698CC26B" w:rsidR="00C46BD4" w:rsidRDefault="00C46BD4" w:rsidP="002A6E03">
      <w:r w:rsidRPr="00C46BD4">
        <w:lastRenderedPageBreak/>
        <w:drawing>
          <wp:inline distT="0" distB="0" distL="0" distR="0" wp14:anchorId="0D260636" wp14:editId="06C909E1">
            <wp:extent cx="2387723" cy="152407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803A" w14:textId="0FB885F9" w:rsidR="00C46BD4" w:rsidRDefault="00C46BD4" w:rsidP="002A6E03">
      <w:r>
        <w:t>Si le client est inscrit, il peut entrer ses identifiants. S</w:t>
      </w:r>
      <w:r w:rsidR="00AE454A">
        <w:t>’</w:t>
      </w:r>
      <w:r>
        <w:t>il se trompe, un message d’erreur apparait disant « login ou mot de passe incorrect » et est renvoyé sur la page de connexion.</w:t>
      </w:r>
    </w:p>
    <w:p w14:paraId="56EB5664" w14:textId="2BACA42C" w:rsidR="00072046" w:rsidRDefault="00072046" w:rsidP="002A6E03">
      <w:r>
        <w:t>Les 2 champs doivent être obligatoirement remplis.</w:t>
      </w:r>
    </w:p>
    <w:p w14:paraId="78D43382" w14:textId="32E2E179" w:rsidR="00C46BD4" w:rsidRDefault="00C46BD4" w:rsidP="002A6E03">
      <w:r>
        <w:t>Si le client n’a pas de compte, il doit en créer un en cliquant sur le lien « s’enregistrer ».</w:t>
      </w:r>
    </w:p>
    <w:p w14:paraId="44F0A7CA" w14:textId="5F61B923" w:rsidR="00C46BD4" w:rsidRDefault="00C46BD4" w:rsidP="002A6E03"/>
    <w:p w14:paraId="43085BDE" w14:textId="11897CB2" w:rsidR="00C46BD4" w:rsidRDefault="00C46BD4" w:rsidP="002A6E03">
      <w:r w:rsidRPr="00C46BD4">
        <w:drawing>
          <wp:inline distT="0" distB="0" distL="0" distR="0" wp14:anchorId="61E4FC5D" wp14:editId="28B25819">
            <wp:extent cx="5569236" cy="23305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7641" w14:textId="05F8318D" w:rsidR="00C46BD4" w:rsidRDefault="00C46BD4" w:rsidP="002A6E03">
      <w:r>
        <w:t>Une fois connecté, l’utilisateur arrive sur la page vitrine, il peut choisir de cocher soit le bouton « Consultation » ou le bouton « Achat »</w:t>
      </w:r>
      <w:r w:rsidR="008222C1">
        <w:t>.</w:t>
      </w:r>
    </w:p>
    <w:p w14:paraId="2C848DE4" w14:textId="1D919377" w:rsidR="00C46BD4" w:rsidRDefault="00C46BD4" w:rsidP="002A6E03">
      <w:r>
        <w:t>Le bouton « Accueil » fait revenir l’utilisateur sur la page de connexion.</w:t>
      </w:r>
    </w:p>
    <w:p w14:paraId="74D2FA45" w14:textId="5CD81230" w:rsidR="008222C1" w:rsidRDefault="008222C1" w:rsidP="002A6E03"/>
    <w:p w14:paraId="683EB5A5" w14:textId="131B6CD1" w:rsidR="008222C1" w:rsidRDefault="008222C1" w:rsidP="002A6E03">
      <w:r w:rsidRPr="008222C1">
        <w:drawing>
          <wp:inline distT="0" distB="0" distL="0" distR="0" wp14:anchorId="66D0369B" wp14:editId="5CCBD79C">
            <wp:extent cx="3759393" cy="183524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4C0B" w14:textId="5EAAFA20" w:rsidR="008222C1" w:rsidRDefault="008222C1" w:rsidP="002A6E03">
      <w:r>
        <w:t>Quand l’utilisateur coche le bouton « Consultation » et valide avec « Submit » les articles disponibles apparaissent.</w:t>
      </w:r>
    </w:p>
    <w:p w14:paraId="604A7687" w14:textId="23B1F38F" w:rsidR="00072046" w:rsidRDefault="00072046" w:rsidP="002A6E03"/>
    <w:p w14:paraId="7CD9789B" w14:textId="7239D240" w:rsidR="00072046" w:rsidRDefault="00072046" w:rsidP="002A6E03">
      <w:r>
        <w:t>Si l’utilisateur coche le bouton « Achat » et il doit entrer l’article qu’il veut via les listes déroulantes, ainsi qu’une quantité. La quantité doit être supérieur à 0, ne doit pas être une chaine de caractère et le champ doit être obligatoirement rempli.</w:t>
      </w:r>
    </w:p>
    <w:p w14:paraId="60A58523" w14:textId="5D104F11" w:rsidR="00072046" w:rsidRDefault="00072046" w:rsidP="002A6E03">
      <w:r>
        <w:t>SI l’article n’a plus de stock ou n’existe pas alors un message d’erreur est indiqué</w:t>
      </w:r>
      <w:r w:rsidR="00BE261F">
        <w:t>.</w:t>
      </w:r>
    </w:p>
    <w:p w14:paraId="78CE6BE3" w14:textId="52C210CD" w:rsidR="00BE261F" w:rsidRDefault="00BE261F" w:rsidP="002A6E03">
      <w:r>
        <w:t>Si toute</w:t>
      </w:r>
      <w:r w:rsidR="00D3164F">
        <w:t>s</w:t>
      </w:r>
      <w:r>
        <w:t xml:space="preserve"> les conditions sont respecté</w:t>
      </w:r>
      <w:r w:rsidR="00D3164F">
        <w:t>e</w:t>
      </w:r>
      <w:r>
        <w:t>s, alors un message dira à l’utilisateur que sa demande a été prise en compte.</w:t>
      </w:r>
      <w:r w:rsidR="00D3164F">
        <w:t xml:space="preserve"> Puis est renvoyé sur la vitrine.</w:t>
      </w:r>
    </w:p>
    <w:p w14:paraId="7A0B6156" w14:textId="21A215E2" w:rsidR="00DF00D0" w:rsidRDefault="00DF00D0" w:rsidP="002A6E03"/>
    <w:p w14:paraId="622E3978" w14:textId="56CB8256" w:rsidR="00DF00D0" w:rsidRPr="00AE454A" w:rsidRDefault="00DF00D0" w:rsidP="002A6E03">
      <w:pPr>
        <w:rPr>
          <w:color w:val="FF0000"/>
          <w:u w:val="single"/>
        </w:rPr>
      </w:pPr>
      <w:r w:rsidRPr="00AE454A">
        <w:rPr>
          <w:color w:val="FF0000"/>
          <w:u w:val="single"/>
        </w:rPr>
        <w:t>Partie Gérant :</w:t>
      </w:r>
    </w:p>
    <w:p w14:paraId="3E6815DC" w14:textId="3A1B7D40" w:rsidR="00DF00D0" w:rsidRDefault="00DF00D0" w:rsidP="002A6E03"/>
    <w:p w14:paraId="4BA0E268" w14:textId="5A85DB3E" w:rsidR="00DF00D0" w:rsidRDefault="00DF00D0" w:rsidP="002A6E03">
      <w:r w:rsidRPr="00DF00D0">
        <w:drawing>
          <wp:inline distT="0" distB="0" distL="0" distR="0" wp14:anchorId="44AE8378" wp14:editId="75F67007">
            <wp:extent cx="5435879" cy="288304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B3D0" w14:textId="32617637" w:rsidR="00DF00D0" w:rsidRDefault="00DF00D0" w:rsidP="002A6E03">
      <w:r>
        <w:t xml:space="preserve">Le Gérant </w:t>
      </w:r>
      <w:r w:rsidR="002B7BC8">
        <w:t xml:space="preserve">peut faire plusieurs actions : </w:t>
      </w:r>
    </w:p>
    <w:p w14:paraId="6000FD50" w14:textId="2102BE08" w:rsidR="002B7BC8" w:rsidRDefault="002B7BC8" w:rsidP="002A6E03"/>
    <w:p w14:paraId="0140F5D4" w14:textId="09BAC6AC" w:rsidR="002B7BC8" w:rsidRDefault="002B7BC8" w:rsidP="002A6E03">
      <w:r w:rsidRPr="002B7BC8">
        <w:drawing>
          <wp:inline distT="0" distB="0" distL="0" distR="0" wp14:anchorId="5D646BEC" wp14:editId="708D1733">
            <wp:extent cx="3454578" cy="125736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BD3F" w14:textId="7D8C481C" w:rsidR="002B7BC8" w:rsidRDefault="002B7BC8" w:rsidP="002A6E03">
      <w:r>
        <w:t>« Consultation » : Le gérant peut consulter la base de donnée</w:t>
      </w:r>
      <w:r w:rsidR="00AE454A">
        <w:t>s</w:t>
      </w:r>
      <w:r>
        <w:t xml:space="preserve"> et voir les articles présents dans la vitrine ainsi que leurs stocks.</w:t>
      </w:r>
    </w:p>
    <w:p w14:paraId="00CA2F77" w14:textId="78C70043" w:rsidR="002B7BC8" w:rsidRDefault="002B7BC8" w:rsidP="002A6E03">
      <w:r>
        <w:t>« Delete » :</w:t>
      </w:r>
      <w:r w:rsidR="00AE454A">
        <w:t xml:space="preserve"> </w:t>
      </w:r>
      <w:r>
        <w:t>le Gérant peut supprimer un article, il doit obligatoirement saisir l’id de l’article.</w:t>
      </w:r>
    </w:p>
    <w:p w14:paraId="3FB3CB6F" w14:textId="0F43F0B9" w:rsidR="002B7BC8" w:rsidRDefault="002B7BC8" w:rsidP="002A6E03">
      <w:r>
        <w:t>« Insérer » : le Gérant peut ajouter un article, il doit remplir obligatoirement les champs quantité et prix.</w:t>
      </w:r>
    </w:p>
    <w:p w14:paraId="3C76945E" w14:textId="2295DF16" w:rsidR="002B7BC8" w:rsidRDefault="002B7BC8" w:rsidP="002A6E03">
      <w:r>
        <w:t>« Update » : le Gérant met a jour ses quantités ou le prix d’un article.</w:t>
      </w:r>
    </w:p>
    <w:p w14:paraId="6A9C1DF7" w14:textId="33806EF4" w:rsidR="002B7BC8" w:rsidRDefault="002B7BC8" w:rsidP="002A6E03">
      <w:r>
        <w:lastRenderedPageBreak/>
        <w:t>« Clear » : le Gérant nettoie l’interface</w:t>
      </w:r>
    </w:p>
    <w:p w14:paraId="612D5730" w14:textId="5E9B91DE" w:rsidR="002B7BC8" w:rsidRDefault="002B7BC8" w:rsidP="002A6E03">
      <w:r>
        <w:t>« Effacer stock » : le Gérant efface les éléments de la table Stock, à utiliser uniquement si on veut tout refaire.</w:t>
      </w:r>
    </w:p>
    <w:p w14:paraId="75E61AEF" w14:textId="1B557E2D" w:rsidR="002B7BC8" w:rsidRDefault="002B7BC8" w:rsidP="002A6E03">
      <w:r>
        <w:t>Chaque demande est validé par un message de validation, sinon un message d’erreur apparait.</w:t>
      </w:r>
    </w:p>
    <w:p w14:paraId="5171B069" w14:textId="77777777" w:rsidR="00C46BD4" w:rsidRDefault="00C46BD4" w:rsidP="002A6E03"/>
    <w:p w14:paraId="42FDDB60" w14:textId="77777777" w:rsidR="00C46BD4" w:rsidRDefault="00C46BD4" w:rsidP="002A6E03"/>
    <w:sectPr w:rsidR="00C46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03"/>
    <w:rsid w:val="00072046"/>
    <w:rsid w:val="002A6E03"/>
    <w:rsid w:val="002B7BC8"/>
    <w:rsid w:val="008222C1"/>
    <w:rsid w:val="009A03BA"/>
    <w:rsid w:val="00AE454A"/>
    <w:rsid w:val="00BE261F"/>
    <w:rsid w:val="00C46BD4"/>
    <w:rsid w:val="00D3164F"/>
    <w:rsid w:val="00DF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C1808"/>
  <w15:chartTrackingRefBased/>
  <w15:docId w15:val="{4A6400AB-2227-49CB-B227-FE9756467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LORDINOT</dc:creator>
  <cp:keywords/>
  <dc:description/>
  <cp:lastModifiedBy>Kévin LORDINOT</cp:lastModifiedBy>
  <cp:revision>6</cp:revision>
  <dcterms:created xsi:type="dcterms:W3CDTF">2021-05-25T12:38:00Z</dcterms:created>
  <dcterms:modified xsi:type="dcterms:W3CDTF">2021-05-25T13:20:00Z</dcterms:modified>
</cp:coreProperties>
</file>