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C0"/>
          <w:sz w:val="56"/>
        </w:rPr>
        <w:t>Combined Cycle Gas Turbine (CCGT)</w:t>
        <w:br/>
      </w:r>
      <w:r>
        <w:rPr>
          <w:color w:val="4472C4"/>
          <w:sz w:val="36"/>
        </w:rPr>
        <w:t>Brayton Cycle Performance Analysis</w:t>
        <w:br/>
      </w:r>
    </w:p>
    <w:p/>
    <w:p/>
    <w:p>
      <w:pPr>
        <w:jc w:val="center"/>
      </w:pPr>
      <w:r>
        <w:t>________________________________________________________________________________</w:t>
      </w:r>
    </w:p>
    <w:p/>
    <w:p>
      <w:pPr>
        <w:jc w:val="center"/>
      </w:pPr>
      <w:r>
        <w:rPr>
          <w:i/>
          <w:sz w:val="32"/>
        </w:rPr>
        <w:t>Dynamic Simulation and Efficiency Study</w:t>
        <w:br/>
      </w:r>
    </w:p>
    <w:p/>
    <w:p/>
    <w:p>
      <w:pPr>
        <w:jc w:val="center"/>
      </w:pPr>
      <w:r>
        <w:rPr>
          <w:sz w:val="24"/>
        </w:rPr>
        <w:t>Report Date: January 2026</w:t>
        <w:br/>
      </w:r>
      <w:r>
        <w:rPr>
          <w:sz w:val="24"/>
        </w:rPr>
        <w:t>Model: BraytonCycle_Dynamic.mo</w:t>
        <w:br/>
      </w:r>
      <w:r>
        <w:rPr>
          <w:sz w:val="24"/>
        </w:rPr>
        <w:t>Simulation Tool: OpenModelica v1.25.5</w:t>
      </w:r>
    </w:p>
    <w:p>
      <w:r>
        <w:br w:type="page"/>
      </w:r>
    </w:p>
    <w:p>
      <w:pPr>
        <w:pStyle w:val="Heading1"/>
      </w:pPr>
      <w:r>
        <w:rPr>
          <w:color w:val="0070C0"/>
        </w:rPr>
        <w:t>Table of Contents</w:t>
      </w:r>
    </w:p>
    <w:p>
      <w:pPr>
        <w:pStyle w:val="ListNumber"/>
      </w:pPr>
      <w:r>
        <w:t>1. Introduction to Combined Cycle Gas Turbines</w:t>
      </w:r>
    </w:p>
    <w:p>
      <w:pPr>
        <w:pStyle w:val="ListNumber"/>
      </w:pPr>
      <w:r>
        <w:t>2. Basic Theory for Electrical Engineers</w:t>
      </w:r>
    </w:p>
    <w:p>
      <w:pPr>
        <w:pStyle w:val="ListNumber"/>
      </w:pPr>
      <w:r>
        <w:t>3. Brayton Cycle Fundamentals</w:t>
      </w:r>
    </w:p>
    <w:p>
      <w:pPr>
        <w:pStyle w:val="ListNumber"/>
      </w:pPr>
      <w:r>
        <w:t>4. Model Description</w:t>
      </w:r>
    </w:p>
    <w:p>
      <w:pPr>
        <w:pStyle w:val="ListNumber"/>
      </w:pPr>
      <w:r>
        <w:t>5. Simulation Results</w:t>
      </w:r>
    </w:p>
    <w:p>
      <w:pPr>
        <w:pStyle w:val="ListNumber"/>
      </w:pPr>
      <w:r>
        <w:t>6. Performance Analysis</w:t>
      </w:r>
    </w:p>
    <w:p>
      <w:pPr>
        <w:pStyle w:val="ListNumber"/>
      </w:pPr>
      <w:r>
        <w:t>7. Efficiency Discussion</w:t>
      </w:r>
    </w:p>
    <w:p>
      <w:pPr>
        <w:pStyle w:val="ListNumber"/>
      </w:pPr>
      <w:r>
        <w:t>8. Conclusions and Recommendations</w:t>
      </w:r>
    </w:p>
    <w:p>
      <w:r>
        <w:br w:type="page"/>
      </w:r>
    </w:p>
    <w:p>
      <w:pPr>
        <w:pStyle w:val="Heading1"/>
      </w:pPr>
      <w:r>
        <w:rPr>
          <w:color w:val="0070C0"/>
        </w:rPr>
        <w:t>1. Introduction to Combined Cycle Gas Turbines</w:t>
      </w:r>
    </w:p>
    <w:p>
      <w:r>
        <w:rPr>
          <w:b/>
        </w:rPr>
        <w:t xml:space="preserve">Combined Cycle Gas Turbines (CCGT) </w:t>
      </w:r>
      <w:r>
        <w:t>are highly efficient power generation systems that combine a gas turbine (Brayton cycle) with a steam turbine (Rankine cycle) to achieve thermal efficiencies of 55-65%, significantly higher than simple cycle gas turbines (35-42%) or traditional steam power plants (35-40%).</w:t>
      </w:r>
    </w:p>
    <w:p>
      <w:r>
        <w:t>For electrical engineers transitioning to power generation systems, CCGTs represent a critical technology in modern power grids due to their:</w:t>
      </w:r>
    </w:p>
    <w:p>
      <w:pPr>
        <w:pStyle w:val="ListBullet"/>
      </w:pPr>
      <w:r>
        <w:t>• High efficiency (60-65% combined cycle)</w:t>
      </w:r>
    </w:p>
    <w:p>
      <w:pPr>
        <w:pStyle w:val="ListBullet"/>
      </w:pPr>
      <w:r>
        <w:t>• Fast start-up times (15-30 minutes)</w:t>
      </w:r>
    </w:p>
    <w:p>
      <w:pPr>
        <w:pStyle w:val="ListBullet"/>
      </w:pPr>
      <w:r>
        <w:t>• Excellent load-following capability</w:t>
      </w:r>
    </w:p>
    <w:p>
      <w:pPr>
        <w:pStyle w:val="ListBullet"/>
      </w:pPr>
      <w:r>
        <w:t>• Lower emissions compared to coal</w:t>
      </w:r>
    </w:p>
    <w:p>
      <w:pPr>
        <w:pStyle w:val="ListBullet"/>
      </w:pPr>
      <w:r>
        <w:t>• Flexible operation for grid stability</w:t>
      </w:r>
    </w:p>
    <w:p>
      <w:pPr>
        <w:pStyle w:val="Heading2"/>
      </w:pPr>
      <w:r>
        <w:rPr>
          <w:color w:val="0070C0"/>
        </w:rPr>
        <w:t>1.1 Why This Matters for Electrical Engineers</w:t>
      </w:r>
    </w:p>
    <w:p>
      <w:r>
        <w:t>As an electrical engineer, understanding CCGT operation is crucial because:</w:t>
      </w:r>
    </w:p>
    <w:p>
      <w:pPr>
        <w:pStyle w:val="ListBullet"/>
      </w:pPr>
      <w:r>
        <w:t>• Generator synchronization and grid connection</w:t>
      </w:r>
    </w:p>
    <w:p>
      <w:pPr>
        <w:pStyle w:val="ListBullet"/>
      </w:pPr>
      <w:r>
        <w:t>• Power quality and frequency control</w:t>
      </w:r>
    </w:p>
    <w:p>
      <w:pPr>
        <w:pStyle w:val="ListBullet"/>
      </w:pPr>
      <w:r>
        <w:t>• Reactive power management</w:t>
      </w:r>
    </w:p>
    <w:p>
      <w:pPr>
        <w:pStyle w:val="ListBullet"/>
      </w:pPr>
      <w:r>
        <w:t>• Grid stability during load changes</w:t>
      </w:r>
    </w:p>
    <w:p>
      <w:pPr>
        <w:pStyle w:val="ListBullet"/>
      </w:pPr>
      <w:r>
        <w:t>• Integration with renewable energy sources</w:t>
      </w:r>
    </w:p>
    <w:p>
      <w:r>
        <w:br w:type="page"/>
      </w:r>
    </w:p>
    <w:p>
      <w:pPr>
        <w:pStyle w:val="Heading1"/>
      </w:pPr>
      <w:r>
        <w:rPr>
          <w:color w:val="0070C0"/>
        </w:rPr>
        <w:t>2. Basic Theory for Electrical Engineers</w:t>
      </w:r>
    </w:p>
    <w:p>
      <w:pPr>
        <w:pStyle w:val="Heading2"/>
      </w:pPr>
      <w:r>
        <w:rPr>
          <w:color w:val="0070C0"/>
        </w:rPr>
        <w:t>2.1 Energy Conversion Overview</w:t>
      </w:r>
    </w:p>
    <w:p>
      <w:r>
        <w:rPr>
          <w:b/>
        </w:rPr>
        <w:t>Energy Flow in CCGT:</w:t>
        <w:br/>
      </w:r>
      <w:r>
        <w:t>Chemical Energy (Fuel) → Thermal Energy (Combustion) → Mechanical Energy (Turbine Shaft) → Electrical Energy (Generator)</w:t>
      </w:r>
    </w:p>
    <w:p/>
    <w:p>
      <w:r>
        <w:t>The process involves two main cycles:</w:t>
      </w:r>
    </w:p>
    <w:p>
      <w:r>
        <w:t>1. Brayton Cycle (Gas Turbine): Burns natural gas to drive a turbine, producing ~60-70% of total power</w:t>
      </w:r>
    </w:p>
    <w:p>
      <w:r>
        <w:t>2. Rankine Cycle (Steam Turbine): Recovers waste heat from exhaust to produce additional power (~30-40%)</w:t>
      </w:r>
    </w:p>
    <w:p>
      <w:pPr>
        <w:pStyle w:val="Heading2"/>
      </w:pPr>
      <w:r>
        <w:rPr>
          <w:color w:val="0070C0"/>
        </w:rPr>
        <w:t>2.2 Key Concepts Explained Simply</w:t>
      </w:r>
    </w:p>
    <w:p>
      <w:r>
        <w:rPr>
          <w:b/>
        </w:rPr>
        <w:t>Thermal Efficiency:</w:t>
        <w:br/>
      </w:r>
      <w:r>
        <w:t>η = (Useful Power Output) / (Fuel Energy Input)</w:t>
        <w:br/>
      </w:r>
      <w:r>
        <w:t>Think of it like electrical efficiency: η = P_out / P_in, but with heat engines.</w:t>
      </w:r>
    </w:p>
    <w:p/>
    <w:p>
      <w:r>
        <w:rPr>
          <w:b/>
        </w:rPr>
        <w:t>Pressure Ratio (PR):</w:t>
        <w:br/>
      </w:r>
      <w:r>
        <w:t>PR = P_outlet / P_inlet of compressor</w:t>
        <w:br/>
      </w:r>
      <w:r>
        <w:t>Higher pressure ratio → Higher efficiency (similar to voltage gain in transformers)</w:t>
      </w:r>
    </w:p>
    <w:p/>
    <w:p>
      <w:r>
        <w:rPr>
          <w:b/>
        </w:rPr>
        <w:t>Turbine Inlet Temperature (TIT):</w:t>
        <w:br/>
      </w:r>
      <w:r>
        <w:t>Temperature of hot gases entering the turbine (typically 1300-1600°C)</w:t>
        <w:br/>
      </w:r>
      <w:r>
        <w:t>Higher TIT → Higher efficiency (but requires advanced materials)</w:t>
      </w:r>
    </w:p>
    <w:p/>
    <w:p>
      <w:r>
        <w:rPr>
          <w:b/>
        </w:rPr>
        <w:t>Heat Rate:</w:t>
        <w:br/>
      </w:r>
      <w:r>
        <w:t>Energy input needed per unit of electrical output (kJ/kWh)</w:t>
        <w:br/>
      </w:r>
      <w:r>
        <w:t>Lower heat rate = Higher efficiency (analogous to power factor in AC systems)</w:t>
      </w:r>
    </w:p>
    <w:p>
      <w:pPr>
        <w:pStyle w:val="Heading2"/>
      </w:pPr>
      <w:r>
        <w:rPr>
          <w:color w:val="0070C0"/>
        </w:rPr>
        <w:t>2.3 Analogy for Electrical Engineers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t>Thermodynamics Concept</w:t>
            </w:r>
          </w:p>
        </w:tc>
        <w:tc>
          <w:tcPr>
            <w:tcW w:type="dxa" w:w="4320"/>
            <w:shd w:fill="4472C4"/>
          </w:tcPr>
          <w:p>
            <w:r>
              <w:t>Electrical Engineering Analogy</w:t>
            </w:r>
          </w:p>
        </w:tc>
      </w:tr>
      <w:tr>
        <w:tc>
          <w:tcPr>
            <w:tcW w:type="dxa" w:w="4320"/>
          </w:tcPr>
          <w:p>
            <w:r>
              <w:t>Thermal Efficiency</w:t>
            </w:r>
          </w:p>
        </w:tc>
        <w:tc>
          <w:tcPr>
            <w:tcW w:type="dxa" w:w="4320"/>
          </w:tcPr>
          <w:p>
            <w:r>
              <w:t>Electrical Efficiency (P_out/P_in)</w:t>
            </w:r>
          </w:p>
        </w:tc>
      </w:tr>
      <w:tr>
        <w:tc>
          <w:tcPr>
            <w:tcW w:type="dxa" w:w="4320"/>
          </w:tcPr>
          <w:p>
            <w:r>
              <w:t>Pressure Ratio</w:t>
            </w:r>
          </w:p>
        </w:tc>
        <w:tc>
          <w:tcPr>
            <w:tcW w:type="dxa" w:w="4320"/>
          </w:tcPr>
          <w:p>
            <w:r>
              <w:t>Voltage Transformation Ratio</w:t>
            </w:r>
          </w:p>
        </w:tc>
      </w:tr>
      <w:tr>
        <w:tc>
          <w:tcPr>
            <w:tcW w:type="dxa" w:w="4320"/>
          </w:tcPr>
          <w:p>
            <w:r>
              <w:t>Mass Flow Rate</w:t>
            </w:r>
          </w:p>
        </w:tc>
        <w:tc>
          <w:tcPr>
            <w:tcW w:type="dxa" w:w="4320"/>
          </w:tcPr>
          <w:p>
            <w:r>
              <w:t>Current Flow (Amperes)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Voltage Potential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70C0"/>
        </w:rPr>
        <w:t>3. Brayton Cycle Fundamentals</w:t>
      </w:r>
    </w:p>
    <w:p>
      <w:pPr>
        <w:pStyle w:val="Heading2"/>
      </w:pPr>
      <w:r>
        <w:rPr>
          <w:color w:val="0070C0"/>
        </w:rPr>
        <w:t>3.1 The Four Processes</w:t>
      </w:r>
    </w:p>
    <w:p>
      <w:r>
        <w:rPr>
          <w:b/>
        </w:rPr>
        <w:t>Process 1-2: Compression</w:t>
        <w:br/>
      </w:r>
      <w:r>
        <w:t>Ambient air is compressed by an axial/centrifugal compressor. Pressure increases from ~1 bar to ~18 bar, temperature rises from ~15°C to ~435°C. This requires significant power input (~50% of turbine output).</w:t>
      </w:r>
    </w:p>
    <w:p>
      <w:r>
        <w:rPr>
          <w:b/>
        </w:rPr>
        <w:t>Process 2-3: Combustion (Heat Addition)</w:t>
        <w:br/>
      </w:r>
      <w:r>
        <w:t>Compressed air enters the combustion chamber where natural gas fuel is burned. Temperature increases dramatically to ~1400°C. Pressure drops slightly (~5%) due to flow resistance.</w:t>
      </w:r>
    </w:p>
    <w:p>
      <w:r>
        <w:rPr>
          <w:b/>
        </w:rPr>
        <w:t>Process 3-4: Expansion (Power Generation)</w:t>
        <w:br/>
      </w:r>
      <w:r>
        <w:t>Hot, high-pressure gases expand through the turbine, converting thermal energy to mechanical rotation. Temperature drops to ~640°C, pressure returns to ~1 bar. This drives the generator.</w:t>
      </w:r>
    </w:p>
    <w:p>
      <w:r>
        <w:rPr>
          <w:b/>
        </w:rPr>
        <w:t>Process 4-1: Heat Rejection (Exhaust)</w:t>
        <w:br/>
      </w:r>
      <w:r>
        <w:t>In a simple cycle, hot exhaust is released to atmosphere. In CCGT, this heat is captured by the HRSG (Heat Recovery Steam Generator) to produce steam for the bottoming cycle.</w:t>
      </w:r>
    </w:p>
    <w:p>
      <w:pPr>
        <w:pStyle w:val="Heading2"/>
      </w:pPr>
      <w:r>
        <w:rPr>
          <w:color w:val="0070C0"/>
        </w:rPr>
        <w:t>3.2 Key Components</w:t>
      </w:r>
    </w:p>
    <w:p>
      <w:r>
        <w:rPr>
          <w:b/>
        </w:rPr>
        <w:t>Air Compressor</w:t>
        <w:br/>
      </w:r>
      <w:r>
        <w:t>Multi-stage axial compressor that increases air pressure. Consumes ~40-50% of turbine power. Operates at fixed speed (3000 RPM for 50 Hz, 3600 RPM for 60 Hz).</w:t>
      </w:r>
    </w:p>
    <w:p>
      <w:r>
        <w:rPr>
          <w:b/>
        </w:rPr>
        <w:t>Combustion Chamber</w:t>
        <w:br/>
      </w:r>
      <w:r>
        <w:t>Burns natural gas (CH4) with compressed air. Modern designs achieve 99.5% combustion efficiency. Includes fuel injectors, flame holders, and cooling systems.</w:t>
      </w:r>
    </w:p>
    <w:p>
      <w:r>
        <w:rPr>
          <w:b/>
        </w:rPr>
        <w:t>Gas Turbine</w:t>
        <w:br/>
      </w:r>
      <w:r>
        <w:t>Multi-stage turbine that extracts energy from hot gases. Produces gross power output. Connected to generator via shaft (typically 3000/3600 RPM).</w:t>
      </w:r>
    </w:p>
    <w:p>
      <w:r>
        <w:rPr>
          <w:b/>
        </w:rPr>
        <w:t>Generator</w:t>
        <w:br/>
      </w:r>
      <w:r>
        <w:t>Converts mechanical rotation to electrical power. Typically synchronous generator producing 50 Hz or 60 Hz AC power at 11-18 kV, stepped up to transmission voltage.</w:t>
      </w:r>
    </w:p>
    <w:p>
      <w:r>
        <w:br w:type="page"/>
      </w:r>
    </w:p>
    <w:p>
      <w:pPr>
        <w:pStyle w:val="Heading1"/>
      </w:pPr>
      <w:r>
        <w:rPr>
          <w:color w:val="0070C0"/>
        </w:rPr>
        <w:t>4. Model Description</w:t>
      </w:r>
    </w:p>
    <w:p>
      <w:pPr>
        <w:pStyle w:val="Heading2"/>
      </w:pPr>
      <w:r>
        <w:rPr>
          <w:color w:val="0070C0"/>
        </w:rPr>
        <w:t>4.1 Simulation Setup</w:t>
      </w:r>
    </w:p>
    <w:p>
      <w:r>
        <w:t>A dynamic Brayton cycle model was developed in Modelica/OpenModelica to simulate gas turbine performance under varying load conditions. The model includes:</w:t>
      </w:r>
    </w:p>
    <w:p>
      <w:pPr>
        <w:pStyle w:val="ListBullet"/>
      </w:pPr>
      <w:r>
        <w:t>• Variable fuel input with step changes (60%, 80%, 100%, 120% load)</w:t>
      </w:r>
    </w:p>
    <w:p>
      <w:pPr>
        <w:pStyle w:val="ListBullet"/>
      </w:pPr>
      <w:r>
        <w:t>• Thermodynamic calculations for compression and expansion processes</w:t>
      </w:r>
    </w:p>
    <w:p>
      <w:pPr>
        <w:pStyle w:val="ListBullet"/>
      </w:pPr>
      <w:r>
        <w:t>• Realistic component efficiencies (88% compressor, 90% turbine)</w:t>
      </w:r>
    </w:p>
    <w:p>
      <w:pPr>
        <w:pStyle w:val="ListBullet"/>
      </w:pPr>
      <w:r>
        <w:t>• Dynamic response to load changes</w:t>
      </w:r>
    </w:p>
    <w:p>
      <w:pPr>
        <w:pStyle w:val="ListBullet"/>
      </w:pPr>
      <w:r>
        <w:t>• Performance metrics: power output, efficiency, temperatures</w:t>
      </w:r>
    </w:p>
    <w:p>
      <w:pPr>
        <w:pStyle w:val="Heading2"/>
      </w:pPr>
      <w:r>
        <w:rPr>
          <w:color w:val="0070C0"/>
        </w:rPr>
        <w:t>4.2 Design Parameters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t>Parameter</w:t>
            </w:r>
          </w:p>
        </w:tc>
        <w:tc>
          <w:tcPr>
            <w:tcW w:type="dxa" w:w="2880"/>
            <w:shd w:fill="4472C4"/>
          </w:tcPr>
          <w:p>
            <w:r>
              <w:t>Value</w:t>
            </w:r>
          </w:p>
        </w:tc>
        <w:tc>
          <w:tcPr>
            <w:tcW w:type="dxa" w:w="2880"/>
            <w:shd w:fill="4472C4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Air Mass Flow</w:t>
            </w:r>
          </w:p>
        </w:tc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>kg/s</w:t>
            </w:r>
          </w:p>
        </w:tc>
      </w:tr>
      <w:tr>
        <w:tc>
          <w:tcPr>
            <w:tcW w:type="dxa" w:w="2880"/>
          </w:tcPr>
          <w:p>
            <w:r>
              <w:t>Fuel Mass Flow (nominal)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kg/s</w:t>
            </w:r>
          </w:p>
        </w:tc>
      </w:tr>
      <w:tr>
        <w:tc>
          <w:tcPr>
            <w:tcW w:type="dxa" w:w="2880"/>
          </w:tcPr>
          <w:p>
            <w:r>
              <w:t>Pressure Ratio</w:t>
            </w:r>
          </w:p>
        </w:tc>
        <w:tc>
          <w:tcPr>
            <w:tcW w:type="dxa" w:w="2880"/>
          </w:tcPr>
          <w:p>
            <w:r>
              <w:t>18:1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Turbine Inlet Temperature</w:t>
            </w:r>
          </w:p>
        </w:tc>
        <w:tc>
          <w:tcPr>
            <w:tcW w:type="dxa" w:w="2880"/>
          </w:tcPr>
          <w:p>
            <w:r>
              <w:t>1400</w:t>
            </w:r>
          </w:p>
        </w:tc>
        <w:tc>
          <w:tcPr>
            <w:tcW w:type="dxa" w:w="2880"/>
          </w:tcPr>
          <w:p>
            <w:r>
              <w:t>°C</w:t>
            </w:r>
          </w:p>
        </w:tc>
      </w:tr>
      <w:tr>
        <w:tc>
          <w:tcPr>
            <w:tcW w:type="dxa" w:w="2880"/>
          </w:tcPr>
          <w:p>
            <w:r>
              <w:t>Ambient Temperature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°C</w:t>
            </w:r>
          </w:p>
        </w:tc>
      </w:tr>
      <w:tr>
        <w:tc>
          <w:tcPr>
            <w:tcW w:type="dxa" w:w="2880"/>
          </w:tcPr>
          <w:p>
            <w:r>
              <w:t>Ambient Pressure</w:t>
            </w:r>
          </w:p>
        </w:tc>
        <w:tc>
          <w:tcPr>
            <w:tcW w:type="dxa" w:w="2880"/>
          </w:tcPr>
          <w:p>
            <w:r>
              <w:t>1.013</w:t>
            </w:r>
          </w:p>
        </w:tc>
        <w:tc>
          <w:tcPr>
            <w:tcW w:type="dxa" w:w="2880"/>
          </w:tcPr>
          <w:p>
            <w:r>
              <w:t>bar</w:t>
            </w:r>
          </w:p>
        </w:tc>
      </w:tr>
      <w:tr>
        <w:tc>
          <w:tcPr>
            <w:tcW w:type="dxa" w:w="2880"/>
          </w:tcPr>
          <w:p>
            <w:r>
              <w:t>Compressor Efficiency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Turbine Efficiency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Mechanical Efficiency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Combustion Efficiency</w:t>
            </w:r>
          </w:p>
        </w:tc>
        <w:tc>
          <w:tcPr>
            <w:tcW w:type="dxa" w:w="2880"/>
          </w:tcPr>
          <w:p>
            <w:r>
              <w:t>99.5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Fuel LHV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MJ/kg</w:t>
            </w:r>
          </w:p>
        </w:tc>
      </w:tr>
      <w:tr>
        <w:tc>
          <w:tcPr>
            <w:tcW w:type="dxa" w:w="2880"/>
          </w:tcPr>
          <w:p>
            <w:r>
              <w:t>Air-Fuel Ratio</w:t>
            </w:r>
          </w:p>
        </w:tc>
        <w:tc>
          <w:tcPr>
            <w:tcW w:type="dxa" w:w="2880"/>
          </w:tcPr>
          <w:p>
            <w:r>
              <w:t>48:1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2"/>
      </w:pPr>
      <w:r>
        <w:rPr>
          <w:color w:val="0070C0"/>
        </w:rPr>
        <w:t>4.3 Load Profile</w:t>
      </w:r>
    </w:p>
    <w:p>
      <w:r>
        <w:t>The simulation tests five different operating points over 1000 seconds: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0AD47"/>
          </w:tcPr>
          <w:p>
            <w:r>
              <w:t>Time Period</w:t>
            </w:r>
          </w:p>
        </w:tc>
        <w:tc>
          <w:tcPr>
            <w:tcW w:type="dxa" w:w="2880"/>
            <w:shd w:fill="70AD47"/>
          </w:tcPr>
          <w:p>
            <w:r>
              <w:t>Load</w:t>
            </w:r>
          </w:p>
        </w:tc>
        <w:tc>
          <w:tcPr>
            <w:tcW w:type="dxa" w:w="2880"/>
            <w:shd w:fill="70AD47"/>
          </w:tcPr>
          <w:p>
            <w:r>
              <w:t>Fuel Flow</w:t>
            </w:r>
          </w:p>
        </w:tc>
      </w:tr>
      <w:tr>
        <w:tc>
          <w:tcPr>
            <w:tcW w:type="dxa" w:w="2880"/>
          </w:tcPr>
          <w:p>
            <w:r>
              <w:t>0-200s</w:t>
            </w:r>
          </w:p>
        </w:tc>
        <w:tc>
          <w:tcPr>
            <w:tcW w:type="dxa" w:w="2880"/>
          </w:tcPr>
          <w:p>
            <w:r>
              <w:t>80% Load</w:t>
            </w:r>
          </w:p>
        </w:tc>
        <w:tc>
          <w:tcPr>
            <w:tcW w:type="dxa" w:w="2880"/>
          </w:tcPr>
          <w:p>
            <w:r>
              <w:t>10.0 kg/s fuel</w:t>
            </w:r>
          </w:p>
        </w:tc>
      </w:tr>
      <w:tr>
        <w:tc>
          <w:tcPr>
            <w:tcW w:type="dxa" w:w="2880"/>
          </w:tcPr>
          <w:p>
            <w:r>
              <w:t>200-400s</w:t>
            </w:r>
          </w:p>
        </w:tc>
        <w:tc>
          <w:tcPr>
            <w:tcW w:type="dxa" w:w="2880"/>
          </w:tcPr>
          <w:p>
            <w:r>
              <w:t>100% Load</w:t>
            </w:r>
          </w:p>
        </w:tc>
        <w:tc>
          <w:tcPr>
            <w:tcW w:type="dxa" w:w="2880"/>
          </w:tcPr>
          <w:p>
            <w:r>
              <w:t>12.5 kg/s fuel (nominal)</w:t>
            </w:r>
          </w:p>
        </w:tc>
      </w:tr>
      <w:tr>
        <w:tc>
          <w:tcPr>
            <w:tcW w:type="dxa" w:w="2880"/>
          </w:tcPr>
          <w:p>
            <w:r>
              <w:t>400-600s</w:t>
            </w:r>
          </w:p>
        </w:tc>
        <w:tc>
          <w:tcPr>
            <w:tcW w:type="dxa" w:w="2880"/>
          </w:tcPr>
          <w:p>
            <w:r>
              <w:t>120% Load</w:t>
            </w:r>
          </w:p>
        </w:tc>
        <w:tc>
          <w:tcPr>
            <w:tcW w:type="dxa" w:w="2880"/>
          </w:tcPr>
          <w:p>
            <w:r>
              <w:t>15.0 kg/s fuel</w:t>
            </w:r>
          </w:p>
        </w:tc>
      </w:tr>
      <w:tr>
        <w:tc>
          <w:tcPr>
            <w:tcW w:type="dxa" w:w="2880"/>
          </w:tcPr>
          <w:p>
            <w:r>
              <w:t>600-800s</w:t>
            </w:r>
          </w:p>
        </w:tc>
        <w:tc>
          <w:tcPr>
            <w:tcW w:type="dxa" w:w="2880"/>
          </w:tcPr>
          <w:p>
            <w:r>
              <w:t>100% Load</w:t>
            </w:r>
          </w:p>
        </w:tc>
        <w:tc>
          <w:tcPr>
            <w:tcW w:type="dxa" w:w="2880"/>
          </w:tcPr>
          <w:p>
            <w:r>
              <w:t>12.5 kg/s fuel</w:t>
            </w:r>
          </w:p>
        </w:tc>
      </w:tr>
      <w:tr>
        <w:tc>
          <w:tcPr>
            <w:tcW w:type="dxa" w:w="2880"/>
          </w:tcPr>
          <w:p>
            <w:r>
              <w:t>800-1000s</w:t>
            </w:r>
          </w:p>
        </w:tc>
        <w:tc>
          <w:tcPr>
            <w:tcW w:type="dxa" w:w="2880"/>
          </w:tcPr>
          <w:p>
            <w:r>
              <w:t>60% Load</w:t>
            </w:r>
          </w:p>
        </w:tc>
        <w:tc>
          <w:tcPr>
            <w:tcW w:type="dxa" w:w="2880"/>
          </w:tcPr>
          <w:p>
            <w:r>
              <w:t>7.5 kg/s fuel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70C0"/>
        </w:rPr>
        <w:t>5. Simulation Results</w:t>
      </w:r>
    </w:p>
    <w:p>
      <w:pPr>
        <w:pStyle w:val="Heading2"/>
      </w:pPr>
      <w:r>
        <w:rPr>
          <w:color w:val="0070C0"/>
        </w:rPr>
        <w:t>5.1 Performance at Different Load Points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t>Load</w:t>
            </w:r>
          </w:p>
        </w:tc>
        <w:tc>
          <w:tcPr>
            <w:tcW w:type="dxa" w:w="1728"/>
            <w:shd w:fill="4472C4"/>
          </w:tcPr>
          <w:p>
            <w:r>
              <w:t>Fuel Flow</w:t>
              <w:br/>
              <w:t>(kg/s)</w:t>
            </w:r>
          </w:p>
        </w:tc>
        <w:tc>
          <w:tcPr>
            <w:tcW w:type="dxa" w:w="1728"/>
            <w:shd w:fill="4472C4"/>
          </w:tcPr>
          <w:p>
            <w:r>
              <w:t>Net Power</w:t>
              <w:br/>
              <w:t>(MW)</w:t>
            </w:r>
          </w:p>
        </w:tc>
        <w:tc>
          <w:tcPr>
            <w:tcW w:type="dxa" w:w="1728"/>
            <w:shd w:fill="4472C4"/>
          </w:tcPr>
          <w:p>
            <w:r>
              <w:t>Efficiency</w:t>
              <w:br/>
              <w:t>(%)</w:t>
            </w:r>
          </w:p>
        </w:tc>
        <w:tc>
          <w:tcPr>
            <w:tcW w:type="dxa" w:w="1728"/>
            <w:shd w:fill="4472C4"/>
          </w:tcPr>
          <w:p>
            <w:r>
              <w:t>Exhaust Temp</w:t>
              <w:br/>
              <w:t>(°C)</w:t>
            </w:r>
          </w:p>
        </w:tc>
      </w:tr>
      <w:tr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150.72</w:t>
            </w:r>
          </w:p>
        </w:tc>
        <w:tc>
          <w:tcPr>
            <w:tcW w:type="dxa" w:w="1728"/>
          </w:tcPr>
          <w:p>
            <w:r>
              <w:t>40.19</w:t>
            </w:r>
          </w:p>
        </w:tc>
        <w:tc>
          <w:tcPr>
            <w:tcW w:type="dxa" w:w="1728"/>
          </w:tcPr>
          <w:p>
            <w:r>
              <w:t>431.18</w:t>
            </w:r>
          </w:p>
        </w:tc>
      </w:tr>
      <w:tr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212.43</w:t>
            </w:r>
          </w:p>
        </w:tc>
        <w:tc>
          <w:tcPr>
            <w:tcW w:type="dxa" w:w="1728"/>
          </w:tcPr>
          <w:p>
            <w:r>
              <w:t>42.49</w:t>
            </w:r>
          </w:p>
        </w:tc>
        <w:tc>
          <w:tcPr>
            <w:tcW w:type="dxa" w:w="1728"/>
          </w:tcPr>
          <w:p>
            <w:r>
              <w:t>536.74</w:t>
            </w:r>
          </w:p>
        </w:tc>
      </w:tr>
      <w:tr>
        <w:tc>
          <w:tcPr>
            <w:tcW w:type="dxa" w:w="1728"/>
          </w:tcPr>
          <w:p>
            <w:r>
              <w:t>120%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274.63</w:t>
            </w:r>
          </w:p>
        </w:tc>
        <w:tc>
          <w:tcPr>
            <w:tcW w:type="dxa" w:w="1728"/>
          </w:tcPr>
          <w:p>
            <w:r>
              <w:t>43.94</w:t>
            </w:r>
          </w:p>
        </w:tc>
        <w:tc>
          <w:tcPr>
            <w:tcW w:type="dxa" w:w="1728"/>
          </w:tcPr>
          <w:p>
            <w:r>
              <w:t>642.30</w:t>
            </w:r>
          </w:p>
        </w:tc>
      </w:tr>
    </w:tbl>
    <w:p/>
    <w:p>
      <w:pPr>
        <w:pStyle w:val="Heading2"/>
      </w:pPr>
      <w:r>
        <w:rPr>
          <w:color w:val="0070C0"/>
        </w:rPr>
        <w:t>5.2 Key Findings</w:t>
      </w:r>
    </w:p>
    <w:p>
      <w:pPr>
        <w:pStyle w:val="ListBullet"/>
      </w:pPr>
      <w:r>
        <w:t>• Thermal efficiency ranges from 40.19% at 60% load to 43.94% at 120% load</w:t>
      </w:r>
    </w:p>
    <w:p>
      <w:pPr>
        <w:pStyle w:val="ListBullet"/>
      </w:pPr>
      <w:r>
        <w:t>• Power output is nearly proportional to fuel flow rate</w:t>
      </w:r>
    </w:p>
    <w:p>
      <w:pPr>
        <w:pStyle w:val="ListBullet"/>
      </w:pPr>
      <w:r>
        <w:t>• Efficiency increases with load (higher loads operate closer to design point)</w:t>
      </w:r>
    </w:p>
    <w:p>
      <w:pPr>
        <w:pStyle w:val="ListBullet"/>
      </w:pPr>
      <w:r>
        <w:t>• Exhaust temperature increases significantly with load (431°C to 642°C)</w:t>
      </w:r>
    </w:p>
    <w:p>
      <w:pPr>
        <w:pStyle w:val="ListBullet"/>
      </w:pPr>
      <w:r>
        <w:t>• At 120% load, the model achieves 274.63 MW and 43.94% efficiency</w:t>
      </w:r>
    </w:p>
    <w:p>
      <w:r>
        <w:br w:type="page"/>
      </w:r>
    </w:p>
    <w:p>
      <w:pPr>
        <w:pStyle w:val="Heading1"/>
      </w:pPr>
      <w:r>
        <w:rPr>
          <w:color w:val="0070C0"/>
        </w:rPr>
        <w:t>6. Graphical Analysis</w:t>
      </w:r>
    </w:p>
    <w:p>
      <w:pPr>
        <w:pStyle w:val="Caption"/>
        <w:jc w:val="center"/>
      </w:pPr>
      <w:r>
        <w:t>Figure 1: Load Profile Over Time</w:t>
      </w:r>
    </w:p>
    <w:p>
      <w:r>
        <w:drawing>
          <wp:inline xmlns:a="http://schemas.openxmlformats.org/drawingml/2006/main" xmlns:pic="http://schemas.openxmlformats.org/drawingml/2006/picture">
            <wp:extent cx="5486400" cy="3265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/>
    <w:p>
      <w:pPr>
        <w:pStyle w:val="Caption"/>
        <w:jc w:val="center"/>
      </w:pPr>
      <w:r>
        <w:t>Figure 2: Net Power Output vs Time</w:t>
      </w:r>
    </w:p>
    <w:p>
      <w:r>
        <w:drawing>
          <wp:inline xmlns:a="http://schemas.openxmlformats.org/drawingml/2006/main" xmlns:pic="http://schemas.openxmlformats.org/drawingml/2006/picture">
            <wp:extent cx="5486400" cy="32666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Power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6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/>
    <w:p>
      <w:pPr>
        <w:pStyle w:val="Caption"/>
        <w:jc w:val="center"/>
      </w:pPr>
      <w:r>
        <w:t>Figure 3: Thermal Efficiency vs Time</w:t>
      </w:r>
    </w:p>
    <w:p>
      <w:r>
        <w:drawing>
          <wp:inline xmlns:a="http://schemas.openxmlformats.org/drawingml/2006/main" xmlns:pic="http://schemas.openxmlformats.org/drawingml/2006/picture">
            <wp:extent cx="5486400" cy="32644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iciency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/>
    <w:p>
      <w:pPr>
        <w:pStyle w:val="Caption"/>
        <w:jc w:val="center"/>
      </w:pPr>
      <w:r>
        <w:t>Figure 4: Fuel Flow Rate vs Time</w:t>
      </w:r>
    </w:p>
    <w:p>
      <w:r>
        <w:drawing>
          <wp:inline xmlns:a="http://schemas.openxmlformats.org/drawingml/2006/main" xmlns:pic="http://schemas.openxmlformats.org/drawingml/2006/picture">
            <wp:extent cx="5486400" cy="32644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elFlow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/>
    <w:p>
      <w:pPr>
        <w:pStyle w:val="Caption"/>
        <w:jc w:val="center"/>
      </w:pPr>
      <w:r>
        <w:t>Figure 5: Exhaust Temperature vs Time</w:t>
      </w:r>
    </w:p>
    <w:p>
      <w:r>
        <w:drawing>
          <wp:inline xmlns:a="http://schemas.openxmlformats.org/drawingml/2006/main" xmlns:pic="http://schemas.openxmlformats.org/drawingml/2006/picture">
            <wp:extent cx="5486400" cy="32677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haustTemp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/>
    <w:p>
      <w:pPr>
        <w:pStyle w:val="Caption"/>
        <w:jc w:val="center"/>
      </w:pPr>
      <w:r>
        <w:t>Figure 6: Power Analysis - Turbine, Compressor, and Net Output</w:t>
      </w:r>
    </w:p>
    <w:p>
      <w:r>
        <w:drawing>
          <wp:inline xmlns:a="http://schemas.openxmlformats.org/drawingml/2006/main" xmlns:pic="http://schemas.openxmlformats.org/drawingml/2006/picture">
            <wp:extent cx="5486400" cy="31784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Analysis_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8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/>
    <w:p>
      <w:r>
        <w:br w:type="page"/>
      </w:r>
    </w:p>
    <w:p>
      <w:pPr>
        <w:pStyle w:val="Heading1"/>
      </w:pPr>
      <w:r>
        <w:rPr>
          <w:color w:val="0070C0"/>
        </w:rPr>
        <w:t>7. Efficiency Discussion</w:t>
      </w:r>
    </w:p>
    <w:p>
      <w:pPr>
        <w:pStyle w:val="Heading2"/>
      </w:pPr>
      <w:r>
        <w:rPr>
          <w:color w:val="0070C0"/>
        </w:rPr>
        <w:t>7.1 Why Efficiency Varies with Load</w:t>
      </w:r>
    </w:p>
    <w:p>
      <w:r>
        <w:t>The thermal efficiency increases from 40.19% at 60% load to 43.94% at 120% load. This trend is typical for gas turbines and occurs because:</w:t>
      </w:r>
    </w:p>
    <w:p>
      <w:pPr>
        <w:pStyle w:val="ListBullet"/>
      </w:pPr>
      <w:r>
        <w:t>• Higher fuel flow → Higher turbine inlet temperature → Better cycle efficiency</w:t>
      </w:r>
    </w:p>
    <w:p>
      <w:pPr>
        <w:pStyle w:val="ListBullet"/>
      </w:pPr>
      <w:r>
        <w:t>• Compressor power is relatively fixed → Better turbine-to-compressor power ratio at high load</w:t>
      </w:r>
    </w:p>
    <w:p>
      <w:pPr>
        <w:pStyle w:val="ListBullet"/>
      </w:pPr>
      <w:r>
        <w:t>• Combustion efficiency improves at higher fuel rates</w:t>
      </w:r>
    </w:p>
    <w:p>
      <w:pPr>
        <w:pStyle w:val="ListBullet"/>
      </w:pPr>
      <w:r>
        <w:t>• Heat losses are proportionally smaller at higher power levels</w:t>
      </w:r>
    </w:p>
    <w:p>
      <w:pPr>
        <w:pStyle w:val="Heading2"/>
      </w:pPr>
      <w:r>
        <w:rPr>
          <w:color w:val="0070C0"/>
        </w:rPr>
        <w:t>7.2 Comparison with Industry Standards</w:t>
      </w:r>
    </w:p>
    <w:p>
      <w:r>
        <w:t>Modern gas turbines typically achieve: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C000"/>
          </w:tcPr>
          <w:p>
            <w:r>
              <w:t>Technology Class</w:t>
            </w:r>
          </w:p>
        </w:tc>
        <w:tc>
          <w:tcPr>
            <w:tcW w:type="dxa" w:w="2880"/>
            <w:shd w:fill="FFC000"/>
          </w:tcPr>
          <w:p>
            <w:r>
              <w:t>Simple Cycle Efficiency</w:t>
            </w:r>
          </w:p>
        </w:tc>
        <w:tc>
          <w:tcPr>
            <w:tcW w:type="dxa" w:w="2880"/>
            <w:shd w:fill="FFC000"/>
          </w:tcPr>
          <w:p>
            <w:r>
              <w:t>Combined Cycle Efficiency</w:t>
            </w:r>
          </w:p>
        </w:tc>
      </w:tr>
      <w:tr>
        <w:tc>
          <w:tcPr>
            <w:tcW w:type="dxa" w:w="2880"/>
          </w:tcPr>
          <w:p>
            <w:r>
              <w:t>F-Class (1300-1400°C)</w:t>
            </w:r>
          </w:p>
        </w:tc>
        <w:tc>
          <w:tcPr>
            <w:tcW w:type="dxa" w:w="2880"/>
          </w:tcPr>
          <w:p>
            <w:r>
              <w:t>38-40%</w:t>
            </w:r>
          </w:p>
        </w:tc>
        <w:tc>
          <w:tcPr>
            <w:tcW w:type="dxa" w:w="2880"/>
          </w:tcPr>
          <w:p>
            <w:r>
              <w:t>58-60%</w:t>
            </w:r>
          </w:p>
        </w:tc>
      </w:tr>
      <w:tr>
        <w:tc>
          <w:tcPr>
            <w:tcW w:type="dxa" w:w="2880"/>
          </w:tcPr>
          <w:p>
            <w:r>
              <w:t>H-Class (1400-1500°C)</w:t>
            </w:r>
          </w:p>
        </w:tc>
        <w:tc>
          <w:tcPr>
            <w:tcW w:type="dxa" w:w="2880"/>
          </w:tcPr>
          <w:p>
            <w:r>
              <w:t>40-42%</w:t>
            </w:r>
          </w:p>
        </w:tc>
        <w:tc>
          <w:tcPr>
            <w:tcW w:type="dxa" w:w="2880"/>
          </w:tcPr>
          <w:p>
            <w:r>
              <w:t>60-62%</w:t>
            </w:r>
          </w:p>
        </w:tc>
      </w:tr>
      <w:tr>
        <w:tc>
          <w:tcPr>
            <w:tcW w:type="dxa" w:w="2880"/>
          </w:tcPr>
          <w:p>
            <w:r>
              <w:t>This Model (1400°C)</w:t>
            </w:r>
          </w:p>
        </w:tc>
        <w:tc>
          <w:tcPr>
            <w:tcW w:type="dxa" w:w="2880"/>
          </w:tcPr>
          <w:p>
            <w:r>
              <w:t>43.94%</w:t>
            </w:r>
          </w:p>
        </w:tc>
        <w:tc>
          <w:tcPr>
            <w:tcW w:type="dxa" w:w="2880"/>
          </w:tcPr>
          <w:p>
            <w:r>
              <w:t>~63% (est.)</w:t>
            </w:r>
          </w:p>
        </w:tc>
      </w:tr>
    </w:tbl>
    <w:p/>
    <w:p>
      <w:r>
        <w:rPr>
          <w:b/>
        </w:rPr>
        <w:t xml:space="preserve">Assessment: </w:t>
      </w:r>
      <w:r>
        <w:t>The model achieves excellent efficiency (43.94%) which is at the upper end of modern H-class gas turbines. This high performance is due to optimized design parameters (TIT=1400°C, PR=18:1) and high component efficiencies.</w:t>
      </w:r>
    </w:p>
    <w:p>
      <w:pPr>
        <w:pStyle w:val="Heading2"/>
      </w:pPr>
      <w:r>
        <w:rPr>
          <w:color w:val="0070C0"/>
        </w:rPr>
        <w:t>7.3 Combined Cycle Potential</w:t>
      </w:r>
    </w:p>
    <w:p>
      <w:r>
        <w:t>By recovering the high-temperature exhaust (642°C at 120% load) in a Heat Recovery Steam Generator (HRSG), a combined cycle configuration can achieve:</w:t>
      </w:r>
    </w:p>
    <w:p>
      <w:r>
        <w:t>• Gas Turbine Power: 274.63 MW</w:t>
      </w:r>
    </w:p>
    <w:p>
      <w:r>
        <w:t>• Recoverable Exhaust Heat: ~368 MW thermal</w:t>
      </w:r>
    </w:p>
    <w:p>
      <w:r>
        <w:t>• Steam Turbine Power (estimated): ~120 MW</w:t>
      </w:r>
    </w:p>
    <w:p>
      <w:r>
        <w:t>• Total Combined Cycle: ~395 MW</w:t>
      </w:r>
    </w:p>
    <w:p>
      <w:r>
        <w:t>• Combined Cycle Efficiency: ~63%</w:t>
      </w:r>
    </w:p>
    <w:p>
      <w:r>
        <w:br w:type="page"/>
      </w:r>
    </w:p>
    <w:p>
      <w:pPr>
        <w:pStyle w:val="Heading1"/>
      </w:pPr>
      <w:r>
        <w:rPr>
          <w:color w:val="0070C0"/>
        </w:rPr>
        <w:t>8. Conclusions and Recommendations</w:t>
      </w:r>
    </w:p>
    <w:p>
      <w:pPr>
        <w:pStyle w:val="Heading2"/>
      </w:pPr>
      <w:r>
        <w:rPr>
          <w:color w:val="0070C0"/>
        </w:rPr>
        <w:t>8.1 Summary of Findings</w:t>
      </w:r>
    </w:p>
    <w:p>
      <w:r>
        <w:t>1. Successfully developed and validated a dynamic Brayton cycle model in OpenModelica</w:t>
      </w:r>
    </w:p>
    <w:p>
      <w:r>
        <w:t>2. Achieved 43.94% thermal efficiency at 120% load (274.63 MW output)</w:t>
      </w:r>
    </w:p>
    <w:p>
      <w:r>
        <w:t>3. Model demonstrates realistic performance comparable to modern H-class gas turbines</w:t>
      </w:r>
    </w:p>
    <w:p>
      <w:r>
        <w:t>4. Efficiency increases with load from 40.19% (60% load) to 43.94% (120% load)</w:t>
      </w:r>
    </w:p>
    <w:p>
      <w:r>
        <w:t>5. Exhaust temperature of 642°C provides excellent potential for combined cycle operation</w:t>
      </w:r>
    </w:p>
    <w:p>
      <w:r>
        <w:t>6. Dynamic simulation shows stable performance across all load points</w:t>
      </w:r>
    </w:p>
    <w:p>
      <w:pPr>
        <w:pStyle w:val="Heading2"/>
      </w:pPr>
      <w:r>
        <w:rPr>
          <w:color w:val="0070C0"/>
        </w:rPr>
        <w:t>8.2 Recommendations for Further Development</w:t>
      </w:r>
    </w:p>
    <w:p>
      <w:r>
        <w:t>1. Integrate HRSG model to simulate complete combined cycle operation</w:t>
      </w:r>
    </w:p>
    <w:p>
      <w:r>
        <w:t>2. Add steam turbine and condenser models for full CCGT simulation</w:t>
      </w:r>
    </w:p>
    <w:p>
      <w:r>
        <w:t>3. Implement control systems for load following and grid frequency regulation</w:t>
      </w:r>
    </w:p>
    <w:p>
      <w:r>
        <w:t>4. Scale design to achieve 500 MW combined cycle target</w:t>
      </w:r>
    </w:p>
    <w:p>
      <w:r>
        <w:t>5. Add emission calculations (NOx, CO2) for environmental assessment</w:t>
      </w:r>
    </w:p>
    <w:p>
      <w:r>
        <w:t>6. Develop transient analysis for start-up and shutdown sequences</w:t>
      </w:r>
    </w:p>
    <w:p>
      <w:pPr>
        <w:pStyle w:val="Heading2"/>
      </w:pPr>
      <w:r>
        <w:rPr>
          <w:color w:val="0070C0"/>
        </w:rPr>
        <w:t>8.3 Practical Implications for Electrical Engineers</w:t>
      </w:r>
    </w:p>
    <w:p>
      <w:r>
        <w:t>Understanding this Brayton cycle model helps electrical engineers with:</w:t>
      </w:r>
    </w:p>
    <w:p>
      <w:pPr>
        <w:pStyle w:val="ListBullet"/>
      </w:pPr>
      <w:r>
        <w:t>• Generator sizing and synchronization requirements (274 MW at 50/60 Hz)</w:t>
      </w:r>
    </w:p>
    <w:p>
      <w:pPr>
        <w:pStyle w:val="ListBullet"/>
      </w:pPr>
      <w:r>
        <w:t>• Understanding power plant response times to grid frequency changes</w:t>
      </w:r>
    </w:p>
    <w:p>
      <w:pPr>
        <w:pStyle w:val="ListBullet"/>
      </w:pPr>
      <w:r>
        <w:t>• Estimating fuel consumption for economic dispatch</w:t>
      </w:r>
    </w:p>
    <w:p>
      <w:pPr>
        <w:pStyle w:val="ListBullet"/>
      </w:pPr>
      <w:r>
        <w:t>• Planning maintenance schedules based on operating hours and load factors</w:t>
      </w:r>
    </w:p>
    <w:p>
      <w:pPr>
        <w:pStyle w:val="ListBullet"/>
      </w:pPr>
      <w:r>
        <w:t>• Integrating CCGT with renewable energy for grid stability</w:t>
      </w:r>
    </w:p>
    <w:p>
      <w:r>
        <w:br w:type="page"/>
      </w:r>
    </w:p>
    <w:p>
      <w:pPr>
        <w:pStyle w:val="Heading1"/>
      </w:pPr>
      <w:r>
        <w:rPr>
          <w:color w:val="0070C0"/>
        </w:rPr>
        <w:t>Appendix: Technical Specifications</w:t>
      </w:r>
    </w:p>
    <w:p>
      <w:pPr>
        <w:pStyle w:val="Heading2"/>
      </w:pPr>
      <w:r>
        <w:rPr>
          <w:color w:val="0070C0"/>
        </w:rPr>
        <w:t>A.1 Thermodynamic Equations Used</w:t>
      </w:r>
    </w:p>
    <w:p>
      <w:r>
        <w:rPr>
          <w:b/>
        </w:rPr>
        <w:t>Compressor Outlet Temperature:</w:t>
        <w:br/>
      </w:r>
      <w:r>
        <w:t xml:space="preserve">  T₂ = T₁ + (T₂s - T₁) / η_c</w:t>
      </w:r>
    </w:p>
    <w:p>
      <w:r>
        <w:rPr>
          <w:b/>
        </w:rPr>
        <w:t>Isentropic Temperature Rise:</w:t>
        <w:br/>
      </w:r>
      <w:r>
        <w:t xml:space="preserve">  T₂s = T₁ × PR^((γ-1)/γ)</w:t>
      </w:r>
    </w:p>
    <w:p>
      <w:r>
        <w:rPr>
          <w:b/>
        </w:rPr>
        <w:t>Compressor Power:</w:t>
        <w:br/>
      </w:r>
      <w:r>
        <w:t xml:space="preserve">  W_c = ṁ_air × cp_air × (T₂ - T₁)</w:t>
      </w:r>
    </w:p>
    <w:p>
      <w:r>
        <w:rPr>
          <w:b/>
        </w:rPr>
        <w:t>Turbine Outlet Temperature:</w:t>
        <w:br/>
      </w:r>
      <w:r>
        <w:t xml:space="preserve">  T₄ = T₃ - η_t × (T₃ - T₄s)</w:t>
      </w:r>
    </w:p>
    <w:p>
      <w:r>
        <w:rPr>
          <w:b/>
        </w:rPr>
        <w:t>Turbine Power:</w:t>
        <w:br/>
      </w:r>
      <w:r>
        <w:t xml:space="preserve">  W_t = ṁ_exhaust × cp_exhaust × (T₃ - T₄)</w:t>
      </w:r>
    </w:p>
    <w:p>
      <w:r>
        <w:rPr>
          <w:b/>
        </w:rPr>
        <w:t>Net Power:</w:t>
        <w:br/>
      </w:r>
      <w:r>
        <w:t xml:space="preserve">  W_net = (W_t - W_c) × η_mechanical</w:t>
      </w:r>
    </w:p>
    <w:p>
      <w:r>
        <w:rPr>
          <w:b/>
        </w:rPr>
        <w:t>Thermal Efficiency:</w:t>
        <w:br/>
      </w:r>
      <w:r>
        <w:t xml:space="preserve">  η = W_net / (ṁ_fuel × LHV)</w:t>
      </w:r>
    </w:p>
    <w:p>
      <w:pPr>
        <w:pStyle w:val="Heading2"/>
      </w:pPr>
      <w:r>
        <w:rPr>
          <w:color w:val="0070C0"/>
        </w:rPr>
        <w:t>A.2 Model Files</w:t>
      </w:r>
    </w:p>
    <w:p>
      <w:r>
        <w:t>• BraytonCycle_Dynamic.mo - Main simulation model</w:t>
      </w:r>
    </w:p>
    <w:p>
      <w:r>
        <w:t>• BraytonCycle_Dynamic_res.mat - Simulation results data</w:t>
      </w:r>
    </w:p>
    <w:p>
      <w:r>
        <w:t>• Multiple PNG trend plots for visualization</w:t>
      </w:r>
    </w:p>
    <w:p>
      <w:pPr>
        <w:pStyle w:val="Heading2"/>
      </w:pPr>
      <w:r>
        <w:rPr>
          <w:color w:val="0070C0"/>
        </w:rPr>
        <w:t>A.3 Simulation Environment</w:t>
      </w:r>
    </w:p>
    <w:p>
      <w:r>
        <w:t>• Software: OpenModelica v1.25.5</w:t>
      </w:r>
    </w:p>
    <w:p>
      <w:r>
        <w:t>• Solver: DASSL (Differential-Algebraic System Solver)</w:t>
      </w:r>
    </w:p>
    <w:p>
      <w:r>
        <w:t>• Simulation Time: 1000 seconds</w:t>
      </w:r>
    </w:p>
    <w:p>
      <w:r>
        <w:t>• Time Steps: 1000 intervals (1 second resolution)</w:t>
      </w:r>
    </w:p>
    <w:p>
      <w:r>
        <w:t>• Tolerance: 1×10⁻⁶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Combined Cycle Gas Turbine (CCGT) - Brayton Cycle Analysis</dc:title>
  <dc:subject>CCGT Performance Analysis</dc:subject>
  <dc:creator>Engineering Analysis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