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vuk98lsp9qo3" w:id="0"/>
      <w:bookmarkEnd w:id="0"/>
      <w:r w:rsidDel="00000000" w:rsidR="00000000" w:rsidRPr="00000000">
        <w:rPr>
          <w:rtl w:val="0"/>
        </w:rPr>
        <w:t xml:space="preserve">Node.js + Sequelize + MySQL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czygsjakq9za" w:id="1"/>
      <w:bookmarkEnd w:id="1"/>
      <w:r w:rsidDel="00000000" w:rsidR="00000000" w:rsidRPr="00000000">
        <w:rPr>
          <w:rtl w:val="0"/>
        </w:rPr>
        <w:t xml:space="preserve">Ülesanded</w:t>
      </w:r>
    </w:p>
    <w:p w:rsidR="00000000" w:rsidDel="00000000" w:rsidP="00000000" w:rsidRDefault="00000000" w:rsidRPr="00000000" w14:paraId="00000003">
      <w:pPr>
        <w:pStyle w:val="Heading2"/>
        <w:jc w:val="both"/>
        <w:rPr>
          <w:sz w:val="22"/>
          <w:szCs w:val="22"/>
        </w:rPr>
      </w:pPr>
      <w:bookmarkStart w:colFirst="0" w:colLast="0" w:name="_udh4gf4j837f" w:id="2"/>
      <w:bookmarkEnd w:id="2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2995613" cy="175215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1752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Toetudes meie skeemile loo mudelid tellimuse jaoks. Skeemilt on näha, et tellimuse süsteem töötab sarnaselt kaardi süsteemile, seega oleks vaja teostada kõik analoogiliselt. 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Loo </w:t>
      </w:r>
      <w:r w:rsidDel="00000000" w:rsidR="00000000" w:rsidRPr="00000000">
        <w:rPr>
          <w:b w:val="1"/>
          <w:rtl w:val="0"/>
        </w:rPr>
        <w:t xml:space="preserve">models</w:t>
      </w:r>
      <w:r w:rsidDel="00000000" w:rsidR="00000000" w:rsidRPr="00000000">
        <w:rPr>
          <w:rtl w:val="0"/>
        </w:rPr>
        <w:t xml:space="preserve"> kataloogi fail nimega </w:t>
      </w:r>
      <w:r w:rsidDel="00000000" w:rsidR="00000000" w:rsidRPr="00000000">
        <w:rPr>
          <w:b w:val="1"/>
          <w:rtl w:val="0"/>
        </w:rPr>
        <w:t xml:space="preserve">order.js</w:t>
      </w:r>
      <w:r w:rsidDel="00000000" w:rsidR="00000000" w:rsidRPr="00000000">
        <w:rPr>
          <w:rtl w:val="0"/>
        </w:rPr>
        <w:t xml:space="preserve"> ja sisusta sisuga arvestades kaardi peal kasutatavad andmed.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 </w:t>
      </w:r>
      <w:r w:rsidDel="00000000" w:rsidR="00000000" w:rsidRPr="00000000">
        <w:rPr>
          <w:b w:val="1"/>
          <w:rtl w:val="0"/>
        </w:rPr>
        <w:t xml:space="preserve">models</w:t>
      </w:r>
      <w:r w:rsidDel="00000000" w:rsidR="00000000" w:rsidRPr="00000000">
        <w:rPr>
          <w:rtl w:val="0"/>
        </w:rPr>
        <w:t xml:space="preserve"> kataloogi fail nimega </w:t>
      </w:r>
      <w:r w:rsidDel="00000000" w:rsidR="00000000" w:rsidRPr="00000000">
        <w:rPr>
          <w:b w:val="1"/>
          <w:rtl w:val="0"/>
        </w:rPr>
        <w:t xml:space="preserve">order-items.js</w:t>
      </w:r>
      <w:r w:rsidDel="00000000" w:rsidR="00000000" w:rsidRPr="00000000">
        <w:rPr>
          <w:rtl w:val="0"/>
        </w:rPr>
        <w:t xml:space="preserve"> ja sisusta sisuga arvestades, et tellimus peab sisaldama valitud tooted.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 </w:t>
      </w:r>
      <w:r w:rsidDel="00000000" w:rsidR="00000000" w:rsidRPr="00000000">
        <w:rPr>
          <w:b w:val="1"/>
          <w:rtl w:val="0"/>
        </w:rPr>
        <w:t xml:space="preserve">seoses</w:t>
      </w:r>
      <w:r w:rsidDel="00000000" w:rsidR="00000000" w:rsidRPr="00000000">
        <w:rPr>
          <w:rtl w:val="0"/>
        </w:rPr>
        <w:t xml:space="preserve">, mis on skeemil ette defineeritud ja forseeri andmebaasi struktuuri, et uued tabelid saada andmebaasi.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 </w:t>
      </w:r>
      <w:r w:rsidDel="00000000" w:rsidR="00000000" w:rsidRPr="00000000">
        <w:rPr>
          <w:b w:val="1"/>
          <w:rtl w:val="0"/>
        </w:rPr>
        <w:t xml:space="preserve">ruuter</w:t>
      </w:r>
      <w:r w:rsidDel="00000000" w:rsidR="00000000" w:rsidRPr="00000000">
        <w:rPr>
          <w:rtl w:val="0"/>
        </w:rPr>
        <w:t xml:space="preserve"> ja vastav </w:t>
      </w:r>
      <w:r w:rsidDel="00000000" w:rsidR="00000000" w:rsidRPr="00000000">
        <w:rPr>
          <w:b w:val="1"/>
          <w:rtl w:val="0"/>
        </w:rPr>
        <w:t xml:space="preserve">kontrolleri</w:t>
      </w:r>
      <w:r w:rsidDel="00000000" w:rsidR="00000000" w:rsidRPr="00000000">
        <w:rPr>
          <w:rtl w:val="0"/>
        </w:rPr>
        <w:t xml:space="preserve"> funktsionaal, mis võimaldab vormistada tellimus - selle käivitamise puhul tooted, mis on lisatud kaardile, vormistatakse tellimuse toodeteks ning kirjutatakse andmebaasi. Kaardi sisu tuleb puhastada (NB! rakenduses, mitte andmebaasis).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 </w:t>
      </w:r>
      <w:r w:rsidDel="00000000" w:rsidR="00000000" w:rsidRPr="00000000">
        <w:rPr>
          <w:b w:val="1"/>
          <w:rtl w:val="0"/>
        </w:rPr>
        <w:t xml:space="preserve">ruuter</w:t>
      </w:r>
      <w:r w:rsidDel="00000000" w:rsidR="00000000" w:rsidRPr="00000000">
        <w:rPr>
          <w:rtl w:val="0"/>
        </w:rPr>
        <w:t xml:space="preserve"> ja vastav </w:t>
      </w:r>
      <w:r w:rsidDel="00000000" w:rsidR="00000000" w:rsidRPr="00000000">
        <w:rPr>
          <w:b w:val="1"/>
          <w:rtl w:val="0"/>
        </w:rPr>
        <w:t xml:space="preserve">kontrolleri</w:t>
      </w:r>
      <w:r w:rsidDel="00000000" w:rsidR="00000000" w:rsidRPr="00000000">
        <w:rPr>
          <w:rtl w:val="0"/>
        </w:rPr>
        <w:t xml:space="preserve"> funktsionaal, mis võimaldab kuvada antud kasutaja tellimused.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 loodud funktsionaal Postman abil.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jc w:val="both"/>
        <w:rPr/>
      </w:pPr>
      <w:bookmarkStart w:colFirst="0" w:colLast="0" w:name="_vk6eaiclltf8" w:id="3"/>
      <w:bookmarkEnd w:id="3"/>
      <w:r w:rsidDel="00000000" w:rsidR="00000000" w:rsidRPr="00000000">
        <w:rPr>
          <w:rtl w:val="0"/>
        </w:rPr>
        <w:t xml:space="preserve">Commit</w:t>
      </w:r>
    </w:p>
    <w:p w:rsidR="00000000" w:rsidDel="00000000" w:rsidP="00000000" w:rsidRDefault="00000000" w:rsidRPr="00000000" w14:paraId="00000013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Sooritatud tegevusele koosta commit </w:t>
      </w:r>
      <w:r w:rsidDel="00000000" w:rsidR="00000000" w:rsidRPr="00000000">
        <w:rPr>
          <w:b w:val="1"/>
          <w:rtl w:val="0"/>
        </w:rPr>
        <w:t xml:space="preserve">“Create orders table and manage order data”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