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5C40" w:rsidRDefault="00D45C40"/>
    <w:p w:rsidR="00D45C40" w:rsidRDefault="00D45C40">
      <w:r>
        <w:t>#4388 FE</w:t>
      </w:r>
    </w:p>
    <w:p w:rsidR="00D45C40" w:rsidRDefault="00D45C40">
      <w:r>
        <w:object w:dxaOrig="1930" w:dyaOrig="8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96.9pt;height:41.55pt" o:ole="">
            <v:imagedata r:id="rId4" o:title=""/>
          </v:shape>
          <o:OLEObject Type="Embed" ProgID="Package" ShapeID="_x0000_i1026" DrawAspect="Content" ObjectID="_1630309570" r:id="rId5"/>
        </w:object>
      </w:r>
    </w:p>
    <w:p w:rsidR="00D45C40" w:rsidRDefault="00D45C40"/>
    <w:p w:rsidR="00D45C40" w:rsidRDefault="00D45C40" w:rsidP="00D45C40">
      <w:r>
        <w:t>#4388 BE</w:t>
      </w:r>
    </w:p>
    <w:p w:rsidR="003F7D2E" w:rsidRDefault="003F7D2E"/>
    <w:p w:rsidR="00D45C40" w:rsidRDefault="00D45C40">
      <w:pPr>
        <w:rPr>
          <w:lang w:val="ro-RO"/>
        </w:rPr>
      </w:pPr>
      <w:r>
        <w:rPr>
          <w:lang w:val="ro-RO"/>
        </w:rPr>
        <w:object w:dxaOrig="1930" w:dyaOrig="830">
          <v:shape id="_x0000_i1027" type="#_x0000_t75" style="width:96.9pt;height:41.55pt" o:ole="">
            <v:imagedata r:id="rId6" o:title=""/>
          </v:shape>
          <o:OLEObject Type="Embed" ProgID="Package" ShapeID="_x0000_i1027" DrawAspect="Content" ObjectID="_1630309571" r:id="rId7"/>
        </w:object>
      </w:r>
    </w:p>
    <w:p w:rsidR="00D45C40" w:rsidRDefault="00D45C40">
      <w:pPr>
        <w:rPr>
          <w:lang w:val="ro-RO"/>
        </w:rPr>
      </w:pPr>
    </w:p>
    <w:p w:rsidR="00D45C40" w:rsidRDefault="00D45C40">
      <w:pPr>
        <w:rPr>
          <w:lang w:val="ro-RO"/>
        </w:rPr>
      </w:pPr>
      <w:r>
        <w:rPr>
          <w:lang w:val="ro-RO"/>
        </w:rPr>
        <w:t>#4389 BE</w:t>
      </w:r>
    </w:p>
    <w:p w:rsidR="00D45C40" w:rsidRDefault="00D45C40">
      <w:pPr>
        <w:rPr>
          <w:lang w:val="ro-RO"/>
        </w:rPr>
      </w:pPr>
      <w:r>
        <w:rPr>
          <w:lang w:val="ro-RO"/>
        </w:rPr>
        <w:object w:dxaOrig="1930" w:dyaOrig="830">
          <v:shape id="_x0000_i1028" type="#_x0000_t75" style="width:96.9pt;height:41.55pt" o:ole="">
            <v:imagedata r:id="rId8" o:title=""/>
          </v:shape>
          <o:OLEObject Type="Embed" ProgID="Package" ShapeID="_x0000_i1028" DrawAspect="Content" ObjectID="_1630309572" r:id="rId9"/>
        </w:object>
      </w:r>
    </w:p>
    <w:p w:rsidR="00D45C40" w:rsidRDefault="00D45C40">
      <w:pPr>
        <w:rPr>
          <w:lang w:val="ro-RO"/>
        </w:rPr>
      </w:pPr>
    </w:p>
    <w:p w:rsidR="00D45C40" w:rsidRDefault="00D45C40">
      <w:pPr>
        <w:rPr>
          <w:lang w:val="ro-RO"/>
        </w:rPr>
      </w:pPr>
      <w:r>
        <w:rPr>
          <w:lang w:val="ro-RO"/>
        </w:rPr>
        <w:t>#4390 BE</w:t>
      </w:r>
    </w:p>
    <w:p w:rsidR="003F7D2E" w:rsidRDefault="007B2879">
      <w:pPr>
        <w:rPr>
          <w:lang w:val="ro-RO"/>
        </w:rPr>
      </w:pPr>
      <w:r>
        <w:rPr>
          <w:lang w:val="ro-RO"/>
        </w:rPr>
        <w:object w:dxaOrig="1929" w:dyaOrig="831">
          <v:shape id="_x0000_i1025" type="#_x0000_t75" style="width:96.35pt;height:41.55pt" o:ole="">
            <v:imagedata r:id="rId10" o:title=""/>
          </v:shape>
          <o:OLEObject Type="Embed" ProgID="Package" ShapeID="_x0000_i1025" DrawAspect="Content" ObjectID="_1630309573" r:id="rId11"/>
        </w:object>
      </w:r>
    </w:p>
    <w:p w:rsidR="003F7D2E" w:rsidRPr="00656128" w:rsidRDefault="003F7D2E">
      <w:pPr>
        <w:rPr>
          <w:rFonts w:ascii="Segoe UI" w:hAnsi="Segoe UI" w:cs="Segoe UI"/>
        </w:rPr>
      </w:pPr>
    </w:p>
    <w:p w:rsidR="003F7D2E" w:rsidRPr="00BA67CB" w:rsidRDefault="003F7D2E">
      <w:pPr>
        <w:rPr>
          <w:lang w:val="ro-RO"/>
        </w:rPr>
      </w:pPr>
      <w:bookmarkStart w:id="0" w:name="_GoBack"/>
      <w:bookmarkEnd w:id="0"/>
    </w:p>
    <w:p w:rsidR="003F7D2E" w:rsidRDefault="003F7D2E"/>
    <w:p w:rsidR="003F7D2E" w:rsidRPr="003F7D2E" w:rsidRDefault="003F7D2E"/>
    <w:p w:rsidR="003F7D2E" w:rsidRPr="003F7D2E" w:rsidRDefault="003F7D2E"/>
    <w:sectPr w:rsidR="003F7D2E" w:rsidRPr="003F7D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7D2E"/>
    <w:rsid w:val="000566D0"/>
    <w:rsid w:val="00325300"/>
    <w:rsid w:val="003F7D2E"/>
    <w:rsid w:val="00441B54"/>
    <w:rsid w:val="004D1957"/>
    <w:rsid w:val="00546772"/>
    <w:rsid w:val="00656128"/>
    <w:rsid w:val="007B2879"/>
    <w:rsid w:val="00A51F77"/>
    <w:rsid w:val="00BA67CB"/>
    <w:rsid w:val="00C965A2"/>
    <w:rsid w:val="00D45C40"/>
    <w:rsid w:val="00DA171A"/>
    <w:rsid w:val="00DA44E2"/>
    <w:rsid w:val="00DF5B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4218304-3DB5-43D1-8D9D-6518192BB0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0" Type="http://schemas.openxmlformats.org/officeDocument/2006/relationships/image" Target="media/image4.emf"/><Relationship Id="rId4" Type="http://schemas.openxmlformats.org/officeDocument/2006/relationships/image" Target="media/image1.emf"/><Relationship Id="rId9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18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Philip Morris International</Company>
  <LinksUpToDate>false</LinksUpToDate>
  <CharactersWithSpaces>125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Apostu, Alexandra Nicoleta</dc:creator>
  <cp:keywords/>
  <dc:description/>
  <cp:lastModifiedBy>Zaharescu, Irina-Florina</cp:lastModifiedBy>
  <cp:revision>3</cp:revision>
  <dcterms:created xsi:type="dcterms:W3CDTF">2019-09-18T07:43:00Z</dcterms:created>
  <dcterms:modified xsi:type="dcterms:W3CDTF">2019-09-18T07:59:00Z</dcterms:modified>
</cp:coreProperties>
</file>