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3F" w:rsidRPr="0004485F" w:rsidRDefault="00E12E3F" w:rsidP="00E12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АКТ(ф)СПБГУТ</w:t>
      </w:r>
    </w:p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/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br/>
        <w:t xml:space="preserve">ПО </w:t>
      </w:r>
      <w:r>
        <w:rPr>
          <w:rFonts w:ascii="Times New Roman" w:hAnsi="Times New Roman" w:cs="Times New Roman"/>
          <w:sz w:val="32"/>
          <w:szCs w:val="32"/>
        </w:rPr>
        <w:t>ПРАКТИЧЕСКОЙ</w:t>
      </w:r>
      <w:r>
        <w:rPr>
          <w:rFonts w:ascii="Times New Roman" w:hAnsi="Times New Roman" w:cs="Times New Roman"/>
          <w:sz w:val="32"/>
          <w:szCs w:val="32"/>
        </w:rPr>
        <w:t xml:space="preserve"> РАБОТЕ 1</w:t>
      </w: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ИССЛЕДОВАНИЕ И КЛАССИФИКАЦИЯ</w:t>
      </w: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ПРОГРАММНЫХ ОШИБОК</w:t>
      </w: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 ИСПП-31</w:t>
      </w:r>
    </w:p>
    <w:p w:rsidR="00E12E3F" w:rsidRDefault="00E12E3F" w:rsidP="00E12E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Давудова Д.И.</w:t>
      </w:r>
    </w:p>
    <w:p w:rsidR="00E12E3F" w:rsidRPr="00E12E3F" w:rsidRDefault="00E12E3F" w:rsidP="00E12E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Шубина А.Т.</w:t>
      </w:r>
    </w:p>
    <w:p w:rsidR="00E12E3F" w:rsidRDefault="00E12E3F" w:rsidP="00E12E3F">
      <w:pPr>
        <w:rPr>
          <w:rFonts w:ascii="Times New Roman" w:hAnsi="Times New Roman" w:cs="Times New Roman"/>
          <w:sz w:val="32"/>
          <w:szCs w:val="32"/>
        </w:rPr>
      </w:pPr>
    </w:p>
    <w:p w:rsidR="00E12E3F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27735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Архангельск 2025</w:t>
      </w:r>
    </w:p>
    <w:p w:rsidR="00E12E3F" w:rsidRPr="00ED487B" w:rsidRDefault="00E12E3F" w:rsidP="00E12E3F">
      <w:pPr>
        <w:keepNext/>
        <w:widowControl w:val="0"/>
        <w:numPr>
          <w:ilvl w:val="0"/>
          <w:numId w:val="3"/>
        </w:numPr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</w:rPr>
      </w:pPr>
      <w:r w:rsidRPr="00ED487B">
        <w:rPr>
          <w:rFonts w:ascii="Times New Roman" w:hAnsi="Times New Roman" w:cs="Times New Roman"/>
          <w:b/>
          <w:kern w:val="3"/>
          <w:sz w:val="28"/>
          <w:szCs w:val="28"/>
        </w:rPr>
        <w:lastRenderedPageBreak/>
        <w:t>Цель работы</w:t>
      </w:r>
    </w:p>
    <w:p w:rsidR="00E12E3F" w:rsidRPr="00ED487B" w:rsidRDefault="00E12E3F" w:rsidP="00E12E3F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</w:rPr>
        <w:t>Исследование программного кода приложения на наличие ошибок;</w:t>
      </w:r>
    </w:p>
    <w:p w:rsidR="00E12E3F" w:rsidRPr="00ED487B" w:rsidRDefault="00E12E3F" w:rsidP="00E12E3F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</w:rPr>
        <w:t>Классификация обнаруженных ошибок по типам;</w:t>
      </w:r>
    </w:p>
    <w:p w:rsidR="00E12E3F" w:rsidRDefault="00E12E3F" w:rsidP="00E12E3F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ED487B">
        <w:rPr>
          <w:rFonts w:ascii="Times New Roman" w:hAnsi="Times New Roman" w:cs="Times New Roman"/>
          <w:bCs/>
          <w:kern w:val="3"/>
          <w:sz w:val="28"/>
          <w:szCs w:val="28"/>
        </w:rPr>
        <w:t>Исправление обнаруженных ошибок.</w:t>
      </w:r>
    </w:p>
    <w:p w:rsidR="00E12E3F" w:rsidRDefault="00E12E3F" w:rsidP="00E12E3F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E12E3F" w:rsidRPr="00E12E3F" w:rsidRDefault="00E12E3F" w:rsidP="00E12E3F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3"/>
          <w:sz w:val="28"/>
          <w:szCs w:val="28"/>
        </w:rPr>
      </w:pPr>
      <w:r w:rsidRPr="00E12E3F">
        <w:rPr>
          <w:rFonts w:ascii="Times New Roman" w:hAnsi="Times New Roman" w:cs="Times New Roman"/>
          <w:b/>
          <w:bCs/>
          <w:kern w:val="3"/>
          <w:sz w:val="28"/>
          <w:szCs w:val="28"/>
        </w:rPr>
        <w:t>2 Ход работы</w:t>
      </w:r>
    </w:p>
    <w:p w:rsidR="00E12E3F" w:rsidRPr="00ED487B" w:rsidRDefault="00E12E3F" w:rsidP="00E12E3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55"/>
        <w:gridCol w:w="1521"/>
        <w:gridCol w:w="1623"/>
        <w:gridCol w:w="2881"/>
        <w:gridCol w:w="1565"/>
      </w:tblGrid>
      <w:tr w:rsidR="00D60780" w:rsidRPr="00ED487B" w:rsidTr="005D1350">
        <w:trPr>
          <w:trHeight w:val="1097"/>
        </w:trPr>
        <w:tc>
          <w:tcPr>
            <w:tcW w:w="1755" w:type="dxa"/>
          </w:tcPr>
          <w:p w:rsidR="00E12E3F" w:rsidRPr="00ED487B" w:rsidRDefault="00E12E3F" w:rsidP="00094845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Описание ошибки</w:t>
            </w:r>
          </w:p>
        </w:tc>
        <w:tc>
          <w:tcPr>
            <w:tcW w:w="1521" w:type="dxa"/>
          </w:tcPr>
          <w:p w:rsidR="00E12E3F" w:rsidRPr="00ED487B" w:rsidRDefault="00E12E3F" w:rsidP="00094845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Тип ошибки</w:t>
            </w:r>
          </w:p>
        </w:tc>
        <w:tc>
          <w:tcPr>
            <w:tcW w:w="1623" w:type="dxa"/>
          </w:tcPr>
          <w:p w:rsidR="00E12E3F" w:rsidRPr="00ED487B" w:rsidRDefault="00E12E3F" w:rsidP="00094845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Местоположение ошибки</w:t>
            </w:r>
            <w:r w:rsidRPr="00ED487B">
              <w:rPr>
                <w:rFonts w:cs="Times New Roman"/>
                <w:szCs w:val="28"/>
                <w:lang w:val="en-US"/>
              </w:rPr>
              <w:t xml:space="preserve"> </w:t>
            </w:r>
            <w:r w:rsidRPr="00ED487B">
              <w:rPr>
                <w:rFonts w:cs="Times New Roman"/>
                <w:szCs w:val="28"/>
              </w:rPr>
              <w:t>(метод, класс)</w:t>
            </w:r>
          </w:p>
        </w:tc>
        <w:tc>
          <w:tcPr>
            <w:tcW w:w="2881" w:type="dxa"/>
          </w:tcPr>
          <w:p w:rsidR="00E12E3F" w:rsidRPr="00ED487B" w:rsidRDefault="00E12E3F" w:rsidP="00094845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Некорректный код</w:t>
            </w:r>
          </w:p>
        </w:tc>
        <w:tc>
          <w:tcPr>
            <w:tcW w:w="1565" w:type="dxa"/>
          </w:tcPr>
          <w:p w:rsidR="00E12E3F" w:rsidRPr="00ED487B" w:rsidRDefault="00E12E3F" w:rsidP="00094845">
            <w:pPr>
              <w:jc w:val="center"/>
              <w:rPr>
                <w:rFonts w:cs="Times New Roman"/>
                <w:szCs w:val="28"/>
              </w:rPr>
            </w:pPr>
            <w:r w:rsidRPr="00ED487B">
              <w:rPr>
                <w:rFonts w:cs="Times New Roman"/>
                <w:szCs w:val="28"/>
              </w:rPr>
              <w:t>Предложения по исправлению</w:t>
            </w:r>
          </w:p>
        </w:tc>
      </w:tr>
      <w:tr w:rsidR="00D60780" w:rsidRPr="00ED487B" w:rsidTr="005D1350">
        <w:trPr>
          <w:trHeight w:val="371"/>
        </w:trPr>
        <w:tc>
          <w:tcPr>
            <w:tcW w:w="1755" w:type="dxa"/>
          </w:tcPr>
          <w:p w:rsidR="00E12E3F" w:rsidRPr="00E12E3F" w:rsidRDefault="00E12E3F" w:rsidP="00094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Опечатка в пункте меню</w:t>
            </w:r>
          </w:p>
        </w:tc>
        <w:tc>
          <w:tcPr>
            <w:tcW w:w="1521" w:type="dxa"/>
          </w:tcPr>
          <w:p w:rsidR="00E12E3F" w:rsidRPr="005D1350" w:rsidRDefault="005D1350" w:rsidP="00094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Опечатка </w:t>
            </w:r>
            <w:r>
              <w:rPr>
                <w:rFonts w:cs="Times New Roman"/>
                <w:szCs w:val="28"/>
                <w:lang w:val="en-US"/>
              </w:rPr>
              <w:t>UI</w:t>
            </w:r>
          </w:p>
        </w:tc>
        <w:tc>
          <w:tcPr>
            <w:tcW w:w="1623" w:type="dxa"/>
          </w:tcPr>
          <w:p w:rsidR="00E12E3F" w:rsidRPr="00E12E3F" w:rsidRDefault="00E12E3F" w:rsidP="0009484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Метод </w:t>
            </w:r>
            <w:r>
              <w:rPr>
                <w:rFonts w:cs="Times New Roman"/>
                <w:szCs w:val="28"/>
                <w:lang w:val="en-US"/>
              </w:rPr>
              <w:t>Main()</w:t>
            </w:r>
          </w:p>
        </w:tc>
        <w:tc>
          <w:tcPr>
            <w:tcW w:w="2881" w:type="dxa"/>
          </w:tcPr>
          <w:p w:rsidR="00E12E3F" w:rsidRPr="00ED487B" w:rsidRDefault="00E12E3F" w:rsidP="0009484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"1. Добавить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пользователяя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65" w:type="dxa"/>
          </w:tcPr>
          <w:p w:rsidR="00E12E3F" w:rsidRPr="00E12E3F" w:rsidRDefault="00E12E3F" w:rsidP="0009484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Убрать повторную букву «я»</w:t>
            </w:r>
          </w:p>
        </w:tc>
      </w:tr>
      <w:tr w:rsidR="005D1350" w:rsidRPr="00ED487B" w:rsidTr="005D1350">
        <w:trPr>
          <w:trHeight w:val="352"/>
        </w:trPr>
        <w:tc>
          <w:tcPr>
            <w:tcW w:w="1755" w:type="dxa"/>
          </w:tcPr>
          <w:p w:rsidR="005D1350" w:rsidRPr="00E12E3F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Опечатка/дублирование номера пункта меню</w:t>
            </w:r>
          </w:p>
        </w:tc>
        <w:tc>
          <w:tcPr>
            <w:tcW w:w="1521" w:type="dxa"/>
          </w:tcPr>
          <w:p w:rsidR="005D1350" w:rsidRPr="005D1350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Опечатка </w:t>
            </w:r>
            <w:r>
              <w:rPr>
                <w:rFonts w:cs="Times New Roman"/>
                <w:szCs w:val="28"/>
                <w:lang w:val="en-US"/>
              </w:rPr>
              <w:t>UI</w:t>
            </w:r>
          </w:p>
        </w:tc>
        <w:tc>
          <w:tcPr>
            <w:tcW w:w="1623" w:type="dxa"/>
          </w:tcPr>
          <w:p w:rsidR="005D1350" w:rsidRPr="00E12E3F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Метод </w:t>
            </w:r>
            <w:r>
              <w:rPr>
                <w:rFonts w:cs="Times New Roman"/>
                <w:szCs w:val="28"/>
                <w:lang w:val="en-US"/>
              </w:rPr>
              <w:t>Main()</w:t>
            </w:r>
          </w:p>
        </w:tc>
        <w:tc>
          <w:tcPr>
            <w:tcW w:w="2881" w:type="dxa"/>
          </w:tcPr>
          <w:p w:rsidR="005D1350" w:rsidRPr="00E12E3F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Найти пользователя по имени"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65" w:type="dxa"/>
          </w:tcPr>
          <w:p w:rsidR="005D1350" w:rsidRPr="00E12E3F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Поменять цифру 2 на 3</w:t>
            </w:r>
          </w:p>
        </w:tc>
      </w:tr>
      <w:tr w:rsidR="005D1350" w:rsidRPr="00ED487B" w:rsidTr="005D1350">
        <w:trPr>
          <w:trHeight w:val="352"/>
        </w:trPr>
        <w:tc>
          <w:tcPr>
            <w:tcW w:w="1755" w:type="dxa"/>
          </w:tcPr>
          <w:p w:rsidR="005D1350" w:rsidRPr="00F57E35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Отсутствует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521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Синтаксическая</w:t>
            </w:r>
          </w:p>
        </w:tc>
        <w:tc>
          <w:tcPr>
            <w:tcW w:w="1623" w:type="dxa"/>
          </w:tcPr>
          <w:p w:rsidR="005D1350" w:rsidRPr="00F57E35" w:rsidRDefault="005D1350" w:rsidP="005D1350">
            <w:pPr>
              <w:rPr>
                <w:rFonts w:ascii="Times New Roman" w:hAnsi="Times New Roman" w:cs="Times New Roman"/>
              </w:rPr>
            </w:pPr>
            <w:proofErr w:type="spellStart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DisplayUsers</w:t>
            </w:r>
            <w:proofErr w:type="spellEnd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Pr="00F57E35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return</w:t>
            </w:r>
          </w:p>
        </w:tc>
        <w:tc>
          <w:tcPr>
            <w:tcW w:w="1565" w:type="dxa"/>
          </w:tcPr>
          <w:p w:rsidR="005D1350" w:rsidRPr="00F57E35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Добавить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 xml:space="preserve">» после </w:t>
            </w:r>
            <w:r>
              <w:rPr>
                <w:rFonts w:cs="Times New Roman"/>
                <w:szCs w:val="28"/>
                <w:lang w:val="en-US"/>
              </w:rPr>
              <w:t>return</w:t>
            </w:r>
          </w:p>
        </w:tc>
      </w:tr>
      <w:tr w:rsidR="005D1350" w:rsidRPr="00ED487B" w:rsidTr="005D1350">
        <w:trPr>
          <w:trHeight w:val="352"/>
        </w:trPr>
        <w:tc>
          <w:tcPr>
            <w:tcW w:w="1755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Отсутствует «</w:t>
            </w:r>
            <w:r>
              <w:rPr>
                <w:rFonts w:cs="Times New Roman"/>
                <w:szCs w:val="28"/>
                <w:lang w:val="en-US"/>
              </w:rPr>
              <w:t>$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1521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Синтаксическая</w:t>
            </w:r>
          </w:p>
        </w:tc>
        <w:tc>
          <w:tcPr>
            <w:tcW w:w="1623" w:type="dxa"/>
          </w:tcPr>
          <w:p w:rsidR="005D1350" w:rsidRPr="00F57E35" w:rsidRDefault="005D1350" w:rsidP="005D1350">
            <w:pPr>
              <w:rPr>
                <w:rFonts w:ascii="Times New Roman" w:hAnsi="Times New Roman" w:cs="Times New Roman"/>
              </w:rPr>
            </w:pPr>
            <w:proofErr w:type="spellStart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FindUser</w:t>
            </w:r>
            <w:proofErr w:type="spellEnd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"Найден пользователь: 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userFound.Name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}, возраст 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userFound.age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65" w:type="dxa"/>
          </w:tcPr>
          <w:p w:rsidR="005D1350" w:rsidRPr="00F57E35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Добавить «</w:t>
            </w:r>
            <w:r>
              <w:rPr>
                <w:rFonts w:cs="Times New Roman"/>
                <w:szCs w:val="28"/>
                <w:lang w:val="en-US"/>
              </w:rPr>
              <w:t>$</w:t>
            </w:r>
            <w:r>
              <w:rPr>
                <w:rFonts w:cs="Times New Roman"/>
                <w:szCs w:val="28"/>
              </w:rPr>
              <w:t>» перед строкой</w:t>
            </w:r>
          </w:p>
        </w:tc>
      </w:tr>
      <w:tr w:rsidR="005D1350" w:rsidRPr="00ED487B" w:rsidTr="005D1350">
        <w:trPr>
          <w:trHeight w:val="352"/>
        </w:trPr>
        <w:tc>
          <w:tcPr>
            <w:tcW w:w="1755" w:type="dxa"/>
          </w:tcPr>
          <w:p w:rsidR="005D1350" w:rsidRPr="00F57E35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Неправильное имя поля</w:t>
            </w:r>
          </w:p>
        </w:tc>
        <w:tc>
          <w:tcPr>
            <w:tcW w:w="1521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времени выполнения</w:t>
            </w:r>
          </w:p>
        </w:tc>
        <w:tc>
          <w:tcPr>
            <w:tcW w:w="1623" w:type="dxa"/>
          </w:tcPr>
          <w:p w:rsidR="005D1350" w:rsidRPr="00F57E35" w:rsidRDefault="005D1350" w:rsidP="005D1350">
            <w:pPr>
              <w:rPr>
                <w:rFonts w:ascii="Times New Roman" w:hAnsi="Times New Roman" w:cs="Times New Roman"/>
              </w:rPr>
            </w:pPr>
            <w:proofErr w:type="spellStart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FindUser</w:t>
            </w:r>
            <w:proofErr w:type="spellEnd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"Найден пользователь: 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userFound.Name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}, возраст 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userFound.age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userFound.age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Pr="00502767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изменить на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userFound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A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ge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}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обрабатывается исключение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времени выполнения</w:t>
            </w:r>
          </w:p>
        </w:tc>
        <w:tc>
          <w:tcPr>
            <w:tcW w:w="1623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50276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age = </w:t>
            </w:r>
            <w:r w:rsidRPr="0050276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.ToInt32(</w:t>
            </w:r>
            <w:proofErr w:type="spellStart"/>
            <w:r w:rsidRPr="0050276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());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Использовать</w:t>
            </w:r>
            <w:r w:rsidRPr="005027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int.TryParse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() </w:t>
            </w:r>
            <w:r>
              <w:rPr>
                <w:rFonts w:cs="Times New Roman"/>
                <w:szCs w:val="28"/>
              </w:rPr>
              <w:t>вместо</w:t>
            </w:r>
            <w:r w:rsidRPr="00502767">
              <w:rPr>
                <w:rFonts w:cs="Times New Roman"/>
                <w:szCs w:val="28"/>
                <w:lang w:val="en-US"/>
              </w:rPr>
              <w:t xml:space="preserve"> </w:t>
            </w:r>
            <w:r w:rsidRPr="0050276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Convert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.ToInt32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Отсутствие возврата при некорректном возрасте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Логическая</w:t>
            </w:r>
          </w:p>
        </w:tc>
        <w:tc>
          <w:tcPr>
            <w:tcW w:w="1623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Default="005D1350" w:rsidP="005D13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 0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5D1350" w:rsidRDefault="005D1350" w:rsidP="005D13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5D1350" w:rsidRDefault="005D1350" w:rsidP="005D13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"Возраст не может быть отрицательным."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Добавить</w:t>
            </w:r>
            <w:r w:rsidRPr="0050276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return; </w:t>
            </w:r>
            <w:r>
              <w:rPr>
                <w:rFonts w:cs="Times New Roman"/>
                <w:szCs w:val="28"/>
              </w:rPr>
              <w:t>после</w:t>
            </w:r>
            <w:r w:rsidRPr="0050276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50276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за границы массива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времени выполнения</w:t>
            </w:r>
          </w:p>
        </w:tc>
        <w:tc>
          <w:tcPr>
            <w:tcW w:w="1623" w:type="dxa"/>
          </w:tcPr>
          <w:p w:rsidR="005D1350" w:rsidRPr="00F57E35" w:rsidRDefault="005D1350" w:rsidP="005D1350">
            <w:pPr>
              <w:rPr>
                <w:rFonts w:ascii="Times New Roman" w:hAnsi="Times New Roman" w:cs="Times New Roman"/>
              </w:rPr>
            </w:pPr>
            <w:proofErr w:type="spellStart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DisplayUsers</w:t>
            </w:r>
            <w:proofErr w:type="spellEnd"/>
            <w:r w:rsidRPr="00F57E35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r w:rsidRPr="0050276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0276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</w:t>
            </w:r>
            <w:proofErr w:type="spellStart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users.Count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  <w:lang w:val="en-US"/>
              </w:rPr>
            </w:pPr>
            <w:r w:rsidRPr="0050276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50276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users.Count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0276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8B1A9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добавления пустого имени</w:t>
            </w:r>
          </w:p>
        </w:tc>
        <w:tc>
          <w:tcPr>
            <w:tcW w:w="1521" w:type="dxa"/>
          </w:tcPr>
          <w:p w:rsidR="005D1350" w:rsidRPr="008B1A9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Логическая</w:t>
            </w:r>
          </w:p>
        </w:tc>
        <w:tc>
          <w:tcPr>
            <w:tcW w:w="1623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Default="005D1350" w:rsidP="005D13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имя пользователя:"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проверку, чтобы проверить на пустую строку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дублирования имени пользователя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Логическая</w:t>
            </w:r>
          </w:p>
        </w:tc>
        <w:tc>
          <w:tcPr>
            <w:tcW w:w="1623" w:type="dxa"/>
          </w:tcPr>
          <w:p w:rsidR="005D1350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Default="005D1350" w:rsidP="005D13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имя пользователя:"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проверку на уникальность имени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Нет проверки на спец. символы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Логическая</w:t>
            </w:r>
          </w:p>
        </w:tc>
        <w:tc>
          <w:tcPr>
            <w:tcW w:w="1623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Register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Default="005D1350" w:rsidP="005D13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имя пользователя для регистрации:"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56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проверку на спец. символы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8B1A9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Нет обработки </w:t>
            </w:r>
            <w:r>
              <w:rPr>
                <w:rFonts w:cs="Times New Roman"/>
                <w:szCs w:val="28"/>
                <w:lang w:val="en-US"/>
              </w:rPr>
              <w:t xml:space="preserve">null </w:t>
            </w:r>
            <w:r>
              <w:rPr>
                <w:rFonts w:cs="Times New Roman"/>
                <w:szCs w:val="28"/>
              </w:rPr>
              <w:t>значений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времени выполнения</w:t>
            </w:r>
          </w:p>
        </w:tc>
        <w:tc>
          <w:tcPr>
            <w:tcW w:w="1623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Все методы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2881" w:type="dxa"/>
          </w:tcPr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565" w:type="dxa"/>
          </w:tcPr>
          <w:p w:rsidR="005D1350" w:rsidRPr="008B1A9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проверку на </w:t>
            </w:r>
            <w:r>
              <w:rPr>
                <w:rFonts w:cs="Times New Roman"/>
                <w:szCs w:val="28"/>
                <w:lang w:val="en-US"/>
              </w:rPr>
              <w:t>null</w:t>
            </w:r>
            <w:r w:rsidRPr="008B1A9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значения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Отсутствует проверка на существование ключа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времени выполнения</w:t>
            </w:r>
          </w:p>
        </w:tc>
        <w:tc>
          <w:tcPr>
            <w:tcW w:w="1623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Authorize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userCredentials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username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565" w:type="dxa"/>
          </w:tcPr>
          <w:p w:rsidR="005D1350" w:rsidRPr="008B1A9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Добавить проверку на существование ключа (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TryGetValue</w:t>
            </w:r>
            <w:proofErr w:type="spellEnd"/>
            <w:r w:rsidRPr="008B1A97">
              <w:rPr>
                <w:rFonts w:cs="Times New Roman"/>
                <w:szCs w:val="28"/>
              </w:rPr>
              <w:t>())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Пароль виден при вводе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безопасности</w:t>
            </w:r>
          </w:p>
        </w:tc>
        <w:tc>
          <w:tcPr>
            <w:tcW w:w="1623" w:type="dxa"/>
          </w:tcPr>
          <w:p w:rsidR="005D1350" w:rsidRPr="00D60780" w:rsidRDefault="005D1350" w:rsidP="005D1350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Authorize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Register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881" w:type="dxa"/>
          </w:tcPr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565" w:type="dxa"/>
          </w:tcPr>
          <w:p w:rsidR="005D1350" w:rsidRPr="00D60780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Использовать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Console.ReadKey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()</w:t>
            </w:r>
          </w:p>
        </w:tc>
      </w:tr>
      <w:tr w:rsidR="005D1350" w:rsidRPr="00502767" w:rsidTr="005D1350">
        <w:trPr>
          <w:trHeight w:val="352"/>
        </w:trPr>
        <w:tc>
          <w:tcPr>
            <w:tcW w:w="1755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Неэффективный поиск</w:t>
            </w:r>
          </w:p>
        </w:tc>
        <w:tc>
          <w:tcPr>
            <w:tcW w:w="1521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производительности</w:t>
            </w:r>
          </w:p>
        </w:tc>
        <w:tc>
          <w:tcPr>
            <w:tcW w:w="1623" w:type="dxa"/>
          </w:tcPr>
          <w:p w:rsidR="005D1350" w:rsidRPr="00502767" w:rsidRDefault="005D1350" w:rsidP="005D135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FindUser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2881" w:type="dxa"/>
          </w:tcPr>
          <w:p w:rsidR="005D1350" w:rsidRPr="00502767" w:rsidRDefault="005D1350" w:rsidP="005D1350">
            <w:pP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users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.Find</w:t>
            </w:r>
            <w:proofErr w:type="spellEnd"/>
          </w:p>
        </w:tc>
        <w:tc>
          <w:tcPr>
            <w:tcW w:w="1565" w:type="dxa"/>
          </w:tcPr>
          <w:p w:rsidR="005D1350" w:rsidRPr="00D60780" w:rsidRDefault="005D1350" w:rsidP="005D135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Использовать</w:t>
            </w:r>
            <w:r>
              <w:rPr>
                <w:rFonts w:cs="Times New Roman"/>
                <w:szCs w:val="28"/>
                <w:lang w:val="en-US"/>
              </w:rPr>
              <w:t>Where()</w:t>
            </w:r>
          </w:p>
        </w:tc>
      </w:tr>
    </w:tbl>
    <w:p w:rsidR="00E12E3F" w:rsidRDefault="00E12E3F" w:rsidP="00E12E3F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D60780" w:rsidRPr="00D60780" w:rsidRDefault="00D60780" w:rsidP="00E12E3F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3"/>
          <w:sz w:val="28"/>
          <w:szCs w:val="28"/>
        </w:rPr>
      </w:pPr>
      <w:r w:rsidRPr="00D60780">
        <w:rPr>
          <w:rFonts w:ascii="Times New Roman" w:hAnsi="Times New Roman" w:cs="Times New Roman"/>
          <w:b/>
          <w:bCs/>
          <w:kern w:val="3"/>
          <w:sz w:val="28"/>
          <w:szCs w:val="28"/>
        </w:rPr>
        <w:t>3 Ответы на контрольные вопросы:</w:t>
      </w:r>
    </w:p>
    <w:p w:rsidR="005D1350" w:rsidRPr="005D1350" w:rsidRDefault="005D1350" w:rsidP="005D1350">
      <w:pPr>
        <w:pStyle w:val="2"/>
        <w:numPr>
          <w:ilvl w:val="1"/>
          <w:numId w:val="4"/>
        </w:numPr>
      </w:pPr>
      <w:r>
        <w:t xml:space="preserve">Синтаксические ошибки ПО: </w:t>
      </w:r>
      <w:r>
        <w:t>Отсутствует «</w:t>
      </w:r>
      <w:r w:rsidRPr="005D1350">
        <w:t>;</w:t>
      </w:r>
      <w:r>
        <w:t>»</w:t>
      </w:r>
      <w:r>
        <w:t xml:space="preserve">, </w:t>
      </w:r>
      <w:proofErr w:type="gramStart"/>
      <w:r>
        <w:t>Отсутствует</w:t>
      </w:r>
      <w:proofErr w:type="gramEnd"/>
      <w:r>
        <w:t xml:space="preserve"> «</w:t>
      </w:r>
      <w:r w:rsidRPr="005D1350">
        <w:t>$</w:t>
      </w:r>
      <w:r>
        <w:t>»</w:t>
      </w:r>
      <w:r>
        <w:t>, Опечатки в ключевых словах</w:t>
      </w:r>
    </w:p>
    <w:p w:rsidR="00E12E3F" w:rsidRPr="005D1350" w:rsidRDefault="005D1350" w:rsidP="005D1350">
      <w:pPr>
        <w:pStyle w:val="2"/>
        <w:numPr>
          <w:ilvl w:val="1"/>
          <w:numId w:val="4"/>
        </w:numPr>
      </w:pPr>
      <w:proofErr w:type="spellStart"/>
      <w:r w:rsidRPr="005D1350">
        <w:t>Runtime</w:t>
      </w:r>
      <w:proofErr w:type="spellEnd"/>
      <w:r w:rsidRPr="005D1350">
        <w:t xml:space="preserve"> </w:t>
      </w:r>
      <w:proofErr w:type="spellStart"/>
      <w:r w:rsidRPr="005D1350">
        <w:t>Errors</w:t>
      </w:r>
      <w:proofErr w:type="spellEnd"/>
      <w:r w:rsidRPr="005D1350">
        <w:t xml:space="preserve"> – это ошибки, которые возникают при выполнении программы.</w:t>
      </w:r>
    </w:p>
    <w:p w:rsidR="005D1350" w:rsidRPr="005D1350" w:rsidRDefault="005D1350" w:rsidP="005D1350">
      <w:pPr>
        <w:pStyle w:val="2"/>
        <w:numPr>
          <w:ilvl w:val="1"/>
          <w:numId w:val="4"/>
        </w:numPr>
        <w:rPr>
          <w:sz w:val="32"/>
          <w:szCs w:val="32"/>
        </w:rPr>
      </w:pPr>
      <w:r>
        <w:t>М</w:t>
      </w:r>
      <w:r w:rsidRPr="00ED487B">
        <w:t>етоды используются для поиска ошибок ПО</w:t>
      </w:r>
      <w:r>
        <w:t xml:space="preserve">: </w:t>
      </w:r>
      <w:r w:rsidRPr="00ED487B">
        <w:t>динамическое тестирование</w:t>
      </w:r>
      <w:r>
        <w:t xml:space="preserve">, </w:t>
      </w:r>
      <w:r w:rsidRPr="00ED487B">
        <w:t>статическое тестирование</w:t>
      </w:r>
      <w:r>
        <w:t>.</w:t>
      </w:r>
      <w:bookmarkStart w:id="0" w:name="_GoBack"/>
      <w:bookmarkEnd w:id="0"/>
    </w:p>
    <w:p w:rsidR="00E12E3F" w:rsidRPr="00502767" w:rsidRDefault="00E12E3F" w:rsidP="00E12E3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12E3F" w:rsidRPr="00502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F3"/>
    <w:rsid w:val="00127735"/>
    <w:rsid w:val="00502767"/>
    <w:rsid w:val="005D1350"/>
    <w:rsid w:val="008B1A97"/>
    <w:rsid w:val="00D60780"/>
    <w:rsid w:val="00E12E3F"/>
    <w:rsid w:val="00F334F3"/>
    <w:rsid w:val="00F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81F4"/>
  <w15:chartTrackingRefBased/>
  <w15:docId w15:val="{6736AF08-870F-432F-949E-9B7FE2E4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2E3F"/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E12E3F"/>
    <w:rPr>
      <w:i/>
      <w:iCs/>
    </w:rPr>
  </w:style>
  <w:style w:type="numbering" w:customStyle="1" w:styleId="a">
    <w:name w:val="Основная нумерация"/>
    <w:uiPriority w:val="99"/>
    <w:rsid w:val="00E12E3F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E12E3F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qFormat/>
    <w:rsid w:val="00E12E3F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E12E3F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5D1350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9152-D834-4AA9-8748-AD27BC5F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6</cp:revision>
  <dcterms:created xsi:type="dcterms:W3CDTF">2025-09-12T09:48:00Z</dcterms:created>
  <dcterms:modified xsi:type="dcterms:W3CDTF">2025-09-12T10:50:00Z</dcterms:modified>
</cp:coreProperties>
</file>