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CIS V10 — MATHEMATICAL MODEL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5C8B"/>
          <w:sz w:val="30"/>
          <w:szCs w:val="30"/>
        </w:rPr>
        <w:t xml:space="preserve">v6.3 — Sealed Pre-Live Edition</w:t>
      </w:r>
    </w:p>
    <w:p>
      <w:pPr>
        <w:spacing w:after="60" w:before="40"/>
        <w:jc w:val="center"/>
      </w:pPr>
      <w:r>
        <w:rPr>
          <w:rFonts w:ascii="Arial" w:cs="Arial" w:eastAsia="Arial" w:hAnsi="Arial"/>
          <w:i/>
          <w:iCs/>
          <w:color w:val="5B6472"/>
          <w:sz w:val="21"/>
          <w:szCs w:val="21"/>
        </w:rPr>
        <w:t xml:space="preserve">Пояснительная записка + Навигационная карта + 57 разделов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8E9BAD"/>
          <w:sz w:val="18"/>
          <w:szCs w:val="18"/>
        </w:rPr>
        <w:t xml:space="preserve">Апрель 2026  |  Research &amp; Signal Canon V10  |  Единственный источник истины для Tasks 21/24/29/30</w:t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0.1 Пояснительная записка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2A4A" w:sz="10"/>
              <w:left w:val="single" w:color="1B2A4A" w:sz="10"/>
              <w:bottom w:val="single" w:color="1B2A4A" w:sz="4"/>
              <w:right w:val="single" w:color="1B2A4A" w:sz="4"/>
            </w:tcBorders>
            <w:shd w:fill="F4F6F9" w:color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Что такое этот документ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Математическая модель v6.3 — это sealed engineering specification системы прогнозирования направления движения цены криптовалют (UP / DOWN / NEUTRAL) с calibrated uncertainty, audit trail и governance.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Это НЕ торговая система. Не управляет позицией, не знает об исполнении ордеров, не принимает торговых решений.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Это НЕ готовый код. Это математическая спецификация для реализации в Tasks 21/24/29/30.</w:t>
            </w:r>
          </w:p>
        </w:tc>
      </w:tr>
    </w:tbl>
    <w:p>
      <w:pPr>
        <w:spacing w:after="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Три правила канона — запомни прежде всего остального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Правило 1: Stability proof ≠ predictive validity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Математически доказанная устойчивость гибридной системы не означает что прогнозы будут верными. Устойчивость — свойство динамики системы, не качество её предсказаний.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Правило 2: Determinism ≠ correctness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Воспроизводимость прогноза (детерминизм) не означает его правильность. Одни и те же входы всегда дадут один и тот же выход — но этот выход может быть неверным.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Правило 3: Conformal coverage ≠ trading edge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Гарантия покрытия conformal intervals (90%) не означает наличие торгового преимущества. Coverage — это свойство калибровки неопределённости, не доказательство предсказуемости рынка.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Место в каноне трёх документов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Роль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Читать когда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Mathematical Model v6.3 (этот документ)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Математика: уравнения, доказательства, contracts, governance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Перед реализацией Task 21/24/29/30. При любом техническом решении.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Combined Schematics V4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Визуализация: 16 схем архитектуры и runtime semantics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Для понимания системы как целого. Перед первым чтением модели.</w:t>
            </w:r>
          </w:p>
        </w:tc>
      </w:tr>
      <w:tr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ТЗ V10.0-r1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Операциональный документ: 30 задач, acceptance criteria, Phase Gates</w:t>
            </w:r>
          </w:p>
        </w:tc>
        <w:tc>
          <w:tcPr>
            <w:tcW w:type="dxa" w:w="41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Перед каждой задачей разработки. Governance и MDC.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Как читать этот документ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Документ содержит 57 разделов четырёх типов. Не все нужны для первой реализации:</w:t>
      </w:r>
    </w:p>
    <w:p>
      <w:pPr>
        <w:spacing w:after="0" w:before="4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 раздела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 в навигации</w:t>
            </w:r>
          </w:p>
        </w:tc>
        <w:tc>
          <w:tcPr>
            <w:tcW w:type="dxa" w:w="5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RUNTIME-CRITICAL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Красный</w:t>
            </w:r>
          </w:p>
        </w:tc>
        <w:tc>
          <w:tcPr>
            <w:tcW w:type="dxa" w:w="5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Реализовать в первую очередь. Без этого система не работает.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RUNTIME-OBSERVABLE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Оранжевый</w:t>
            </w:r>
          </w:p>
        </w:tc>
        <w:tc>
          <w:tcPr>
            <w:tcW w:type="dxa" w:w="5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Реализовать для monitoring. Не блокирует forecast.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OFFLINE-VALIDATION-ONLY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Зелёный</w:t>
            </w:r>
          </w:p>
        </w:tc>
        <w:tc>
          <w:tcPr>
            <w:tcW w:type="dxa" w:w="5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Выполнять pre-live и при scheduled reviews. Не в production loop.</w:t>
            </w:r>
          </w:p>
        </w:tc>
      </w:tr>
      <w:tr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V10.1+-GATED</w:t>
            </w:r>
          </w:p>
        </w:tc>
        <w:tc>
          <w:tcPr>
            <w:tcW w:type="dxa" w:w="1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Серый</w:t>
            </w:r>
          </w:p>
        </w:tc>
        <w:tc>
          <w:tcPr>
            <w:tcW w:type="dxa" w:w="576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Не реализовывать в V10. Открывается только при explicit gate.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0.2 Навигационная карта — все 57 разделов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Полная карта документа. Столбец "Task" показывает для какой задачи раздел обязателен.</w:t>
      </w:r>
    </w:p>
    <w:p>
      <w:pPr>
        <w:spacing w:after="0" w:before="6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Часть I — Математическое ядро (разделы 1-16)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Основа всей системы. Разделы 1-14 обязательны для понимания прежде чем читать разделы 20+.</w:t>
      </w:r>
    </w:p>
    <w:p>
      <w:pPr>
        <w:spacing w:after="0" w:before="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Scope + TRIZ Patches 1-4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Граница V10, binding classification всех блоков модели. TRIZ Patch 4 = Runtime Minimality labels.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State vector x_total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Полный вектор состояния системы. Определяет что именно отслеживается в каждом цикле.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Hybrid modes R1-R6 + A_r matrices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Шесть операциональных режимов с явными матрицами динамики. R1=Normal, R2=Degraded, R3=Soft Brake, R4=Hard Brake, R5=Recovery, R6=Stale.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Multiple Lyapunov P_r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Сертификат устойчивости. LMI-верифицированы offline. Не используются в production loop.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Conformal UQ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Асимметричные calibrated uncertainty intervals. Conservative fallback при деградации. Заменяет uncertainty_band.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Input Assembly Contract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Контракт агрегации входов. Per-input timeout matrix. Правила BLOCK/DEGRADE/SKIP.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Forecast Pipeline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score_raw → score_fam → score_V10. Family cap, Correlation penalty, TF Hierarchy.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Confidence Model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c_base^r(t) по режимам. Epistemic penalties. Calibration bucket discipline.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Epistemic Architecture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29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AXM (9 аксиом) + PRI (19 priors) + PAT (паттерны). AXM — post-scoring guardrail only.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Shock Score + Brake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q_t = weighted sum 5 компонентов. Graduated brake R3/R4. ADT τ=71 enforcement.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Feedback &amp; Control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PI-lite, I-term reset, adaptive rates, dampening. Second-order loop stability.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Determinism Contract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 параметров. H(Π_t) = hash для воспроизводимости. conformal_quantile_snapshot_id.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Calibration Discipline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Calibration bucket system. CRPS/pinball/Winkler scoring. Proper scoring rules.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ISS + Gain/Phase margins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Input-to-State Stability доказательство. Engineering margins per regime. Offline only.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HYP-MM-001..008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 научных гипотез с effect sizes, power notes, sequential testing protocol. Pre-live validation.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22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Shock Lab SL-01..SL-12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 числовых тестов. seed=42. Exception budget. Обязателен pre-live.</w:t>
            </w:r>
          </w:p>
        </w:tc>
      </w:tr>
    </w:tbl>
    <w:p>
      <w:pPr>
        <w:spacing w:after="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Часть II — Decision Layer (разделы 20-29)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Архитектура принятия решений. Раздел 20 (D_t=Ψ) — центральный для понимания логики прогноза.</w:t>
      </w:r>
    </w:p>
    <w:p>
      <w:pPr>
        <w:spacing w:after="0" w:before="4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Decision Policy Operator D_t = Ψ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Полная приоритетная таблица (P1-P11). Uncertainty Escalation на позиции 2.5. Единственная точка принятия решения.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Measurement Model z_t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Split на z_t^cont (7-dim continuous) и z_t^disc ([D_t, Y_t]). H_r используется, Kalman — offline.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22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Hybrid Reset Maps R_ij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Явные reset maps для 5 переходов. Default identity policy для всех остальных. Особый случай: любой переход в R4.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23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Hard Invariants I-01..I-17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17 инвариантов которые нельзя нарушать. Lightweight per-cycle check. I-13 = determinism check.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Hybrid Stability Map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Визуальная карта режимов и переходов. Gain/phase margins per regime.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Human Authority Map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Карта операторских прав. h_t decay. Response windows для каждого типа алерта.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26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Objective Functional J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Критерий оценки качества. Используется в Shock Lab и compare_before_after(). Не в runtime.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27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Feasibility Region Ω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 условий C1-C6. Per-cycle lightweight check. До v6.3 не было Temporal Contract — теперь есть в разделе 51.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28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Operator Decay h_t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Экспоненциальный decay алертов. Предотвращает alert fatigue.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29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Control Effort E_ctrl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E_ctrl = weighted sum brake + weight changes + mu deviation. Regime-specific bands в разделе 44.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Часть III — Implementation Closure v6.2 (разделы 31-39)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Добавлено в v6.2. Замыкает компиляцию математики в реальную систему.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31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TRIZ Patch 4: Runtime Minimality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Binding classification каждого блока модели (CRITICAL/OBSERVABLE/OFFLINE/GATED). Предотвращает реализацию "всего сразу".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32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Runtime Ownership Matrix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Для каждой переменной состояния: owner module, schema, update frequency, audit log, reset authority. Task mapping.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33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Output Validity Y_t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Y_t ∈ {DIR_VALID, SUPP_VALID, DIR_INVALID, SILENCE_INVALID}. Классификация каждого output. Два подряд DIR_INVALID → HARD brake.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34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Uncertainty Escalation L0-L3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Четыре уровня по u_width и coverage_drift. L3 → D_t=NEUTRAL forced. Приоритет 2.5 в D_t=Ψ.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35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Measurement split cont/disc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z_t^cont = [c_t, u_low/high, drift, shock, prior_inf, latency]. z_t^disc = [D_t, Y_t].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36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Feasibility-to-Mode Mapping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C1-C6 breach → target mode. C1/C5 breach → R3. C3 latency → R2. Перенесено в Temporal Contract раздела 51.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37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Statistical Power Notes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Power analysis для всех 8 HYP-MM. Required N per group. Действие при insufficient power.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38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Sequential Testing Protocol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OFFLINE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—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Freeze-before-retest. BH/Bonferroni. O'Brien-Fleming. Все прогоны в hypothesis_log.json.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</w:t>
            </w:r>
          </w:p>
        </w:tc>
        <w:tc>
          <w:tcPr>
            <w:tcW w:type="dxa" w:w="28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Default Identity Reset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49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R_ij(x)=x для всех неспецифицированных переходов. Исключение: любой переход в R4 → всегда freeze+reset.</w:t>
            </w:r>
          </w:p>
        </w:tc>
      </w:tr>
    </w:tbl>
    <w:p>
      <w:pPr>
        <w:spacing w:after="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Часть IV — Operational Semantics v6.3a (разделы 40-45)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Добавлено в v6.3. Закрывает эксплуатационную семантику.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Runtime Update Schedule Contract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21/24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16 шагов (Step 0-15). Step 0 = Tx_Feedback. Steps 1-14 = Tx_Forecast. Step 14 = commit point. Step 15 = deferred queue only.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41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Threshold Hysteresis Policy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Enter/exit/Δ_hyst/min_persist для всех порогов. Числа в CONFIG. Устраняет semantic chatter на границах.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42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Silence Debt Metric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S_debt = накопленный счётчик SILENCE_INVALID. ρ_H = 1-1/H_verify. SD-0..SD-3. Diagnostic only — не actuator.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Feasibility Severity Score B_sev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B_sev = Σ w_i·1[C_i]. Веса: C1=3.0, C5=3.0, C4=2.5, C3=C6=2.0, C2=1.0. Count-rule сохраняется как safety baseline.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44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Regime-specific E_ctrl Bands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Отдельные диапазоны для R1-R6. R5 Recovery: 0.10-0.45 (самый широкий). R4 Hard Brake: 0.00-0.10.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45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Spec Freeze + Reopen Triggers RT-01..RT-08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Governance модели. Когда модель пересматривается. Re-seal process. V10/V10.1+/V11 boundary.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Часть V — Runtime Contract v6.3b (разделы 46-50)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Добавлено в v6.3. Замыкает неоднозначности на стыке model ↔ runtime ↔ config ↔ code.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46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Config Governance Partition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класса: Safe operational (без change_id) / Heuristic (change_id) / Model-semantic (Reopen Trigger). Снимает конфликт "sealed but mutable".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47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Transaction Boundary Clarification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21/24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Tx_Forecast(t) = Steps 1-14. Tx_Feedback(t→t+1) = Step 0 следующего цикла. Два раздельных объекта. Step 14 = честный commit.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48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Runtime Precedence Order P1-P11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Глобальный порядок при одновременном срабатывании ограничителей. P3 external override short-circuits P4-P9. P6a после Y_t.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Deferred Queue Semantics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queue_item_id, idempotency_key, retry_count, max_queue_age, backlog thresholds. Effectively-once через idempotency.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50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Execution Outcome X_exec + Artifact Schema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X_exec ∈ {COMMITTED, FALLBACK_COMMITTED, ABORTED, REJECTED}. exec_outcome_reason. Artifact Schema Contract.</w:t>
            </w:r>
          </w:p>
        </w:tc>
      </w:tr>
    </w:tbl>
    <w:p>
      <w:pPr>
        <w:spacing w:after="0" w:before="12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Часть VI — Semantics Closure v6.3c (разделы 51-57)</w:t>
      </w:r>
    </w:p>
    <w:p>
      <w:pPr>
        <w:spacing w:after="40" w:before="40"/>
        <w:ind w:left="440"/>
      </w:pPr>
      <w:r>
        <w:rPr>
          <w:rFonts w:ascii="Arial" w:cs="Arial" w:eastAsia="Arial" w:hAnsi="Arial"/>
          <w:i/>
          <w:iCs/>
          <w:color w:val="5B6472"/>
          <w:sz w:val="19"/>
          <w:szCs w:val="19"/>
        </w:rPr>
        <w:t xml:space="preserve">Финальные разделы. Закрывают последние critical ambiguities и документируют честную границу знания.</w:t>
      </w:r>
    </w:p>
    <w:p>
      <w:pPr>
        <w:spacing w:after="0" w:before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Класс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Краткое пояснение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51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Feasibility Temporal Contract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КЛЮЧЕВОЙ РАЗДЕЛ. Step 11 → три выхода: safety_action_t (текущий цикл) + mode_next_t (следующий цикл) + status. Canonical order: D_t → Y_t → P6a → X_exec.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52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Step 0 Matured-Outcome Selection Rule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24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 правил для Tx_Feedback: selection unit, batching, ordering (по timestamp), aggregation (mean Δw_i), idempotency, abort.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53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Fallback Eligibility Matrix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21/30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Явная таблица: Step N + условие → X_exec outcome + exec_outcome_reason. Step 6 timeout = ABORTED (нет substitute).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54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Hysteresis Admissible Region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 constraints для CONFIG validator (C-Hyst-1..5). min_persist ≤ τ_ADT/2 = 35. Safety thresholds: min_persist=1.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55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Final Errata Patch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21/24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канонических уточнения: temporal sequence Y_t/P6a/X_exec, reclassification Steps 5-8, required prediction_schema fields.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56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Implementation Guide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Все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Onboarding для разработчика. Приоритеты по Tasks. 4 числовых сценария. Validation checklist. 5 критических ошибок.</w:t>
            </w:r>
          </w:p>
        </w:tc>
      </w:tr>
      <w:tr>
        <w:tc>
          <w:tcPr>
            <w:tcW w:type="dxa" w:w="3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57</w:t>
            </w:r>
          </w:p>
        </w:tc>
        <w:tc>
          <w:tcPr>
            <w:tcW w:type="dxa" w:w="26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Open Questions Register</w:t>
            </w:r>
          </w:p>
        </w:tc>
        <w:tc>
          <w:tcPr>
            <w:tcW w:type="dxa" w:w="1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OBSERVABLE</w:t>
            </w:r>
          </w:p>
        </w:tc>
        <w:tc>
          <w:tcPr>
            <w:tcW w:type="dxa" w:w="7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Все</w:t>
            </w:r>
          </w:p>
        </w:tc>
        <w:tc>
          <w:tcPr>
            <w:tcW w:type="dxa" w:w="51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25 открытых вопросов в 4 классах (Live/Implementation/V10.1+/Fundamental). RT-09..RT-11. Карта честного знания.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Приоритет реализации — что читать и делать первым</w:t>
      </w:r>
    </w:p>
    <w:p>
      <w:pPr>
        <w:spacing w:after="0" w:before="40"/>
      </w:pP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Разделы — читать первым</w:t>
            </w:r>
          </w:p>
        </w:tc>
        <w:tc>
          <w:tcPr>
            <w:tcW w:type="dxa" w:w="5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1B2A4A" w:color="1B2A4A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Разделы — после базовой реализации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Task 21
ModelCore + Regime + Decision</w:t>
            </w:r>
          </w:p>
        </w:tc>
        <w:tc>
          <w:tcPr>
            <w:tcW w:type="dxa" w:w="4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 (режимы R1-R6)
10 (shock/brake)
20 (D_t=Ψ)
40 (runtime schedule)
47 (transaction boundary)
48 (precedence order)
51 (feasibility contract)
53 (fallback matrix)</w:t>
            </w:r>
          </w:p>
        </w:tc>
        <w:tc>
          <w:tcPr>
            <w:tcW w:type="dxa" w:w="5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22 (reset maps)
23 (invariants)
34 (unc escalation)
39 (identity reset)
43 (B_sev)
54 (hysteresis)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Task 24
Feedback + ConformalUQ</w:t>
            </w:r>
          </w:p>
        </w:tc>
        <w:tc>
          <w:tcPr>
            <w:tcW w:type="dxa" w:w="4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 (Conformal UQ)
11 (Feedback/PI-lite)
40 (runtime schedule)
47 (Tx_Feedback)
52 (Step 0 selection rule)</w:t>
            </w:r>
          </w:p>
        </w:tc>
        <w:tc>
          <w:tcPr>
            <w:tcW w:type="dxa" w:w="5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13 (calibration)
29 (E_ctrl)
41 (hysteresis)
44 (E_ctrl bands)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Task 29
Prior + AXM + Observer</w:t>
            </w:r>
          </w:p>
        </w:tc>
        <w:tc>
          <w:tcPr>
            <w:tcW w:type="dxa" w:w="4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 (AXM/PRI/PAT)
8 (confidence model)</w:t>
            </w:r>
          </w:p>
        </w:tc>
        <w:tc>
          <w:tcPr>
            <w:tcW w:type="dxa" w:w="5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4F6F9" w:color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21 (measurement model)
37 (power notes)</w:t>
            </w:r>
          </w:p>
        </w:tc>
      </w:tr>
      <w:tr>
        <w:tc>
          <w:tcPr>
            <w:tcW w:type="dxa" w:w="1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Task 30
Determinism + Audit + Governance</w:t>
            </w:r>
          </w:p>
        </w:tc>
        <w:tc>
          <w:tcPr>
            <w:tcW w:type="dxa" w:w="40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 (determinism contract)
42 (silence debt)
45 (spec freeze)
46 (config governance)
49 (deferred queue)
50 (X_exec + artifact schema)</w:t>
            </w:r>
          </w:p>
        </w:tc>
        <w:tc>
          <w:tcPr>
            <w:tcW w:type="dxa" w:w="5400"/>
            <w:tcBorders>
              <w:top w:val="single" w:color="BDC7D8" w:sz="2"/>
              <w:left w:val="single" w:color="BDC7D8" w:sz="2"/>
              <w:bottom w:val="single" w:color="BDC7D8" w:sz="2"/>
              <w:right w:val="single" w:color="BDC7D8" w:sz="2"/>
            </w:tcBorders>
            <w:shd w:fill="FFFFFF" w:color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55 (errata patch)
57 (open questions)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A6B3C" w:sz="10"/>
              <w:left w:val="single" w:color="1A6B3C" w:sz="10"/>
              <w:bottom w:val="single" w:color="1A6B3C" w:sz="4"/>
              <w:right w:val="single" w:color="1A6B3C" w:sz="4"/>
            </w:tcBorders>
            <w:shd w:fill="F0FBF4" w:color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Правило первой итерации: реализовывать только RUNTIME-CRITICAL блоки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RUNTIME-OBSERVABLE блоки добавляются во второй итерации. OFFLINE-VALIDATION-ONLY не входят в production loop. V10.1+-GATED не реализуются в V10.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200" w:before="44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0.3 Аннотации ключевых разделов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Краткие пояснения к разделам которые требуют особого внимания при первом чтении.</w:t>
      </w:r>
    </w:p>
    <w:p>
      <w:pPr>
        <w:spacing w:after="0" w:before="60"/>
      </w:pP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Scope, TRIZ Patches 1-4, Runtime Minimality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Границы V10. TRIZ Patches 1-3 разрешают ключевые технические противоречия. TRIZ Patch 4 даёт binding classification каждому блоку модели: что реализовывать первым, что можно отложить, что вообще не трогать в V10.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3: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Hybrid Modes R1-R6 + Explicit A_r Matrices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Шесть операциональных режимов с явными матрицами динамики и условиями переходов. R1=Normal, R2=Degraded, R3=Soft Brake (q≥0.25), R4=Hard Brake (q≥0.55), R5=Recovery, R6=Stale Cache. Переходы управляются ADT τ=71 и Hysteresis Policy (раздел 41).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5: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Conformal UQ — Asymmetric Calibrated Uncertainty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Заменяет uncertainty_band из V9.0. Даёт coverage guarantee при exchangeability assumption. Conservative fallback при Step 7 timeout: u_low = c_t − 0.40, u_high = c_t + 0.40 (намеренно широкие → L3 escalation → forced NEUTRAL). Это правильное поведение.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Applicability под real distribution shift — открытый вопрос OQ-01.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10: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Shock Score q_t + Graduated Brake R3/R4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q_t = a1·regime_shock + a2·drift + a3·macro + a4·data_anomaly + a5·failure_burst. Graduated brake: q≥0.25 → R3 (через Hysteresis), q≥0.55 → R4 (немедленно). ADT τ=71 обязателен при режимных переходах.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20: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Decision Policy Operator D_t = Ψ (P1-P11)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Единственная точка принятия решения в системе. Глобальный приоритетный порядок: P1 Invariant → P2 Determinism → P3 External override → P4 Data path → P5 Hard brake → P6a Feasibility safety action (ПОСЛЕ Y_t) → P7 D_t=Ψ output → P8 Y_t → P6a application → P9 S_debt → P10 E_ctrl → P11 Queue.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P6a стоит ПОСЛЕ D_t и Y_t — это post-decision safety override, не pre-decision limiter. Ошибка M2 в разделе 56.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40: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Runtime Update Schedule Contract — Step 0 через Step 15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21/24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Step 0 = Tx_Feedback (отдельная транзакция, завершается ДО Step 2). Steps 1-14 = Tx_Forecast (одна транзакция, commit = Step 14). Step 15 = только deferred queue append. Step 6 (SCORING) при timeout = ABORTED (нет substitute). Steps 5/7/8 при timeout = COMMITTED degraded с deterministic substitutes.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Step 15 должен быть ВНЕ Tx_Forecast. Ошибка M1 в разделе 56.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47: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Transaction Boundary Clarification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21/24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Forecast transaction and feedback transaction are DIFFERENT transactional objects. Tx_Forecast(t) = Steps 1-14. Tx_Feedback(t→t+1) = Step 0 следующего цикла. Step 14 — честный atomic commit. Состояние на момент выдачи прогноза полностью зафиксировано.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10"/>
              <w:left w:val="single" w:color="C0392B" w:sz="10"/>
              <w:bottom w:val="single" w:color="C0392B" w:sz="4"/>
              <w:right w:val="single" w:color="C0392B" w:sz="4"/>
            </w:tcBorders>
            <w:shd w:fill="FFF5F5" w:color="FF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51: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Feasibility Temporal Contract — КЛЮЧЕВОЙ РАЗДЕЛ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[RUNTIME-CRITICAL]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Task 21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Закрывает критический конфликт P6 vs Step 11. Step 11 выдаёт ТРИ выхода: (1) feasibility_status_t — диагностика, (2) feasibility_safety_action_t ∈ {none, force_neutral, reject_output, hard_override} — текущий цикл после Y_t, (3) mode_next_t — только следующий цикл. Canonical sequence: D_t → Y_t FIRST → P6a application → Y_t recalc if force_neutral → X_exec fixed.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⚠ При force_neutral: Y_t ПЕРЕСЧИТЫВАЕТСЯ с D_t=NEUTRAL. При reject/hard_override: Y_t=DIR_INVALID без пересчёта. Ошибка M3 в разделе 56.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D97706" w:sz="10"/>
              <w:left w:val="single" w:color="D97706" w:sz="10"/>
              <w:bottom w:val="single" w:color="D97706" w:sz="4"/>
              <w:right w:val="single" w:color="D97706" w:sz="4"/>
            </w:tcBorders>
            <w:shd w:fill="FFFBF0" w:color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Раздел 57: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Open Questions Register — карта честного знания</w:t>
            </w: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  [RUNTIME-OBSERVABLE]  </w:t>
            </w:r>
            <w:r>
              <w:rPr>
                <w:rFonts w:ascii="Arial" w:cs="Arial" w:eastAsia="Arial" w:hAnsi="Arial"/>
                <w:color w:val="5B6472"/>
                <w:sz w:val="18"/>
                <w:szCs w:val="18"/>
              </w:rPr>
              <w:t xml:space="preserve">Все Tasks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открытых вопросов которые невозможно закрыть на уровне спецификации. Не список слабостей — это карта наблюдения. observe = мониторить без активных действий. monitor = есть конкретный trigger. gated = только при gate conditions. reopen candidate = немедленный Architecture Review.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59669" w:sz="10"/>
              <w:left w:val="single" w:color="059669" w:sz="10"/>
              <w:bottom w:val="single" w:color="059669" w:sz="4"/>
              <w:right w:val="single" w:color="059669" w:sz="4"/>
            </w:tcBorders>
            <w:shd w:fill="F0FBF4" w:color="F0FB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Модель готова к передаче разработчикам.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После этой пояснительной записки следует полный текст разделов 1-57. Начни с раздела 56 (Implementation Guide) если видишь документ впервые.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Следующий пересмотр модели: только при Reopen Trigger RT-01..RT-11.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2026-04-15T13:09:18.108Z</dcterms:created>
  <dcterms:modified xsi:type="dcterms:W3CDTF">2026-04-15T13:09:18.109Z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