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kikagaku documentation master file, created by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sphinx-quickstart on Tue Apr 10 18:53:02 2018.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You can adapt this file completely to your liking, but it should at least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contain the root `toctree` directive.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Sphinxにようこそ！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toctree::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:maxdepth: 2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:caption: Contents: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:glob: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src/jupyter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src/1_1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