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D141AE">
        <w:rPr>
          <w:rFonts w:eastAsia="Times New Roman" w:cstheme="minorHAnsi"/>
          <w:color w:val="000000"/>
          <w:shd w:val="clear" w:color="auto" w:fill="FFFFFF"/>
        </w:rPr>
        <w:t>Glatta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D141AE">
        <w:rPr>
          <w:rFonts w:eastAsia="Times New Roman" w:cstheme="minorHAnsi"/>
          <w:shd w:val="clear" w:color="auto" w:fill="FFFFFF"/>
          <w:lang w:val="ru-RU"/>
        </w:rPr>
        <w:t xml:space="preserve">высокий </w:t>
      </w:r>
      <w:proofErr w:type="spellStart"/>
      <w:r w:rsidR="00D141AE">
        <w:rPr>
          <w:rFonts w:eastAsia="Times New Roman" w:cstheme="minorHAnsi"/>
          <w:shd w:val="clear" w:color="auto" w:fill="FFFFFF"/>
          <w:lang w:val="ru-RU"/>
        </w:rPr>
        <w:t>среднежесткий</w:t>
      </w:r>
      <w:proofErr w:type="spellEnd"/>
      <w:r w:rsidR="00D141AE">
        <w:rPr>
          <w:rFonts w:eastAsia="Times New Roman" w:cstheme="minorHAnsi"/>
          <w:shd w:val="clear" w:color="auto" w:fill="FFFFFF"/>
          <w:lang w:val="ru-RU"/>
        </w:rPr>
        <w:t xml:space="preserve"> матрас, который подарит комфортный сон как в хорошем отеле. Два пружинных блока, один из которых имеет 7 зон поддержки, плавно повторяют контуры тела спящего, а пена высокой плотности расслабляет суставы и мышцы.</w:t>
      </w:r>
      <w:r w:rsidR="00CF2A35">
        <w:rPr>
          <w:rFonts w:eastAsia="Times New Roman" w:cstheme="minorHAnsi"/>
          <w:shd w:val="clear" w:color="auto" w:fill="FFFFFF"/>
          <w:lang w:val="ru-RU"/>
        </w:rPr>
        <w:t xml:space="preserve"> </w:t>
      </w:r>
      <w:bookmarkStart w:id="0" w:name="_GoBack"/>
      <w:bookmarkEnd w:id="0"/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F21376" w:rsidRDefault="00F21376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Пена высокой плотности 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обеспечивает дополнительную поддержку, удерживает форму без проседания.</w:t>
      </w:r>
    </w:p>
    <w:p w:rsidR="00D141AE" w:rsidRDefault="00D141AE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7-зональный блок независимых пружин </w:t>
      </w: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</w:rPr>
        <w:t>ScandPocket</w:t>
      </w:r>
      <w:proofErr w:type="spellEnd"/>
      <w:r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7-</w:t>
      </w:r>
      <w:r>
        <w:rPr>
          <w:rFonts w:asciiTheme="minorHAnsi" w:eastAsia="Times New Roman" w:hAnsiTheme="minorHAnsi" w:cstheme="minorHAnsi"/>
          <w:b/>
          <w:sz w:val="22"/>
          <w:szCs w:val="22"/>
        </w:rPr>
        <w:t>Zone</w:t>
      </w:r>
      <w:r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Pr="00D141AE">
        <w:rPr>
          <w:rFonts w:asciiTheme="minorHAnsi" w:eastAsia="Times New Roman" w:hAnsiTheme="minorHAnsi" w:cstheme="minorHAnsi"/>
          <w:sz w:val="22"/>
          <w:szCs w:val="22"/>
          <w:lang w:val="ru-RU"/>
        </w:rPr>
        <w:t>адаптируются к весу спящего и надежно поддерживают каждую зону тела в правильном положении.</w:t>
      </w:r>
    </w:p>
    <w:p w:rsidR="00D141AE" w:rsidRPr="00D141AE" w:rsidRDefault="00D141AE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Независимый пружинный блок </w:t>
      </w:r>
      <w:r>
        <w:rPr>
          <w:rFonts w:asciiTheme="minorHAnsi" w:eastAsia="Times New Roman" w:hAnsiTheme="minorHAnsi" w:cstheme="minorHAnsi"/>
          <w:b/>
          <w:sz w:val="22"/>
          <w:szCs w:val="22"/>
        </w:rPr>
        <w:t>TPS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="00CF2A35">
        <w:rPr>
          <w:rFonts w:asciiTheme="minorHAnsi" w:eastAsia="Times New Roman" w:hAnsiTheme="minorHAnsi" w:cstheme="minorHAnsi"/>
          <w:sz w:val="22"/>
          <w:szCs w:val="22"/>
          <w:lang w:val="ru-RU"/>
        </w:rPr>
        <w:t>повышает ортопедический эффект всего матраса.</w:t>
      </w:r>
    </w:p>
    <w:p w:rsidR="00152945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жесткость.</w:t>
      </w:r>
    </w:p>
    <w:p w:rsidR="00CF2A35" w:rsidRPr="00CF2A35" w:rsidRDefault="00CF2A35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Чехол </w:t>
      </w:r>
      <w:r w:rsidRPr="00CF2A35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из практичной и приятной наощупь трикотажной ткани дополнен </w:t>
      </w:r>
      <w:proofErr w:type="spellStart"/>
      <w:r w:rsidRPr="00CF2A35">
        <w:rPr>
          <w:rFonts w:asciiTheme="minorHAnsi" w:eastAsia="Times New Roman" w:hAnsiTheme="minorHAnsi" w:cstheme="minorHAnsi"/>
          <w:sz w:val="22"/>
          <w:szCs w:val="22"/>
          <w:lang w:val="ru-RU"/>
        </w:rPr>
        <w:t>бурлетом</w:t>
      </w:r>
      <w:proofErr w:type="spellEnd"/>
      <w:r w:rsidRPr="00CF2A35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из мебельной ткани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CF2A35">
        <w:rPr>
          <w:rFonts w:eastAsia="Times New Roman" w:cstheme="minorHAnsi"/>
          <w:color w:val="000000"/>
          <w:lang w:val="ru-RU"/>
        </w:rPr>
        <w:t>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proofErr w:type="spellStart"/>
      <w:r w:rsidR="00CF2A35">
        <w:rPr>
          <w:rFonts w:eastAsia="Times New Roman" w:cstheme="minorHAnsi"/>
          <w:color w:val="000000"/>
          <w:lang w:val="ru-RU"/>
        </w:rPr>
        <w:t>среднежесткий</w:t>
      </w:r>
      <w:proofErr w:type="spellEnd"/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5B14A7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</w:t>
      </w:r>
      <w:r w:rsidR="00CF2A35">
        <w:rPr>
          <w:rFonts w:eastAsia="Times New Roman" w:cstheme="minorHAnsi"/>
          <w:color w:val="000000"/>
          <w:lang w:val="ru-RU"/>
        </w:rPr>
        <w:t>3</w:t>
      </w:r>
      <w:r w:rsidRPr="00952221">
        <w:rPr>
          <w:rFonts w:eastAsia="Times New Roman" w:cstheme="minorHAnsi"/>
          <w:color w:val="000000"/>
          <w:lang w:val="ru-RU"/>
        </w:rPr>
        <w:t>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CF2A35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</w:t>
      </w:r>
      <w:r w:rsidR="00CF2A35" w:rsidRPr="00CF2A35">
        <w:rPr>
          <w:rFonts w:eastAsia="Times New Roman" w:cstheme="minorHAnsi"/>
          <w:lang w:val="ru-RU"/>
        </w:rPr>
        <w:t>7-</w:t>
      </w:r>
      <w:r w:rsidR="00CF2A35">
        <w:rPr>
          <w:rFonts w:eastAsia="Times New Roman" w:cstheme="minorHAnsi"/>
        </w:rPr>
        <w:t>Zone</w:t>
      </w:r>
      <w:r w:rsidR="00536349" w:rsidRPr="00536349">
        <w:rPr>
          <w:rFonts w:eastAsia="Times New Roman" w:cstheme="minorHAnsi"/>
          <w:lang w:val="ru-RU"/>
        </w:rPr>
        <w:t xml:space="preserve"> </w:t>
      </w:r>
    </w:p>
    <w:p w:rsidR="00952221" w:rsidRPr="00CF2A35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CF2A35">
        <w:rPr>
          <w:rFonts w:eastAsia="Times New Roman" w:cstheme="minorHAnsi"/>
          <w:color w:val="000000"/>
          <w:lang w:val="ru-RU"/>
        </w:rPr>
        <w:t>пена высокой плотности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  <w:r w:rsidR="00CF2A35">
        <w:rPr>
          <w:rFonts w:eastAsia="Times New Roman" w:cstheme="minorHAnsi"/>
          <w:color w:val="000000"/>
          <w:lang w:val="ru-RU"/>
        </w:rPr>
        <w:t xml:space="preserve">, второй пружинный блок </w:t>
      </w:r>
      <w:r w:rsidR="00CF2A35">
        <w:rPr>
          <w:rFonts w:eastAsia="Times New Roman" w:cstheme="minorHAnsi"/>
          <w:color w:val="000000"/>
        </w:rPr>
        <w:t>TPS</w:t>
      </w:r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  <w:r w:rsidR="00CF2A35">
        <w:rPr>
          <w:rFonts w:eastAsia="Times New Roman" w:cstheme="minorHAnsi"/>
          <w:color w:val="000000"/>
          <w:lang w:val="ru-RU"/>
        </w:rPr>
        <w:t>7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334765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CF2A35">
        <w:rPr>
          <w:rFonts w:eastAsia="Times New Roman" w:cstheme="minorHAnsi"/>
          <w:color w:val="000000"/>
          <w:lang w:val="ru-RU"/>
        </w:rPr>
        <w:t>510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Толщина (высота) </w:t>
      </w:r>
      <w:r w:rsidR="00CF2A35">
        <w:rPr>
          <w:rFonts w:eastAsia="Times New Roman" w:cstheme="minorHAnsi"/>
          <w:color w:val="000000"/>
          <w:lang w:val="ru-RU"/>
        </w:rPr>
        <w:t>30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F0540"/>
    <w:rsid w:val="00334765"/>
    <w:rsid w:val="00396FD8"/>
    <w:rsid w:val="0053416B"/>
    <w:rsid w:val="00536349"/>
    <w:rsid w:val="005B14A7"/>
    <w:rsid w:val="006C225A"/>
    <w:rsid w:val="007627C6"/>
    <w:rsid w:val="00792912"/>
    <w:rsid w:val="00810589"/>
    <w:rsid w:val="00952221"/>
    <w:rsid w:val="00964CD2"/>
    <w:rsid w:val="009E3FFB"/>
    <w:rsid w:val="00C03CFD"/>
    <w:rsid w:val="00CA3945"/>
    <w:rsid w:val="00CA701E"/>
    <w:rsid w:val="00CF2A35"/>
    <w:rsid w:val="00D141A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0177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3</cp:revision>
  <dcterms:created xsi:type="dcterms:W3CDTF">2025-10-03T05:29:00Z</dcterms:created>
  <dcterms:modified xsi:type="dcterms:W3CDTF">2025-10-03T05:43:00Z</dcterms:modified>
</cp:coreProperties>
</file>