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840E" w14:textId="3638D365" w:rsidR="00BD6C1B" w:rsidRDefault="00BD6C1B" w:rsidP="00BD6C1B">
      <w:pPr>
        <w:pStyle w:val="Ttulo"/>
        <w:jc w:val="left"/>
        <w:rPr>
          <w:lang w:val="es-ES"/>
        </w:rPr>
      </w:pPr>
      <w:r>
        <w:rPr>
          <w:lang w:val="es-ES"/>
        </w:rPr>
        <w:t>Propuesta de Migración HCM Transformación a Plataforma Cloud</w:t>
      </w:r>
    </w:p>
    <w:p w14:paraId="742B988B" w14:textId="77777777" w:rsidR="00BD6C1B" w:rsidRDefault="00BD6C1B" w:rsidP="00BD6C1B">
      <w:pPr>
        <w:pStyle w:val="Subttulo"/>
        <w:rPr>
          <w:lang w:val="es-ES"/>
        </w:rPr>
      </w:pPr>
      <w:r>
        <w:rPr>
          <w:lang w:val="es-ES"/>
        </w:rPr>
        <w:t>Presentación al Comité de Transformación — Octubre 2025</w:t>
      </w:r>
    </w:p>
    <w:p w14:paraId="56D7F735" w14:textId="77777777" w:rsidR="00C570FD" w:rsidRPr="00C570FD" w:rsidRDefault="00000000" w:rsidP="00C570FD">
      <w:pPr>
        <w:rPr>
          <w:lang w:val="es-ES"/>
        </w:rPr>
      </w:pPr>
      <w:r>
        <w:rPr>
          <w:lang w:val="es-ES"/>
        </w:rPr>
        <w:pict w14:anchorId="0A2650D9">
          <v:rect id="_x0000_i1026" style="width:0;height:1.5pt" o:hralign="center" o:hrstd="t" o:hr="t" fillcolor="#a0a0a0" stroked="f"/>
        </w:pict>
      </w:r>
    </w:p>
    <w:p w14:paraId="363381BF" w14:textId="0467B860" w:rsidR="00C570FD" w:rsidRPr="00BA158E" w:rsidRDefault="00C570FD" w:rsidP="00BA158E">
      <w:pPr>
        <w:pStyle w:val="Prrafodelista"/>
        <w:numPr>
          <w:ilvl w:val="0"/>
          <w:numId w:val="25"/>
        </w:numPr>
        <w:ind w:left="426" w:hanging="436"/>
        <w:rPr>
          <w:b/>
          <w:bCs/>
          <w:sz w:val="28"/>
          <w:szCs w:val="28"/>
          <w:lang w:val="es-ES"/>
        </w:rPr>
      </w:pPr>
      <w:r w:rsidRPr="00BA158E">
        <w:rPr>
          <w:b/>
          <w:bCs/>
          <w:sz w:val="28"/>
          <w:szCs w:val="28"/>
          <w:lang w:val="es-ES"/>
        </w:rPr>
        <w:t>Resumen Ejecutivo</w:t>
      </w:r>
    </w:p>
    <w:p w14:paraId="26F2CBA1" w14:textId="61F0AB2B" w:rsidR="00AB7F89" w:rsidRPr="00AB7F89" w:rsidRDefault="00AB7F89" w:rsidP="00AB7F89">
      <w:pPr>
        <w:rPr>
          <w:sz w:val="20"/>
          <w:szCs w:val="20"/>
          <w:lang w:val="es-ES"/>
        </w:rPr>
      </w:pPr>
      <w:r w:rsidRPr="00AB7F89">
        <w:rPr>
          <w:sz w:val="20"/>
          <w:szCs w:val="20"/>
          <w:lang w:val="es-ES"/>
        </w:rPr>
        <w:t>La migración del actual sistema de gestión de personas (PeopleSoft 9.2) a una plataforma HCM Cloud es una decisión estratégica para garantizar la evolución tecnológica y organizativa de</w:t>
      </w:r>
      <w:r w:rsidR="008D793A">
        <w:rPr>
          <w:sz w:val="20"/>
          <w:szCs w:val="20"/>
          <w:lang w:val="es-ES"/>
        </w:rPr>
        <w:t xml:space="preserve"> </w:t>
      </w:r>
      <w:r w:rsidRPr="00AB7F89">
        <w:rPr>
          <w:sz w:val="20"/>
          <w:szCs w:val="20"/>
          <w:lang w:val="es-ES"/>
        </w:rPr>
        <w:t>l</w:t>
      </w:r>
      <w:r w:rsidR="008D793A">
        <w:rPr>
          <w:sz w:val="20"/>
          <w:szCs w:val="20"/>
          <w:lang w:val="es-ES"/>
        </w:rPr>
        <w:t>a</w:t>
      </w:r>
      <w:r w:rsidRPr="00AB7F89">
        <w:rPr>
          <w:sz w:val="20"/>
          <w:szCs w:val="20"/>
          <w:lang w:val="es-ES"/>
        </w:rPr>
        <w:t xml:space="preserve"> </w:t>
      </w:r>
      <w:r w:rsidR="008D793A">
        <w:rPr>
          <w:sz w:val="20"/>
          <w:szCs w:val="20"/>
          <w:lang w:val="es-ES"/>
        </w:rPr>
        <w:t>Empresa</w:t>
      </w:r>
      <w:r w:rsidRPr="00AB7F89">
        <w:rPr>
          <w:sz w:val="20"/>
          <w:szCs w:val="20"/>
          <w:lang w:val="es-ES"/>
        </w:rPr>
        <w:t>.</w:t>
      </w:r>
    </w:p>
    <w:p w14:paraId="3A226B5C" w14:textId="64CC8EDC" w:rsidR="00AB7F89" w:rsidRPr="00AB7F89" w:rsidRDefault="00AB7F89" w:rsidP="00AB7F89">
      <w:pPr>
        <w:rPr>
          <w:sz w:val="20"/>
          <w:szCs w:val="20"/>
          <w:lang w:val="es-ES"/>
        </w:rPr>
      </w:pPr>
      <w:r w:rsidRPr="00AB7F89">
        <w:rPr>
          <w:sz w:val="20"/>
          <w:szCs w:val="20"/>
          <w:lang w:val="es-ES"/>
        </w:rPr>
        <w:t xml:space="preserve">El sistema actual, basado en arquitectura </w:t>
      </w:r>
      <w:proofErr w:type="spellStart"/>
      <w:r w:rsidRPr="00AB7F89">
        <w:rPr>
          <w:sz w:val="20"/>
          <w:szCs w:val="20"/>
          <w:lang w:val="es-ES"/>
        </w:rPr>
        <w:t>on</w:t>
      </w:r>
      <w:proofErr w:type="spellEnd"/>
      <w:r w:rsidRPr="00AB7F89">
        <w:rPr>
          <w:sz w:val="20"/>
          <w:szCs w:val="20"/>
          <w:lang w:val="es-ES"/>
        </w:rPr>
        <w:t>-premise y con un alto grado de desarrollos a medida, presenta limitaciones para conectarse de forma directa y sostenible con los nuevos proyectos corporativos</w:t>
      </w:r>
      <w:r>
        <w:rPr>
          <w:sz w:val="20"/>
          <w:szCs w:val="20"/>
          <w:lang w:val="es-ES"/>
        </w:rPr>
        <w:t xml:space="preserve">: </w:t>
      </w:r>
      <w:r w:rsidRPr="00AB7F89">
        <w:rPr>
          <w:sz w:val="20"/>
          <w:szCs w:val="20"/>
          <w:lang w:val="es-ES"/>
        </w:rPr>
        <w:t xml:space="preserve">CRM, </w:t>
      </w:r>
      <w:r w:rsidR="007365A1">
        <w:rPr>
          <w:sz w:val="20"/>
          <w:szCs w:val="20"/>
          <w:lang w:val="es-ES"/>
        </w:rPr>
        <w:t xml:space="preserve">DATA </w:t>
      </w:r>
      <w:r w:rsidRPr="00AB7F89">
        <w:rPr>
          <w:sz w:val="20"/>
          <w:szCs w:val="20"/>
          <w:lang w:val="es-ES"/>
        </w:rPr>
        <w:t xml:space="preserve">BI y nueva </w:t>
      </w:r>
      <w:r w:rsidR="00BC2D39">
        <w:rPr>
          <w:sz w:val="20"/>
          <w:szCs w:val="20"/>
          <w:lang w:val="es-ES"/>
        </w:rPr>
        <w:t>T</w:t>
      </w:r>
      <w:r w:rsidRPr="00AB7F89">
        <w:rPr>
          <w:sz w:val="20"/>
          <w:szCs w:val="20"/>
          <w:lang w:val="es-ES"/>
        </w:rPr>
        <w:t>elefonía</w:t>
      </w:r>
      <w:r w:rsidR="009B36E8">
        <w:rPr>
          <w:sz w:val="20"/>
          <w:szCs w:val="20"/>
          <w:lang w:val="es-ES"/>
        </w:rPr>
        <w:t xml:space="preserve"> Cloud</w:t>
      </w:r>
      <w:r w:rsidRPr="00AB7F89">
        <w:rPr>
          <w:sz w:val="20"/>
          <w:szCs w:val="20"/>
          <w:lang w:val="es-ES"/>
        </w:rPr>
        <w:t>. Mantenerlo supondría costes adicionales en integraciones temporales y riesgo de retrabajo futuro.</w:t>
      </w:r>
    </w:p>
    <w:p w14:paraId="472CA1DA" w14:textId="13518D74" w:rsidR="00AB7F89" w:rsidRPr="00AB7F89" w:rsidRDefault="00AB7F89" w:rsidP="00AB7F89">
      <w:pPr>
        <w:rPr>
          <w:sz w:val="20"/>
          <w:szCs w:val="20"/>
          <w:lang w:val="es-ES"/>
        </w:rPr>
      </w:pPr>
      <w:r w:rsidRPr="00AB7F89">
        <w:rPr>
          <w:sz w:val="20"/>
          <w:szCs w:val="20"/>
          <w:lang w:val="es-ES"/>
        </w:rPr>
        <w:t>La evaluación funcional y económica realizada en la RFI</w:t>
      </w:r>
      <w:r w:rsidR="000D73C2">
        <w:rPr>
          <w:sz w:val="20"/>
          <w:szCs w:val="20"/>
          <w:lang w:val="es-ES"/>
        </w:rPr>
        <w:t xml:space="preserve"> </w:t>
      </w:r>
      <w:r w:rsidR="001F016E">
        <w:rPr>
          <w:sz w:val="20"/>
          <w:szCs w:val="20"/>
          <w:lang w:val="es-ES"/>
        </w:rPr>
        <w:t>a</w:t>
      </w:r>
      <w:r w:rsidR="000D73C2">
        <w:rPr>
          <w:sz w:val="20"/>
          <w:szCs w:val="20"/>
          <w:lang w:val="es-ES"/>
        </w:rPr>
        <w:t xml:space="preserve"> fabricantes,</w:t>
      </w:r>
      <w:r w:rsidRPr="00AB7F89">
        <w:rPr>
          <w:sz w:val="20"/>
          <w:szCs w:val="20"/>
          <w:lang w:val="es-ES"/>
        </w:rPr>
        <w:t xml:space="preserve"> confirma que Oracle Cloud HCM es la opción prioritaria por su continuidad técnica con PeopleSoft, cobertura funcional prácticamente completa y modelo de implantación modular. Workday se mantiene como alternativa en la short-</w:t>
      </w:r>
      <w:proofErr w:type="spellStart"/>
      <w:r w:rsidRPr="00AB7F89">
        <w:rPr>
          <w:sz w:val="20"/>
          <w:szCs w:val="20"/>
          <w:lang w:val="es-ES"/>
        </w:rPr>
        <w:t>list</w:t>
      </w:r>
      <w:proofErr w:type="spellEnd"/>
      <w:r w:rsidRPr="00AB7F89">
        <w:rPr>
          <w:sz w:val="20"/>
          <w:szCs w:val="20"/>
          <w:lang w:val="es-ES"/>
        </w:rPr>
        <w:t xml:space="preserve"> por su experiencia de usuario avanzada.</w:t>
      </w:r>
    </w:p>
    <w:p w14:paraId="0C6F6E63" w14:textId="7432DDC1" w:rsidR="00C570FD" w:rsidRPr="00C570FD" w:rsidRDefault="00AB7F89" w:rsidP="00AB7F89">
      <w:pPr>
        <w:rPr>
          <w:lang w:val="es-ES"/>
        </w:rPr>
      </w:pPr>
      <w:r w:rsidRPr="00AB7F89">
        <w:rPr>
          <w:sz w:val="20"/>
          <w:szCs w:val="20"/>
          <w:lang w:val="es-ES"/>
        </w:rPr>
        <w:t xml:space="preserve">Incorporar este proyecto al </w:t>
      </w:r>
      <w:proofErr w:type="spellStart"/>
      <w:r w:rsidRPr="00AB7F89">
        <w:rPr>
          <w:sz w:val="20"/>
          <w:szCs w:val="20"/>
          <w:lang w:val="es-ES"/>
        </w:rPr>
        <w:t>roadmap</w:t>
      </w:r>
      <w:proofErr w:type="spellEnd"/>
      <w:r w:rsidRPr="00AB7F89">
        <w:rPr>
          <w:sz w:val="20"/>
          <w:szCs w:val="20"/>
          <w:lang w:val="es-ES"/>
        </w:rPr>
        <w:t xml:space="preserve"> 2026 permitirá sincronizarlo con los pro</w:t>
      </w:r>
      <w:r w:rsidR="001F016E">
        <w:rPr>
          <w:sz w:val="20"/>
          <w:szCs w:val="20"/>
          <w:lang w:val="es-ES"/>
        </w:rPr>
        <w:t>yectos</w:t>
      </w:r>
      <w:r w:rsidRPr="00AB7F89">
        <w:rPr>
          <w:sz w:val="20"/>
          <w:szCs w:val="20"/>
          <w:lang w:val="es-ES"/>
        </w:rPr>
        <w:t xml:space="preserve"> estratégicos ya en marcha y asegurar un modelo de datos unificado entre negocio, clientes y personas.</w:t>
      </w:r>
      <w:r w:rsidR="00000000">
        <w:rPr>
          <w:lang w:val="es-ES"/>
        </w:rPr>
        <w:pict w14:anchorId="7AF83B1E">
          <v:rect id="_x0000_i1027" style="width:0;height:1.5pt" o:hralign="center" o:hrstd="t" o:hr="t" fillcolor="#a0a0a0" stroked="f"/>
        </w:pict>
      </w:r>
    </w:p>
    <w:p w14:paraId="29EA84D6" w14:textId="13FFF127" w:rsidR="00C570FD" w:rsidRPr="001318EE" w:rsidRDefault="00C570FD" w:rsidP="00BA158E">
      <w:pPr>
        <w:pStyle w:val="Prrafodelista"/>
        <w:numPr>
          <w:ilvl w:val="0"/>
          <w:numId w:val="25"/>
        </w:numPr>
        <w:ind w:left="426"/>
        <w:rPr>
          <w:b/>
          <w:bCs/>
          <w:sz w:val="28"/>
          <w:szCs w:val="28"/>
          <w:lang w:val="es-ES"/>
        </w:rPr>
      </w:pPr>
      <w:r w:rsidRPr="001318EE">
        <w:rPr>
          <w:b/>
          <w:bCs/>
          <w:sz w:val="28"/>
          <w:szCs w:val="28"/>
          <w:lang w:val="es-ES"/>
        </w:rPr>
        <w:t>Contexto</w:t>
      </w:r>
    </w:p>
    <w:p w14:paraId="6B4B8A37" w14:textId="2A511691" w:rsidR="00594D7C" w:rsidRPr="00594D7C" w:rsidRDefault="00594D7C" w:rsidP="00594D7C">
      <w:pPr>
        <w:rPr>
          <w:sz w:val="20"/>
          <w:szCs w:val="20"/>
          <w:lang w:val="es-ES"/>
        </w:rPr>
      </w:pPr>
      <w:r w:rsidRPr="00594D7C">
        <w:rPr>
          <w:sz w:val="20"/>
          <w:szCs w:val="20"/>
          <w:lang w:val="es-ES"/>
        </w:rPr>
        <w:t xml:space="preserve">PeopleSoft 9.2 ha cumplido su función con solvencia durante </w:t>
      </w:r>
      <w:r w:rsidR="00381D93">
        <w:rPr>
          <w:sz w:val="20"/>
          <w:szCs w:val="20"/>
          <w:lang w:val="es-ES"/>
        </w:rPr>
        <w:t>su ciclo de vida</w:t>
      </w:r>
      <w:r w:rsidRPr="00594D7C">
        <w:rPr>
          <w:sz w:val="20"/>
          <w:szCs w:val="20"/>
          <w:lang w:val="es-ES"/>
        </w:rPr>
        <w:t>, pero su arquitectura</w:t>
      </w:r>
      <w:r w:rsidR="00381D93">
        <w:rPr>
          <w:sz w:val="20"/>
          <w:szCs w:val="20"/>
          <w:lang w:val="es-ES"/>
        </w:rPr>
        <w:t xml:space="preserve"> </w:t>
      </w:r>
      <w:proofErr w:type="spellStart"/>
      <w:r w:rsidR="00381D93">
        <w:rPr>
          <w:sz w:val="20"/>
          <w:szCs w:val="20"/>
          <w:lang w:val="es-ES"/>
        </w:rPr>
        <w:t>on</w:t>
      </w:r>
      <w:proofErr w:type="spellEnd"/>
      <w:r w:rsidR="00381D93">
        <w:rPr>
          <w:sz w:val="20"/>
          <w:szCs w:val="20"/>
          <w:lang w:val="es-ES"/>
        </w:rPr>
        <w:t>-premise</w:t>
      </w:r>
      <w:r w:rsidRPr="00594D7C">
        <w:rPr>
          <w:sz w:val="20"/>
          <w:szCs w:val="20"/>
          <w:lang w:val="es-ES"/>
        </w:rPr>
        <w:t xml:space="preserve"> y </w:t>
      </w:r>
      <w:r w:rsidR="00381D93">
        <w:rPr>
          <w:sz w:val="20"/>
          <w:szCs w:val="20"/>
          <w:lang w:val="es-ES"/>
        </w:rPr>
        <w:t xml:space="preserve">su </w:t>
      </w:r>
      <w:r w:rsidRPr="00594D7C">
        <w:rPr>
          <w:sz w:val="20"/>
          <w:szCs w:val="20"/>
          <w:lang w:val="es-ES"/>
        </w:rPr>
        <w:t>dependencia de desarrollos a medida generan:</w:t>
      </w:r>
      <w:r w:rsidR="00E2634E">
        <w:rPr>
          <w:sz w:val="20"/>
          <w:szCs w:val="20"/>
          <w:lang w:val="es-ES"/>
        </w:rPr>
        <w:t xml:space="preserve"> </w:t>
      </w:r>
    </w:p>
    <w:p w14:paraId="56370706" w14:textId="77777777" w:rsidR="000F0609" w:rsidRPr="000F0609" w:rsidRDefault="00594D7C" w:rsidP="00A56723">
      <w:pPr>
        <w:pStyle w:val="Prrafodelista"/>
        <w:numPr>
          <w:ilvl w:val="0"/>
          <w:numId w:val="30"/>
        </w:numPr>
        <w:rPr>
          <w:b/>
          <w:bCs/>
          <w:sz w:val="20"/>
          <w:szCs w:val="20"/>
          <w:lang w:val="es-ES"/>
        </w:rPr>
      </w:pPr>
      <w:r w:rsidRPr="000F0609">
        <w:rPr>
          <w:b/>
          <w:bCs/>
          <w:sz w:val="20"/>
          <w:szCs w:val="20"/>
          <w:lang w:val="es-ES"/>
        </w:rPr>
        <w:t>Costes de mantenimiento elevados y dependencia de perfiles técnicos escasos.</w:t>
      </w:r>
    </w:p>
    <w:p w14:paraId="343698F8" w14:textId="77777777" w:rsidR="00560856" w:rsidRDefault="00560856" w:rsidP="00560856">
      <w:pPr>
        <w:pStyle w:val="Prrafodelista"/>
        <w:rPr>
          <w:sz w:val="20"/>
          <w:szCs w:val="20"/>
        </w:rPr>
      </w:pPr>
      <w:r w:rsidRPr="00560856">
        <w:rPr>
          <w:sz w:val="20"/>
          <w:szCs w:val="20"/>
        </w:rPr>
        <w:t>El mantenimiento requiere perfiles especializados cada vez más difíciles de encontrar, lo que eleva los costes y pone en riesgo la continuidad operativa.</w:t>
      </w:r>
    </w:p>
    <w:p w14:paraId="42D30074" w14:textId="77777777" w:rsidR="00776BB4" w:rsidRDefault="00776BB4" w:rsidP="00560856">
      <w:pPr>
        <w:pStyle w:val="Prrafodelista"/>
        <w:rPr>
          <w:sz w:val="20"/>
          <w:szCs w:val="20"/>
        </w:rPr>
      </w:pPr>
    </w:p>
    <w:p w14:paraId="480F6E44" w14:textId="49E368C1" w:rsidR="00FA6294" w:rsidRDefault="00767AE6" w:rsidP="00560856">
      <w:pPr>
        <w:pStyle w:val="Prrafodelista"/>
        <w:numPr>
          <w:ilvl w:val="0"/>
          <w:numId w:val="30"/>
        </w:numPr>
        <w:rPr>
          <w:sz w:val="20"/>
          <w:szCs w:val="20"/>
          <w:lang w:val="es-ES"/>
        </w:rPr>
      </w:pPr>
      <w:r w:rsidRPr="00FA6294">
        <w:rPr>
          <w:b/>
          <w:bCs/>
          <w:i/>
          <w:iCs/>
          <w:sz w:val="20"/>
          <w:szCs w:val="20"/>
          <w:lang w:val="es-ES"/>
        </w:rPr>
        <w:t>Limitaciones para integrarse de forma nativa con las nuevas plataformas corporativas</w:t>
      </w:r>
      <w:r w:rsidRPr="00FA6294">
        <w:rPr>
          <w:sz w:val="20"/>
          <w:szCs w:val="20"/>
          <w:lang w:val="es-ES"/>
        </w:rPr>
        <w:t>.</w:t>
      </w:r>
    </w:p>
    <w:p w14:paraId="7D38F504" w14:textId="18A2B36E" w:rsidR="00557D72" w:rsidRDefault="00557D72" w:rsidP="00557D72">
      <w:pPr>
        <w:pStyle w:val="Prrafodelista"/>
        <w:rPr>
          <w:sz w:val="20"/>
          <w:szCs w:val="20"/>
        </w:rPr>
      </w:pPr>
      <w:r w:rsidRPr="00557D72">
        <w:rPr>
          <w:sz w:val="20"/>
          <w:szCs w:val="20"/>
        </w:rPr>
        <w:t xml:space="preserve">La arquitectura </w:t>
      </w:r>
      <w:proofErr w:type="spellStart"/>
      <w:r w:rsidRPr="00557D72">
        <w:rPr>
          <w:sz w:val="20"/>
          <w:szCs w:val="20"/>
        </w:rPr>
        <w:t>on</w:t>
      </w:r>
      <w:proofErr w:type="spellEnd"/>
      <w:r w:rsidRPr="00557D72">
        <w:rPr>
          <w:sz w:val="20"/>
          <w:szCs w:val="20"/>
        </w:rPr>
        <w:t>-premise y los desarrollos a medida dificultan la conexión con nuevas plataformas corporativas (CRM, Data BI, Telefonía Cloud), obligando a crear integraciones temporales costosas y poco sostenibles</w:t>
      </w:r>
      <w:r w:rsidR="00776BB4">
        <w:rPr>
          <w:sz w:val="20"/>
          <w:szCs w:val="20"/>
        </w:rPr>
        <w:t xml:space="preserve">,  </w:t>
      </w:r>
      <w:r w:rsidR="00776BB4" w:rsidRPr="00FA6294">
        <w:rPr>
          <w:sz w:val="20"/>
          <w:szCs w:val="20"/>
          <w:lang w:val="es-ES"/>
        </w:rPr>
        <w:t>aumenta</w:t>
      </w:r>
      <w:r w:rsidR="00776BB4">
        <w:rPr>
          <w:sz w:val="20"/>
          <w:szCs w:val="20"/>
          <w:lang w:val="es-ES"/>
        </w:rPr>
        <w:t>ndo</w:t>
      </w:r>
      <w:r w:rsidR="00776BB4" w:rsidRPr="00FA6294">
        <w:rPr>
          <w:sz w:val="20"/>
          <w:szCs w:val="20"/>
          <w:lang w:val="es-ES"/>
        </w:rPr>
        <w:t xml:space="preserve"> el riesgo de retrabajos y obsolescencia.</w:t>
      </w:r>
      <w:r w:rsidR="00776BB4">
        <w:rPr>
          <w:sz w:val="20"/>
          <w:szCs w:val="20"/>
        </w:rPr>
        <w:t xml:space="preserve"> </w:t>
      </w:r>
    </w:p>
    <w:p w14:paraId="14FF3282" w14:textId="77777777" w:rsidR="00557D72" w:rsidRDefault="00557D72" w:rsidP="00557D72">
      <w:pPr>
        <w:pStyle w:val="Prrafodelista"/>
        <w:rPr>
          <w:sz w:val="20"/>
          <w:szCs w:val="20"/>
          <w:lang w:val="es-ES"/>
        </w:rPr>
      </w:pPr>
    </w:p>
    <w:p w14:paraId="34229073" w14:textId="5618761A" w:rsidR="000F0609" w:rsidRPr="000F0609" w:rsidRDefault="00DC7653" w:rsidP="00735305">
      <w:pPr>
        <w:pStyle w:val="Prrafodelista"/>
        <w:numPr>
          <w:ilvl w:val="0"/>
          <w:numId w:val="30"/>
        </w:numPr>
        <w:rPr>
          <w:b/>
          <w:bCs/>
          <w:sz w:val="20"/>
          <w:szCs w:val="20"/>
          <w:lang w:val="es-ES"/>
        </w:rPr>
      </w:pPr>
      <w:r w:rsidRPr="000F0609">
        <w:rPr>
          <w:b/>
          <w:bCs/>
          <w:sz w:val="20"/>
          <w:szCs w:val="20"/>
          <w:lang w:val="es-ES"/>
        </w:rPr>
        <w:t>Sin capacidades modernas</w:t>
      </w:r>
      <w:r w:rsidR="001F016E" w:rsidRPr="000F0609">
        <w:rPr>
          <w:b/>
          <w:bCs/>
          <w:sz w:val="20"/>
          <w:szCs w:val="20"/>
          <w:lang w:val="es-ES"/>
        </w:rPr>
        <w:t xml:space="preserve"> </w:t>
      </w:r>
      <w:r w:rsidRPr="000F0609">
        <w:rPr>
          <w:b/>
          <w:bCs/>
          <w:sz w:val="20"/>
          <w:szCs w:val="20"/>
          <w:lang w:val="es-ES"/>
        </w:rPr>
        <w:t>(IA, analítica, autoservicio real)</w:t>
      </w:r>
      <w:r w:rsidR="000F0609">
        <w:rPr>
          <w:b/>
          <w:bCs/>
          <w:sz w:val="20"/>
          <w:szCs w:val="20"/>
          <w:lang w:val="es-ES"/>
        </w:rPr>
        <w:t>.</w:t>
      </w:r>
    </w:p>
    <w:p w14:paraId="374A8FF7" w14:textId="77777777" w:rsidR="0077260D" w:rsidRDefault="0077260D" w:rsidP="0077260D">
      <w:pPr>
        <w:pStyle w:val="Prrafodelista"/>
        <w:rPr>
          <w:sz w:val="20"/>
          <w:szCs w:val="20"/>
          <w:lang w:val="es-ES"/>
        </w:rPr>
      </w:pPr>
      <w:r w:rsidRPr="0077260D">
        <w:rPr>
          <w:sz w:val="20"/>
          <w:szCs w:val="20"/>
          <w:lang w:val="es-ES"/>
        </w:rPr>
        <w:t>El sistema actual de gestión de personas carece de capacidades modernas como inteligencia artificial, analítica avanzada y autoservicio real, lo que limita la digitalización de RR.HH. y dificulta la automatización, la toma de decisiones basada en datos y la mejora de la experiencia del usuario. Las funcionalidades de autoservicio existentes son obsoletas, lo que mantiene la dependencia de procesos manuales y afecta tanto la eficiencia operativa como la autonomía de empleados y managers.</w:t>
      </w:r>
    </w:p>
    <w:p w14:paraId="7D374B69" w14:textId="77777777" w:rsidR="006209C8" w:rsidRDefault="006209C8" w:rsidP="0077260D">
      <w:pPr>
        <w:pStyle w:val="Prrafodelista"/>
        <w:rPr>
          <w:sz w:val="20"/>
          <w:szCs w:val="20"/>
          <w:lang w:val="es-ES"/>
        </w:rPr>
      </w:pPr>
    </w:p>
    <w:p w14:paraId="7FA15614" w14:textId="77777777" w:rsidR="00AB7A8E" w:rsidRDefault="00771165" w:rsidP="0077260D">
      <w:pPr>
        <w:pStyle w:val="Prrafodelista"/>
        <w:numPr>
          <w:ilvl w:val="0"/>
          <w:numId w:val="30"/>
        </w:numPr>
        <w:rPr>
          <w:sz w:val="20"/>
          <w:szCs w:val="20"/>
          <w:lang w:val="es-ES"/>
        </w:rPr>
      </w:pPr>
      <w:r w:rsidRPr="00767AE6">
        <w:rPr>
          <w:b/>
          <w:bCs/>
          <w:i/>
          <w:iCs/>
          <w:sz w:val="20"/>
          <w:szCs w:val="20"/>
          <w:lang w:val="es-ES"/>
        </w:rPr>
        <w:t>Riesgo de obsolescencia funcional</w:t>
      </w:r>
    </w:p>
    <w:p w14:paraId="2937A7A6" w14:textId="5E203256" w:rsidR="007D4822" w:rsidRDefault="00AB7A8E" w:rsidP="00AB7A8E">
      <w:pPr>
        <w:pStyle w:val="Prrafodelista"/>
        <w:rPr>
          <w:sz w:val="20"/>
          <w:szCs w:val="20"/>
        </w:rPr>
      </w:pPr>
      <w:r w:rsidRPr="00AB7A8E">
        <w:rPr>
          <w:sz w:val="20"/>
          <w:szCs w:val="20"/>
        </w:rPr>
        <w:t>La última versión es de 2018 y el soporte de seguridad solo está garantizado hasta 2031, con atención mínima y solo para incidencias críticas. Esto incrementa el riesgo operativo y la exposición a amenazas.</w:t>
      </w:r>
    </w:p>
    <w:p w14:paraId="42076703" w14:textId="15A836F5" w:rsidR="00AB7A8E" w:rsidRPr="008D793A" w:rsidRDefault="008D793A" w:rsidP="008D793A">
      <w:pPr>
        <w:rPr>
          <w:sz w:val="20"/>
          <w:szCs w:val="20"/>
          <w:lang w:val="es-ES"/>
        </w:rPr>
      </w:pPr>
      <w:r w:rsidRPr="008D793A">
        <w:rPr>
          <w:sz w:val="20"/>
          <w:szCs w:val="20"/>
          <w:lang w:val="es-ES"/>
        </w:rPr>
        <w:t>En resumen, mantener PeopleSoft implica costes crecientes, menor agilidad y un riesgo real de quedar fuera de la evolución digital de</w:t>
      </w:r>
      <w:r>
        <w:rPr>
          <w:sz w:val="20"/>
          <w:szCs w:val="20"/>
          <w:lang w:val="es-ES"/>
        </w:rPr>
        <w:t xml:space="preserve"> la </w:t>
      </w:r>
      <w:r w:rsidR="009139F6">
        <w:rPr>
          <w:sz w:val="20"/>
          <w:szCs w:val="20"/>
          <w:lang w:val="es-ES"/>
        </w:rPr>
        <w:t>compañía</w:t>
      </w:r>
      <w:r w:rsidRPr="008D793A">
        <w:rPr>
          <w:sz w:val="20"/>
          <w:szCs w:val="20"/>
          <w:lang w:val="es-ES"/>
        </w:rPr>
        <w:t>.</w:t>
      </w:r>
    </w:p>
    <w:p w14:paraId="1EEB8F69" w14:textId="6B704AE1" w:rsidR="00C570FD" w:rsidRPr="006F7F55" w:rsidRDefault="00C570FD" w:rsidP="00BA158E">
      <w:pPr>
        <w:pStyle w:val="Prrafodelista"/>
        <w:numPr>
          <w:ilvl w:val="0"/>
          <w:numId w:val="25"/>
        </w:numPr>
        <w:ind w:left="426"/>
        <w:rPr>
          <w:b/>
          <w:bCs/>
          <w:sz w:val="28"/>
          <w:szCs w:val="28"/>
          <w:lang w:val="es-ES"/>
        </w:rPr>
      </w:pPr>
      <w:r w:rsidRPr="006F7F55">
        <w:rPr>
          <w:b/>
          <w:bCs/>
          <w:sz w:val="28"/>
          <w:szCs w:val="28"/>
          <w:lang w:val="es-ES"/>
        </w:rPr>
        <w:lastRenderedPageBreak/>
        <w:t>Objetivo del Proyecto</w:t>
      </w:r>
    </w:p>
    <w:p w14:paraId="290ACAE9" w14:textId="77777777" w:rsidR="00D3233D" w:rsidRPr="003D3230" w:rsidRDefault="00D3233D" w:rsidP="00D3233D">
      <w:pPr>
        <w:rPr>
          <w:sz w:val="20"/>
          <w:szCs w:val="20"/>
          <w:lang w:val="es-ES"/>
        </w:rPr>
      </w:pPr>
      <w:r w:rsidRPr="003D3230">
        <w:rPr>
          <w:sz w:val="20"/>
          <w:szCs w:val="20"/>
          <w:lang w:val="es-ES"/>
        </w:rPr>
        <w:t>Sustituir el sistema actual por una solución HCM Cloud que permita:</w:t>
      </w:r>
    </w:p>
    <w:p w14:paraId="0D445643" w14:textId="77777777" w:rsidR="003F5184" w:rsidRPr="007D4822" w:rsidRDefault="003F5184" w:rsidP="003F5184">
      <w:pPr>
        <w:pStyle w:val="Prrafodelista"/>
        <w:numPr>
          <w:ilvl w:val="0"/>
          <w:numId w:val="45"/>
        </w:numPr>
        <w:rPr>
          <w:sz w:val="20"/>
          <w:szCs w:val="20"/>
        </w:rPr>
      </w:pPr>
      <w:r w:rsidRPr="007D4822">
        <w:rPr>
          <w:sz w:val="20"/>
          <w:szCs w:val="20"/>
        </w:rPr>
        <w:t>Centralizar y asegurar la calidad de la información de RR.HH. para una toma de decisiones ágil, soportada por analítica avanzada y reportes precisos.</w:t>
      </w:r>
    </w:p>
    <w:p w14:paraId="11ADFC1E" w14:textId="77777777" w:rsidR="003F5184" w:rsidRPr="007D4822" w:rsidRDefault="003F5184" w:rsidP="003F5184">
      <w:pPr>
        <w:pStyle w:val="Prrafodelista"/>
        <w:numPr>
          <w:ilvl w:val="0"/>
          <w:numId w:val="45"/>
        </w:numPr>
        <w:rPr>
          <w:sz w:val="20"/>
          <w:szCs w:val="20"/>
        </w:rPr>
      </w:pPr>
      <w:r w:rsidRPr="007D4822">
        <w:rPr>
          <w:sz w:val="20"/>
          <w:szCs w:val="20"/>
        </w:rPr>
        <w:t>Digitalizar los procesos de gestión de personas, implementando autoservicios para empleados y managers que mejoren la experiencia de usuario y reduzcan la carga de tareas manuales. Este enfoque permitirá alinear las operaciones de RR.HH. con la visión estratégica, la cultura organizacional y la evolución hacia prácticas más ágiles y centradas en las personas.</w:t>
      </w:r>
    </w:p>
    <w:p w14:paraId="5AADD214" w14:textId="77777777" w:rsidR="003F5184" w:rsidRPr="007D4822" w:rsidRDefault="003F5184" w:rsidP="003F5184">
      <w:pPr>
        <w:pStyle w:val="Prrafodelista"/>
        <w:numPr>
          <w:ilvl w:val="0"/>
          <w:numId w:val="45"/>
        </w:numPr>
        <w:rPr>
          <w:sz w:val="20"/>
          <w:szCs w:val="20"/>
        </w:rPr>
      </w:pPr>
      <w:r w:rsidRPr="007D4822">
        <w:rPr>
          <w:sz w:val="20"/>
          <w:szCs w:val="20"/>
        </w:rPr>
        <w:t>Automatizar los procesos heredados y resolver las limitaciones derivadas de tecnologías obsoletas, garantizando mayor eficiencia y disminución de riesgos operativos.</w:t>
      </w:r>
    </w:p>
    <w:p w14:paraId="59613888" w14:textId="77777777" w:rsidR="003F5184" w:rsidRPr="007D4822" w:rsidRDefault="003F5184" w:rsidP="003F5184">
      <w:pPr>
        <w:pStyle w:val="Prrafodelista"/>
        <w:numPr>
          <w:ilvl w:val="0"/>
          <w:numId w:val="45"/>
        </w:numPr>
        <w:rPr>
          <w:sz w:val="20"/>
          <w:szCs w:val="20"/>
        </w:rPr>
      </w:pPr>
      <w:r w:rsidRPr="007D4822">
        <w:rPr>
          <w:sz w:val="20"/>
          <w:szCs w:val="20"/>
        </w:rPr>
        <w:t>Garantizar el cumplimiento normativo mediante mecanismos robustos de trazabilidad, control de accesos y gestión automatizada de consentimientos.</w:t>
      </w:r>
    </w:p>
    <w:p w14:paraId="01C2AF7F" w14:textId="77777777" w:rsidR="003F5184" w:rsidRPr="007D4822" w:rsidRDefault="003F5184" w:rsidP="003F5184">
      <w:pPr>
        <w:pStyle w:val="Prrafodelista"/>
        <w:numPr>
          <w:ilvl w:val="0"/>
          <w:numId w:val="45"/>
        </w:numPr>
        <w:rPr>
          <w:sz w:val="20"/>
          <w:szCs w:val="20"/>
        </w:rPr>
      </w:pPr>
      <w:r w:rsidRPr="007D4822">
        <w:rPr>
          <w:sz w:val="20"/>
          <w:szCs w:val="20"/>
        </w:rPr>
        <w:t>Favorecer la adopción y sostenibilidad del nuevo modelo operativo a través de un acompañamiento continuo a las personas usuarias.</w:t>
      </w:r>
    </w:p>
    <w:p w14:paraId="24D358CE" w14:textId="77777777" w:rsidR="003F5184" w:rsidRPr="007D4822" w:rsidRDefault="003F5184" w:rsidP="003F5184">
      <w:pPr>
        <w:pStyle w:val="Prrafodelista"/>
        <w:numPr>
          <w:ilvl w:val="0"/>
          <w:numId w:val="45"/>
        </w:numPr>
        <w:rPr>
          <w:sz w:val="20"/>
          <w:szCs w:val="20"/>
        </w:rPr>
      </w:pPr>
      <w:r w:rsidRPr="007D4822">
        <w:rPr>
          <w:sz w:val="20"/>
          <w:szCs w:val="20"/>
        </w:rPr>
        <w:t>Consolidar la arquitectura HCM en la nube, con una solución moderna, escalable y alineada con las mejores prácticas del mercado.</w:t>
      </w:r>
    </w:p>
    <w:p w14:paraId="5B029D1F" w14:textId="30004F42" w:rsidR="003F5184" w:rsidRPr="007D4822" w:rsidRDefault="003F5184" w:rsidP="003F5184">
      <w:pPr>
        <w:pStyle w:val="Prrafodelista"/>
        <w:numPr>
          <w:ilvl w:val="0"/>
          <w:numId w:val="45"/>
        </w:numPr>
        <w:rPr>
          <w:sz w:val="20"/>
          <w:szCs w:val="20"/>
        </w:rPr>
      </w:pPr>
      <w:r w:rsidRPr="007D4822">
        <w:rPr>
          <w:sz w:val="20"/>
          <w:szCs w:val="20"/>
        </w:rPr>
        <w:t xml:space="preserve">Integrar los sistemas críticos de la compañía (CRM, </w:t>
      </w:r>
      <w:r w:rsidR="009B36E8">
        <w:rPr>
          <w:sz w:val="20"/>
          <w:szCs w:val="20"/>
        </w:rPr>
        <w:t xml:space="preserve">DATA </w:t>
      </w:r>
      <w:r w:rsidRPr="007D4822">
        <w:rPr>
          <w:sz w:val="20"/>
          <w:szCs w:val="20"/>
        </w:rPr>
        <w:t xml:space="preserve">BI y </w:t>
      </w:r>
      <w:r w:rsidR="00BC2D39">
        <w:rPr>
          <w:sz w:val="20"/>
          <w:szCs w:val="20"/>
        </w:rPr>
        <w:t>T</w:t>
      </w:r>
      <w:r w:rsidRPr="007D4822">
        <w:rPr>
          <w:sz w:val="20"/>
          <w:szCs w:val="20"/>
        </w:rPr>
        <w:t>elefonía</w:t>
      </w:r>
      <w:r w:rsidR="00BC2D39">
        <w:rPr>
          <w:sz w:val="20"/>
          <w:szCs w:val="20"/>
        </w:rPr>
        <w:t xml:space="preserve"> Cloud</w:t>
      </w:r>
      <w:r w:rsidRPr="007D4822">
        <w:rPr>
          <w:sz w:val="20"/>
          <w:szCs w:val="20"/>
        </w:rPr>
        <w:t>) de manera nativa, asegurando la coherencia y fiabilidad de los datos en todo el ecosistema digital.</w:t>
      </w:r>
    </w:p>
    <w:p w14:paraId="0E528748" w14:textId="77777777" w:rsidR="003F5184" w:rsidRPr="007D4822" w:rsidRDefault="003F5184" w:rsidP="003F5184">
      <w:pPr>
        <w:pStyle w:val="Prrafodelista"/>
        <w:numPr>
          <w:ilvl w:val="0"/>
          <w:numId w:val="45"/>
        </w:numPr>
        <w:rPr>
          <w:sz w:val="20"/>
          <w:szCs w:val="20"/>
        </w:rPr>
      </w:pPr>
      <w:r w:rsidRPr="007D4822">
        <w:rPr>
          <w:sz w:val="20"/>
          <w:szCs w:val="20"/>
        </w:rPr>
        <w:t>Reducir la necesidad de desarrollos a medida y los costes asociados al soporte técnico.</w:t>
      </w:r>
    </w:p>
    <w:p w14:paraId="49D0B6C5" w14:textId="4E63C209" w:rsidR="003F5184" w:rsidRDefault="00000000" w:rsidP="007D4822">
      <w:r>
        <w:rPr>
          <w:lang w:val="es-ES"/>
        </w:rPr>
        <w:pict w14:anchorId="3FDAF7DD">
          <v:rect id="_x0000_i1028" style="width:0;height:1.5pt" o:hralign="center" o:hrstd="t" o:hr="t" fillcolor="#a0a0a0" stroked="f"/>
        </w:pict>
      </w:r>
    </w:p>
    <w:p w14:paraId="7417F6F2" w14:textId="77777777" w:rsidR="003B3710" w:rsidRPr="003B3710" w:rsidRDefault="003B3710" w:rsidP="00BA158E">
      <w:pPr>
        <w:pStyle w:val="Prrafodelista"/>
        <w:numPr>
          <w:ilvl w:val="0"/>
          <w:numId w:val="25"/>
        </w:numPr>
        <w:ind w:left="426"/>
        <w:rPr>
          <w:b/>
          <w:bCs/>
          <w:sz w:val="28"/>
          <w:szCs w:val="28"/>
          <w:lang w:val="es-ES"/>
        </w:rPr>
      </w:pPr>
      <w:r w:rsidRPr="003B3710">
        <w:rPr>
          <w:b/>
          <w:bCs/>
          <w:sz w:val="28"/>
          <w:szCs w:val="28"/>
          <w:lang w:val="es-ES"/>
        </w:rPr>
        <w:t>Evaluación de Alternativas</w:t>
      </w:r>
    </w:p>
    <w:p w14:paraId="5669959B" w14:textId="77777777" w:rsidR="003B3710" w:rsidRPr="003B3710" w:rsidRDefault="003B3710" w:rsidP="003B3710">
      <w:pPr>
        <w:rPr>
          <w:i/>
          <w:iCs/>
          <w:sz w:val="24"/>
          <w:szCs w:val="24"/>
          <w:lang w:val="es-ES"/>
        </w:rPr>
      </w:pPr>
      <w:r w:rsidRPr="003B3710">
        <w:rPr>
          <w:i/>
          <w:iCs/>
          <w:sz w:val="24"/>
          <w:szCs w:val="24"/>
          <w:lang w:val="es-ES"/>
        </w:rPr>
        <w:t>Comparativa Funcional y Económica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42"/>
        <w:gridCol w:w="1462"/>
        <w:gridCol w:w="1191"/>
        <w:gridCol w:w="1735"/>
        <w:gridCol w:w="1864"/>
      </w:tblGrid>
      <w:tr w:rsidR="00014920" w:rsidRPr="003B3710" w14:paraId="61F162A3" w14:textId="77777777" w:rsidTr="00B631D9"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B9D373F" w14:textId="1573FB26" w:rsidR="003B3710" w:rsidRPr="00B40CED" w:rsidRDefault="00A50DED" w:rsidP="00B631D9">
            <w:pPr>
              <w:spacing w:after="120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</w:rPr>
              <w:t>Criterio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5D40DB" w14:textId="77777777" w:rsidR="003B3710" w:rsidRPr="00B40CED" w:rsidRDefault="003B3710" w:rsidP="00B631D9">
            <w:pPr>
              <w:spacing w:after="120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Oracle Cloud HCM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8DEAA7" w14:textId="77777777" w:rsidR="003B3710" w:rsidRPr="00B40CED" w:rsidRDefault="003B3710" w:rsidP="00B631D9">
            <w:pPr>
              <w:spacing w:after="120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Workday HCM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46FBB04" w14:textId="77777777" w:rsidR="003B3710" w:rsidRPr="00B40CED" w:rsidRDefault="003B3710" w:rsidP="00B631D9">
            <w:pPr>
              <w:spacing w:after="120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 xml:space="preserve">SAP </w:t>
            </w:r>
            <w:proofErr w:type="spellStart"/>
            <w:r w:rsidRPr="00B40CED">
              <w:rPr>
                <w:b/>
                <w:bCs/>
                <w:sz w:val="18"/>
                <w:szCs w:val="18"/>
                <w:lang w:val="es-ES"/>
              </w:rPr>
              <w:t>SuccessFactors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668B0D" w14:textId="77777777" w:rsidR="003B3710" w:rsidRPr="00B40CED" w:rsidRDefault="003B3710" w:rsidP="00B631D9">
            <w:pPr>
              <w:spacing w:after="120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Mantener PeopleSoft</w:t>
            </w:r>
          </w:p>
        </w:tc>
      </w:tr>
      <w:tr w:rsidR="00014920" w:rsidRPr="003B3710" w14:paraId="28F5DBCA" w14:textId="77777777" w:rsidTr="00B631D9">
        <w:tc>
          <w:tcPr>
            <w:tcW w:w="0" w:type="auto"/>
            <w:vAlign w:val="center"/>
            <w:hideMark/>
          </w:tcPr>
          <w:p w14:paraId="0461FD3B" w14:textId="77777777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Cobertura funcional</w:t>
            </w:r>
          </w:p>
        </w:tc>
        <w:tc>
          <w:tcPr>
            <w:tcW w:w="0" w:type="auto"/>
            <w:vAlign w:val="center"/>
            <w:hideMark/>
          </w:tcPr>
          <w:p w14:paraId="3E3C7722" w14:textId="6F171F09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~</w:t>
            </w:r>
            <w:r w:rsidR="00F84098" w:rsidRPr="00B40CED">
              <w:rPr>
                <w:sz w:val="18"/>
                <w:szCs w:val="18"/>
                <w:lang w:val="es-ES"/>
              </w:rPr>
              <w:t>98</w:t>
            </w:r>
            <w:r w:rsidRPr="00B40CED">
              <w:rPr>
                <w:sz w:val="18"/>
                <w:szCs w:val="18"/>
                <w:lang w:val="es-ES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0B31DC2" w14:textId="77777777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~74%</w:t>
            </w:r>
          </w:p>
        </w:tc>
        <w:tc>
          <w:tcPr>
            <w:tcW w:w="0" w:type="auto"/>
            <w:vAlign w:val="center"/>
            <w:hideMark/>
          </w:tcPr>
          <w:p w14:paraId="62895D1D" w14:textId="592BBE68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~</w:t>
            </w:r>
            <w:r w:rsidR="00F84098" w:rsidRPr="00B40CED">
              <w:rPr>
                <w:sz w:val="18"/>
                <w:szCs w:val="18"/>
                <w:lang w:val="es-ES"/>
              </w:rPr>
              <w:t>65</w:t>
            </w:r>
            <w:r w:rsidRPr="00B40CED">
              <w:rPr>
                <w:sz w:val="18"/>
                <w:szCs w:val="18"/>
                <w:lang w:val="es-ES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AC5FFDF" w14:textId="77777777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100% actual</w:t>
            </w:r>
          </w:p>
        </w:tc>
      </w:tr>
      <w:tr w:rsidR="00014920" w:rsidRPr="003B3710" w14:paraId="2AB63D6E" w14:textId="77777777" w:rsidTr="00B631D9">
        <w:tc>
          <w:tcPr>
            <w:tcW w:w="0" w:type="auto"/>
            <w:vAlign w:val="center"/>
            <w:hideMark/>
          </w:tcPr>
          <w:p w14:paraId="7AFD9CAF" w14:textId="77777777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Licencia anual</w:t>
            </w:r>
          </w:p>
        </w:tc>
        <w:tc>
          <w:tcPr>
            <w:tcW w:w="0" w:type="auto"/>
            <w:vAlign w:val="center"/>
            <w:hideMark/>
          </w:tcPr>
          <w:p w14:paraId="6E70F0A3" w14:textId="77777777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269 k€</w:t>
            </w:r>
          </w:p>
        </w:tc>
        <w:tc>
          <w:tcPr>
            <w:tcW w:w="0" w:type="auto"/>
            <w:vAlign w:val="center"/>
            <w:hideMark/>
          </w:tcPr>
          <w:p w14:paraId="7DCCA236" w14:textId="77777777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501 k€</w:t>
            </w:r>
          </w:p>
        </w:tc>
        <w:tc>
          <w:tcPr>
            <w:tcW w:w="0" w:type="auto"/>
            <w:vAlign w:val="center"/>
            <w:hideMark/>
          </w:tcPr>
          <w:p w14:paraId="2E77DB58" w14:textId="3300B1C2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2</w:t>
            </w:r>
            <w:r w:rsidR="00FF02EC" w:rsidRPr="00B40CED">
              <w:rPr>
                <w:sz w:val="18"/>
                <w:szCs w:val="18"/>
                <w:lang w:val="es-ES"/>
              </w:rPr>
              <w:t>93</w:t>
            </w:r>
            <w:r w:rsidRPr="00B40CED">
              <w:rPr>
                <w:sz w:val="18"/>
                <w:szCs w:val="18"/>
                <w:lang w:val="es-ES"/>
              </w:rPr>
              <w:t xml:space="preserve"> k€</w:t>
            </w:r>
          </w:p>
        </w:tc>
        <w:tc>
          <w:tcPr>
            <w:tcW w:w="0" w:type="auto"/>
            <w:vAlign w:val="center"/>
            <w:hideMark/>
          </w:tcPr>
          <w:p w14:paraId="47267DD5" w14:textId="77777777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173 k€</w:t>
            </w:r>
          </w:p>
        </w:tc>
      </w:tr>
      <w:tr w:rsidR="00014920" w:rsidRPr="003B3710" w14:paraId="19B76B12" w14:textId="77777777" w:rsidTr="00B631D9">
        <w:tc>
          <w:tcPr>
            <w:tcW w:w="0" w:type="auto"/>
            <w:vAlign w:val="center"/>
            <w:hideMark/>
          </w:tcPr>
          <w:p w14:paraId="2C5F71C4" w14:textId="2014B924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 xml:space="preserve">Inversión </w:t>
            </w:r>
            <w:r w:rsidR="000B35E1">
              <w:rPr>
                <w:b/>
                <w:bCs/>
                <w:sz w:val="18"/>
                <w:szCs w:val="18"/>
                <w:lang w:val="es-ES"/>
              </w:rPr>
              <w:t xml:space="preserve">estimada </w:t>
            </w:r>
            <w:r w:rsidRPr="00B40CED">
              <w:rPr>
                <w:b/>
                <w:bCs/>
                <w:sz w:val="18"/>
                <w:szCs w:val="18"/>
                <w:lang w:val="es-ES"/>
              </w:rPr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649C26A5" w14:textId="0D52BCA5" w:rsidR="003B3710" w:rsidRPr="00B40CED" w:rsidRDefault="00A351E7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800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</w:t>
            </w:r>
            <w:r w:rsidR="00C252F6">
              <w:rPr>
                <w:sz w:val="18"/>
                <w:szCs w:val="18"/>
                <w:lang w:val="es-ES"/>
              </w:rPr>
              <w:t>M</w:t>
            </w:r>
            <w:r w:rsidR="003B3710" w:rsidRPr="00B40CED">
              <w:rPr>
                <w:sz w:val="18"/>
                <w:szCs w:val="18"/>
                <w:lang w:val="es-ES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55837BDB" w14:textId="7DB74D1E" w:rsidR="003B3710" w:rsidRPr="00B40CED" w:rsidRDefault="00B469FB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900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M€</w:t>
            </w:r>
          </w:p>
        </w:tc>
        <w:tc>
          <w:tcPr>
            <w:tcW w:w="0" w:type="auto"/>
            <w:vAlign w:val="center"/>
            <w:hideMark/>
          </w:tcPr>
          <w:p w14:paraId="30335A53" w14:textId="3B3502BC" w:rsidR="003B3710" w:rsidRPr="00B40CED" w:rsidRDefault="0044327C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1CECDB" w14:textId="77777777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0 €</w:t>
            </w:r>
          </w:p>
        </w:tc>
      </w:tr>
      <w:tr w:rsidR="00014920" w:rsidRPr="003B3710" w14:paraId="41B5C8C6" w14:textId="77777777" w:rsidTr="00B631D9">
        <w:tc>
          <w:tcPr>
            <w:tcW w:w="0" w:type="auto"/>
            <w:vAlign w:val="center"/>
            <w:hideMark/>
          </w:tcPr>
          <w:p w14:paraId="36B7C3AE" w14:textId="35E73CD8" w:rsidR="00014920" w:rsidRPr="00B40CED" w:rsidRDefault="00014920" w:rsidP="00B631D9">
            <w:pPr>
              <w:spacing w:after="120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 xml:space="preserve">Estimación </w:t>
            </w:r>
          </w:p>
          <w:p w14:paraId="2C935F64" w14:textId="2F24ED7E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Tiempo proyecto</w:t>
            </w:r>
          </w:p>
        </w:tc>
        <w:tc>
          <w:tcPr>
            <w:tcW w:w="0" w:type="auto"/>
            <w:vAlign w:val="center"/>
            <w:hideMark/>
          </w:tcPr>
          <w:p w14:paraId="2CBF4E9B" w14:textId="2411E08C" w:rsidR="003B3710" w:rsidRPr="00B40CED" w:rsidRDefault="003B371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1</w:t>
            </w:r>
            <w:r w:rsidR="004C6E17">
              <w:rPr>
                <w:sz w:val="18"/>
                <w:szCs w:val="18"/>
                <w:lang w:val="es-ES"/>
              </w:rPr>
              <w:t>4</w:t>
            </w:r>
            <w:r w:rsidRPr="00B40CED">
              <w:rPr>
                <w:sz w:val="18"/>
                <w:szCs w:val="18"/>
                <w:lang w:val="es-ES"/>
              </w:rPr>
              <w:t>-24 meses</w:t>
            </w:r>
          </w:p>
        </w:tc>
        <w:tc>
          <w:tcPr>
            <w:tcW w:w="0" w:type="auto"/>
            <w:vAlign w:val="center"/>
            <w:hideMark/>
          </w:tcPr>
          <w:p w14:paraId="42374A87" w14:textId="0F25B098" w:rsidR="003B3710" w:rsidRPr="00B40CED" w:rsidRDefault="00794104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15</w:t>
            </w:r>
            <w:r w:rsidR="003B3710" w:rsidRPr="00B40CED">
              <w:rPr>
                <w:sz w:val="18"/>
                <w:szCs w:val="18"/>
                <w:lang w:val="es-ES"/>
              </w:rPr>
              <w:t>-</w:t>
            </w:r>
            <w:r>
              <w:rPr>
                <w:sz w:val="18"/>
                <w:szCs w:val="18"/>
                <w:lang w:val="es-ES"/>
              </w:rPr>
              <w:t>23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meses</w:t>
            </w:r>
          </w:p>
        </w:tc>
        <w:tc>
          <w:tcPr>
            <w:tcW w:w="0" w:type="auto"/>
            <w:vAlign w:val="center"/>
            <w:hideMark/>
          </w:tcPr>
          <w:p w14:paraId="5E32FC0D" w14:textId="6FDA9B61" w:rsidR="003B3710" w:rsidRPr="00B40CED" w:rsidRDefault="0044327C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FC64D9" w14:textId="7648F605" w:rsidR="003B3710" w:rsidRPr="00B40CED" w:rsidRDefault="009B5C9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N/A</w:t>
            </w:r>
          </w:p>
        </w:tc>
      </w:tr>
      <w:tr w:rsidR="00DC7653" w:rsidRPr="003B3710" w14:paraId="5B2202E1" w14:textId="77777777" w:rsidTr="00B631D9">
        <w:tc>
          <w:tcPr>
            <w:tcW w:w="0" w:type="auto"/>
            <w:vAlign w:val="center"/>
          </w:tcPr>
          <w:p w14:paraId="6728E8E1" w14:textId="4D0799FC" w:rsidR="00DC7653" w:rsidRPr="00B40CED" w:rsidRDefault="00DC7653" w:rsidP="00B631D9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Implantación por módulos</w:t>
            </w:r>
          </w:p>
        </w:tc>
        <w:tc>
          <w:tcPr>
            <w:tcW w:w="0" w:type="auto"/>
            <w:vAlign w:val="center"/>
          </w:tcPr>
          <w:p w14:paraId="277ADE86" w14:textId="3F599EE3" w:rsidR="00DC7653" w:rsidRPr="00B40CED" w:rsidRDefault="00DC7653" w:rsidP="00B631D9">
            <w:pPr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SI</w:t>
            </w:r>
          </w:p>
        </w:tc>
        <w:tc>
          <w:tcPr>
            <w:tcW w:w="0" w:type="auto"/>
            <w:vAlign w:val="center"/>
          </w:tcPr>
          <w:p w14:paraId="2FB78BE7" w14:textId="0792B074" w:rsidR="00DC7653" w:rsidRPr="00B40CED" w:rsidRDefault="00794104" w:rsidP="00B631D9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SI</w:t>
            </w:r>
          </w:p>
        </w:tc>
        <w:tc>
          <w:tcPr>
            <w:tcW w:w="0" w:type="auto"/>
            <w:vAlign w:val="center"/>
          </w:tcPr>
          <w:p w14:paraId="2F7EF2DD" w14:textId="041313F7" w:rsidR="00DC7653" w:rsidRPr="00B40CED" w:rsidRDefault="00DC7653" w:rsidP="00B631D9">
            <w:pPr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NO</w:t>
            </w:r>
          </w:p>
        </w:tc>
        <w:tc>
          <w:tcPr>
            <w:tcW w:w="0" w:type="auto"/>
            <w:vAlign w:val="center"/>
          </w:tcPr>
          <w:p w14:paraId="3437C8E0" w14:textId="37E2FCE4" w:rsidR="00DC7653" w:rsidRPr="00B40CED" w:rsidRDefault="00DC7653" w:rsidP="00B631D9">
            <w:pPr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N/A</w:t>
            </w:r>
          </w:p>
        </w:tc>
      </w:tr>
      <w:tr w:rsidR="00014920" w:rsidRPr="003B3710" w14:paraId="7002A89B" w14:textId="77777777" w:rsidTr="00B631D9">
        <w:tc>
          <w:tcPr>
            <w:tcW w:w="0" w:type="auto"/>
            <w:vAlign w:val="center"/>
            <w:hideMark/>
          </w:tcPr>
          <w:p w14:paraId="75E43C01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Complejidad migración datos</w:t>
            </w:r>
          </w:p>
        </w:tc>
        <w:tc>
          <w:tcPr>
            <w:tcW w:w="0" w:type="auto"/>
            <w:vAlign w:val="center"/>
            <w:hideMark/>
          </w:tcPr>
          <w:p w14:paraId="4FDED7AA" w14:textId="190918E6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Media-Alta</w:t>
            </w:r>
          </w:p>
        </w:tc>
        <w:tc>
          <w:tcPr>
            <w:tcW w:w="0" w:type="auto"/>
            <w:vAlign w:val="center"/>
            <w:hideMark/>
          </w:tcPr>
          <w:p w14:paraId="330484C7" w14:textId="774487FE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F668EF9" w14:textId="6ECA5A89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C87C7A4" w14:textId="2934E2C7" w:rsidR="00B631D9" w:rsidRPr="00B40CED" w:rsidRDefault="009B5C9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N/A</w:t>
            </w:r>
          </w:p>
        </w:tc>
      </w:tr>
      <w:tr w:rsidR="00014920" w:rsidRPr="003B3710" w14:paraId="7A0E516A" w14:textId="77777777" w:rsidTr="00B631D9">
        <w:tc>
          <w:tcPr>
            <w:tcW w:w="0" w:type="auto"/>
            <w:vAlign w:val="center"/>
            <w:hideMark/>
          </w:tcPr>
          <w:p w14:paraId="310B2DD5" w14:textId="320EA7C8" w:rsidR="00B631D9" w:rsidRPr="00B40CED" w:rsidRDefault="003D3230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Integracion</w:t>
            </w:r>
            <w:r>
              <w:rPr>
                <w:b/>
                <w:bCs/>
                <w:sz w:val="18"/>
                <w:szCs w:val="18"/>
                <w:lang w:val="es-ES"/>
              </w:rPr>
              <w:t>es</w:t>
            </w:r>
            <w:r w:rsidR="00B631D9" w:rsidRPr="00B40CED">
              <w:rPr>
                <w:b/>
                <w:bCs/>
                <w:sz w:val="18"/>
                <w:szCs w:val="18"/>
                <w:lang w:val="es-ES"/>
              </w:rPr>
              <w:t xml:space="preserve"> nativa</w:t>
            </w:r>
            <w:r>
              <w:rPr>
                <w:b/>
                <w:bCs/>
                <w:sz w:val="18"/>
                <w:szCs w:val="18"/>
                <w:lang w:val="es-ES"/>
              </w:rPr>
              <w:t>s</w:t>
            </w:r>
            <w:r w:rsidR="00B631D9" w:rsidRPr="00B40CED">
              <w:rPr>
                <w:b/>
                <w:bCs/>
                <w:sz w:val="18"/>
                <w:szCs w:val="18"/>
                <w:lang w:val="es-E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EA1109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Sí (Oracle/SF)</w:t>
            </w:r>
          </w:p>
        </w:tc>
        <w:tc>
          <w:tcPr>
            <w:tcW w:w="0" w:type="auto"/>
            <w:vAlign w:val="center"/>
            <w:hideMark/>
          </w:tcPr>
          <w:p w14:paraId="729C32C6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D54D215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6A0C6F14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No</w:t>
            </w:r>
          </w:p>
        </w:tc>
      </w:tr>
      <w:tr w:rsidR="00014920" w:rsidRPr="003B3710" w14:paraId="777013CD" w14:textId="77777777" w:rsidTr="00B631D9">
        <w:tc>
          <w:tcPr>
            <w:tcW w:w="0" w:type="auto"/>
            <w:vAlign w:val="center"/>
            <w:hideMark/>
          </w:tcPr>
          <w:p w14:paraId="12565914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Analítica avanzada</w:t>
            </w:r>
          </w:p>
        </w:tc>
        <w:tc>
          <w:tcPr>
            <w:tcW w:w="0" w:type="auto"/>
            <w:vAlign w:val="center"/>
            <w:hideMark/>
          </w:tcPr>
          <w:p w14:paraId="15A41AA0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Estándar</w:t>
            </w:r>
          </w:p>
        </w:tc>
        <w:tc>
          <w:tcPr>
            <w:tcW w:w="0" w:type="auto"/>
            <w:vAlign w:val="center"/>
            <w:hideMark/>
          </w:tcPr>
          <w:p w14:paraId="539E351B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Líder mercado</w:t>
            </w:r>
          </w:p>
        </w:tc>
        <w:tc>
          <w:tcPr>
            <w:tcW w:w="0" w:type="auto"/>
            <w:vAlign w:val="center"/>
            <w:hideMark/>
          </w:tcPr>
          <w:p w14:paraId="7768237F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Estándar</w:t>
            </w:r>
          </w:p>
        </w:tc>
        <w:tc>
          <w:tcPr>
            <w:tcW w:w="0" w:type="auto"/>
            <w:vAlign w:val="center"/>
            <w:hideMark/>
          </w:tcPr>
          <w:p w14:paraId="7126C568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Limitada</w:t>
            </w:r>
          </w:p>
        </w:tc>
      </w:tr>
      <w:tr w:rsidR="00014920" w:rsidRPr="003B3710" w14:paraId="40A68997" w14:textId="77777777" w:rsidTr="00B631D9">
        <w:tc>
          <w:tcPr>
            <w:tcW w:w="0" w:type="auto"/>
            <w:vAlign w:val="center"/>
            <w:hideMark/>
          </w:tcPr>
          <w:p w14:paraId="21B48467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UX/Mobile</w:t>
            </w:r>
          </w:p>
        </w:tc>
        <w:tc>
          <w:tcPr>
            <w:tcW w:w="0" w:type="auto"/>
            <w:vAlign w:val="center"/>
            <w:hideMark/>
          </w:tcPr>
          <w:p w14:paraId="254830AC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Moderna</w:t>
            </w:r>
          </w:p>
        </w:tc>
        <w:tc>
          <w:tcPr>
            <w:tcW w:w="0" w:type="auto"/>
            <w:vAlign w:val="center"/>
            <w:hideMark/>
          </w:tcPr>
          <w:p w14:paraId="5D7FF460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Mejor-in-</w:t>
            </w:r>
            <w:proofErr w:type="spellStart"/>
            <w:r w:rsidRPr="00B40CED">
              <w:rPr>
                <w:sz w:val="18"/>
                <w:szCs w:val="18"/>
                <w:lang w:val="es-ES"/>
              </w:rPr>
              <w:t>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EE211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Moderna</w:t>
            </w:r>
          </w:p>
        </w:tc>
        <w:tc>
          <w:tcPr>
            <w:tcW w:w="0" w:type="auto"/>
            <w:vAlign w:val="center"/>
            <w:hideMark/>
          </w:tcPr>
          <w:p w14:paraId="6BC35BD2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Obsoleta</w:t>
            </w:r>
          </w:p>
        </w:tc>
      </w:tr>
      <w:tr w:rsidR="00014920" w:rsidRPr="003B3710" w14:paraId="554DEAC8" w14:textId="77777777" w:rsidTr="00B631D9">
        <w:tc>
          <w:tcPr>
            <w:tcW w:w="0" w:type="auto"/>
            <w:vAlign w:val="center"/>
            <w:hideMark/>
          </w:tcPr>
          <w:p w14:paraId="4FF93AE6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Riesgo técnico</w:t>
            </w:r>
          </w:p>
        </w:tc>
        <w:tc>
          <w:tcPr>
            <w:tcW w:w="0" w:type="auto"/>
            <w:vAlign w:val="center"/>
            <w:hideMark/>
          </w:tcPr>
          <w:p w14:paraId="2755699D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12C180A2" w14:textId="0315EC7C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4707D1A" w14:textId="77777777" w:rsidR="00B631D9" w:rsidRPr="00B40CED" w:rsidRDefault="00B631D9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0A7C1568" w14:textId="5F3D4684" w:rsidR="00B631D9" w:rsidRPr="00B40CED" w:rsidRDefault="00DC7653" w:rsidP="00B631D9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 xml:space="preserve">Muy </w:t>
            </w:r>
            <w:r w:rsidR="00B631D9" w:rsidRPr="00B40CED">
              <w:rPr>
                <w:sz w:val="18"/>
                <w:szCs w:val="18"/>
                <w:lang w:val="es-ES"/>
              </w:rPr>
              <w:t>Alto (obsolescencia)</w:t>
            </w:r>
          </w:p>
        </w:tc>
      </w:tr>
    </w:tbl>
    <w:p w14:paraId="5B76EBEB" w14:textId="77777777" w:rsidR="007D4822" w:rsidRDefault="007D4822" w:rsidP="00784C35">
      <w:pPr>
        <w:rPr>
          <w:i/>
          <w:iCs/>
          <w:sz w:val="24"/>
          <w:szCs w:val="24"/>
          <w:lang w:val="es-ES"/>
        </w:rPr>
      </w:pPr>
    </w:p>
    <w:p w14:paraId="4AA65F00" w14:textId="77777777" w:rsidR="00DD7F3E" w:rsidRDefault="00DD7F3E" w:rsidP="00784C35">
      <w:pPr>
        <w:rPr>
          <w:i/>
          <w:iCs/>
          <w:sz w:val="24"/>
          <w:szCs w:val="24"/>
          <w:lang w:val="es-ES"/>
        </w:rPr>
      </w:pPr>
    </w:p>
    <w:p w14:paraId="29A90C14" w14:textId="77777777" w:rsidR="00DD7F3E" w:rsidRDefault="00DD7F3E" w:rsidP="00784C35">
      <w:pPr>
        <w:rPr>
          <w:i/>
          <w:iCs/>
          <w:sz w:val="24"/>
          <w:szCs w:val="24"/>
          <w:lang w:val="es-ES"/>
        </w:rPr>
      </w:pPr>
    </w:p>
    <w:p w14:paraId="4CB06499" w14:textId="6B976275" w:rsidR="00784C35" w:rsidRPr="0053000A" w:rsidRDefault="00784C35" w:rsidP="00784C35">
      <w:pPr>
        <w:rPr>
          <w:i/>
          <w:iCs/>
          <w:sz w:val="24"/>
          <w:szCs w:val="24"/>
          <w:lang w:val="es-ES"/>
        </w:rPr>
      </w:pPr>
      <w:r w:rsidRPr="0053000A">
        <w:rPr>
          <w:i/>
          <w:iCs/>
          <w:sz w:val="24"/>
          <w:szCs w:val="24"/>
          <w:lang w:val="es-ES"/>
        </w:rPr>
        <w:lastRenderedPageBreak/>
        <w:t xml:space="preserve">Costes módulos </w:t>
      </w:r>
      <w:r w:rsidRPr="00B40CED">
        <w:rPr>
          <w:b/>
          <w:bCs/>
          <w:i/>
          <w:iCs/>
          <w:sz w:val="24"/>
          <w:szCs w:val="24"/>
          <w:lang w:val="es-ES"/>
        </w:rPr>
        <w:t>Oracle HCM Cloud</w:t>
      </w:r>
      <w:r w:rsidRPr="0053000A">
        <w:rPr>
          <w:i/>
          <w:iCs/>
          <w:sz w:val="24"/>
          <w:szCs w:val="24"/>
          <w:lang w:val="es-ES"/>
        </w:rPr>
        <w:t xml:space="preserve"> </w:t>
      </w:r>
      <w:r w:rsidR="00184E6F">
        <w:rPr>
          <w:i/>
          <w:iCs/>
          <w:sz w:val="24"/>
          <w:szCs w:val="24"/>
          <w:lang w:val="es-ES"/>
        </w:rPr>
        <w:t xml:space="preserve"> (Primer año)</w:t>
      </w:r>
    </w:p>
    <w:tbl>
      <w:tblPr>
        <w:tblStyle w:val="Tablaconcuadrculaclara"/>
        <w:tblW w:w="0" w:type="auto"/>
        <w:shd w:val="pct5" w:color="auto" w:fill="auto"/>
        <w:tblLook w:val="04A0" w:firstRow="1" w:lastRow="0" w:firstColumn="1" w:lastColumn="0" w:noHBand="0" w:noVBand="1"/>
      </w:tblPr>
      <w:tblGrid>
        <w:gridCol w:w="4868"/>
        <w:gridCol w:w="998"/>
        <w:gridCol w:w="980"/>
      </w:tblGrid>
      <w:tr w:rsidR="00784C35" w:rsidRPr="00B40CED" w14:paraId="6AA4ACB7" w14:textId="77777777" w:rsidTr="0026760E">
        <w:trPr>
          <w:trHeight w:val="340"/>
        </w:trPr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pct5" w:color="auto" w:fill="auto"/>
            <w:vAlign w:val="center"/>
            <w:hideMark/>
          </w:tcPr>
          <w:p w14:paraId="261029CF" w14:textId="77777777" w:rsidR="00784C35" w:rsidRPr="00B40CED" w:rsidRDefault="00784C35" w:rsidP="00784C35">
            <w:pPr>
              <w:jc w:val="left"/>
              <w:rPr>
                <w:rFonts w:ascii="Aptos" w:eastAsia="Times New Roman" w:hAnsi="Aptos"/>
                <w:b/>
                <w:bCs/>
                <w:color w:val="000000"/>
                <w:sz w:val="18"/>
                <w:szCs w:val="18"/>
              </w:rPr>
            </w:pPr>
            <w:r w:rsidRPr="00B40CED"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  <w:t>Módulo Oracle HCM Cloud</w:t>
            </w:r>
          </w:p>
        </w:tc>
        <w:tc>
          <w:tcPr>
            <w:tcW w:w="0" w:type="auto"/>
            <w:shd w:val="pct5" w:color="auto" w:fill="auto"/>
            <w:vAlign w:val="center"/>
            <w:hideMark/>
          </w:tcPr>
          <w:p w14:paraId="631C3BAD" w14:textId="380956DA" w:rsidR="00784C35" w:rsidRPr="00B40CED" w:rsidRDefault="0026760E" w:rsidP="00784C35">
            <w:pPr>
              <w:jc w:val="left"/>
              <w:rPr>
                <w:rFonts w:ascii="Aptos" w:eastAsia="Times New Roman" w:hAnsi="Aptos"/>
                <w:b/>
                <w:bCs/>
                <w:color w:val="000000"/>
                <w:sz w:val="18"/>
                <w:szCs w:val="18"/>
              </w:rPr>
            </w:pPr>
            <w:r w:rsidRPr="00B40CED">
              <w:rPr>
                <w:rStyle w:val="Textoennegrita"/>
                <w:sz w:val="18"/>
                <w:szCs w:val="18"/>
              </w:rPr>
              <w:t>Licencias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shd w:val="pct5" w:color="auto" w:fill="auto"/>
            <w:vAlign w:val="center"/>
            <w:hideMark/>
          </w:tcPr>
          <w:p w14:paraId="4D2A4BA4" w14:textId="77777777" w:rsidR="00784C35" w:rsidRPr="00B40CED" w:rsidRDefault="00784C35" w:rsidP="00784C35">
            <w:pPr>
              <w:jc w:val="left"/>
              <w:rPr>
                <w:rFonts w:ascii="Aptos" w:eastAsia="Times New Roman" w:hAnsi="Aptos"/>
                <w:b/>
                <w:bCs/>
                <w:color w:val="000000"/>
                <w:sz w:val="18"/>
                <w:szCs w:val="18"/>
              </w:rPr>
            </w:pPr>
            <w:r w:rsidRPr="00B40CED"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  <w:t>Total</w:t>
            </w:r>
          </w:p>
        </w:tc>
      </w:tr>
      <w:tr w:rsidR="0026760E" w:rsidRPr="00B40CED" w14:paraId="03C133B1" w14:textId="77777777" w:rsidTr="0026760E">
        <w:trPr>
          <w:trHeight w:val="340"/>
        </w:trPr>
        <w:tc>
          <w:tcPr>
            <w:tcW w:w="0" w:type="auto"/>
            <w:vAlign w:val="center"/>
            <w:hideMark/>
          </w:tcPr>
          <w:p w14:paraId="4A82D606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Fusion Human Capital Management Base Cloud Service</w:t>
            </w:r>
          </w:p>
        </w:tc>
        <w:tc>
          <w:tcPr>
            <w:tcW w:w="0" w:type="auto"/>
            <w:vMerge w:val="restart"/>
            <w:shd w:val="pct5" w:color="auto" w:fill="auto"/>
            <w:vAlign w:val="center"/>
            <w:hideMark/>
          </w:tcPr>
          <w:p w14:paraId="3F7A7280" w14:textId="560EE70B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  <w:t xml:space="preserve"> </w:t>
            </w: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shd w:val="pct5" w:color="auto" w:fill="auto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877C87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  <w:t>76.144 €</w:t>
            </w:r>
          </w:p>
        </w:tc>
      </w:tr>
      <w:tr w:rsidR="0026760E" w:rsidRPr="00B40CED" w14:paraId="632FD79E" w14:textId="77777777" w:rsidTr="0026760E">
        <w:trPr>
          <w:trHeight w:val="340"/>
        </w:trPr>
        <w:tc>
          <w:tcPr>
            <w:tcW w:w="0" w:type="auto"/>
            <w:vAlign w:val="center"/>
            <w:hideMark/>
          </w:tcPr>
          <w:p w14:paraId="25E8CF51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Fusion Recruiting Cloud Service</w:t>
            </w:r>
          </w:p>
        </w:tc>
        <w:tc>
          <w:tcPr>
            <w:tcW w:w="0" w:type="auto"/>
            <w:vMerge/>
            <w:shd w:val="pct5" w:color="auto" w:fill="auto"/>
            <w:vAlign w:val="center"/>
            <w:hideMark/>
          </w:tcPr>
          <w:p w14:paraId="38BC12E9" w14:textId="7B073E6A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22E3EE7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  <w:t>40.610 €</w:t>
            </w:r>
          </w:p>
        </w:tc>
      </w:tr>
      <w:tr w:rsidR="0026760E" w:rsidRPr="00B40CED" w14:paraId="37AD5DC5" w14:textId="77777777" w:rsidTr="0026760E">
        <w:trPr>
          <w:trHeight w:val="340"/>
        </w:trPr>
        <w:tc>
          <w:tcPr>
            <w:tcW w:w="0" w:type="auto"/>
            <w:vAlign w:val="center"/>
            <w:hideMark/>
          </w:tcPr>
          <w:p w14:paraId="3D6FAEFA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Fusion Human Resources Help Desk Cloud Service</w:t>
            </w:r>
          </w:p>
        </w:tc>
        <w:tc>
          <w:tcPr>
            <w:tcW w:w="0" w:type="auto"/>
            <w:vMerge/>
            <w:shd w:val="pct5" w:color="auto" w:fill="auto"/>
            <w:vAlign w:val="center"/>
            <w:hideMark/>
          </w:tcPr>
          <w:p w14:paraId="7487492E" w14:textId="777064F8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50F5144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  <w:t>20.305 €</w:t>
            </w:r>
          </w:p>
        </w:tc>
      </w:tr>
      <w:tr w:rsidR="0026760E" w:rsidRPr="00B40CED" w14:paraId="0ECDCCE0" w14:textId="77777777" w:rsidTr="0026760E">
        <w:trPr>
          <w:trHeight w:val="340"/>
        </w:trPr>
        <w:tc>
          <w:tcPr>
            <w:tcW w:w="0" w:type="auto"/>
            <w:vAlign w:val="center"/>
            <w:hideMark/>
          </w:tcPr>
          <w:p w14:paraId="10F30DA9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Fusion Workforce Health and Safety Incidents Cloud Service</w:t>
            </w:r>
          </w:p>
        </w:tc>
        <w:tc>
          <w:tcPr>
            <w:tcW w:w="0" w:type="auto"/>
            <w:vMerge/>
            <w:shd w:val="pct5" w:color="auto" w:fill="auto"/>
            <w:vAlign w:val="center"/>
            <w:hideMark/>
          </w:tcPr>
          <w:p w14:paraId="0EFA6391" w14:textId="1F9CBD23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CA6D3F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  <w:t>10.152 €</w:t>
            </w:r>
          </w:p>
        </w:tc>
      </w:tr>
      <w:tr w:rsidR="0026760E" w:rsidRPr="00B40CED" w14:paraId="05CAA9E4" w14:textId="77777777" w:rsidTr="0026760E">
        <w:trPr>
          <w:trHeight w:val="340"/>
        </w:trPr>
        <w:tc>
          <w:tcPr>
            <w:tcW w:w="0" w:type="auto"/>
            <w:vAlign w:val="center"/>
            <w:hideMark/>
          </w:tcPr>
          <w:p w14:paraId="08396FB1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Fusion HCM Analytics</w:t>
            </w:r>
          </w:p>
        </w:tc>
        <w:tc>
          <w:tcPr>
            <w:tcW w:w="0" w:type="auto"/>
            <w:vMerge/>
            <w:shd w:val="pct5" w:color="auto" w:fill="auto"/>
            <w:vAlign w:val="center"/>
            <w:hideMark/>
          </w:tcPr>
          <w:p w14:paraId="767E7063" w14:textId="1AF55BFF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BAA7801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  <w:t>25.381 €</w:t>
            </w:r>
          </w:p>
        </w:tc>
      </w:tr>
      <w:tr w:rsidR="0026760E" w:rsidRPr="00B40CED" w14:paraId="6DEF926F" w14:textId="77777777" w:rsidTr="0026760E">
        <w:trPr>
          <w:trHeight w:val="340"/>
        </w:trPr>
        <w:tc>
          <w:tcPr>
            <w:tcW w:w="0" w:type="auto"/>
            <w:vAlign w:val="center"/>
            <w:hideMark/>
          </w:tcPr>
          <w:p w14:paraId="4AE4361E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Fusion Talent Management Cloud Service</w:t>
            </w:r>
          </w:p>
        </w:tc>
        <w:tc>
          <w:tcPr>
            <w:tcW w:w="0" w:type="auto"/>
            <w:vMerge/>
            <w:shd w:val="pct5" w:color="auto" w:fill="auto"/>
            <w:vAlign w:val="center"/>
            <w:hideMark/>
          </w:tcPr>
          <w:p w14:paraId="15872E5D" w14:textId="0E6B691F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0A586F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  <w:t>35.534 €</w:t>
            </w:r>
          </w:p>
        </w:tc>
      </w:tr>
      <w:tr w:rsidR="0026760E" w:rsidRPr="00B40CED" w14:paraId="6739D567" w14:textId="77777777" w:rsidTr="0026760E">
        <w:trPr>
          <w:trHeight w:val="340"/>
        </w:trPr>
        <w:tc>
          <w:tcPr>
            <w:tcW w:w="0" w:type="auto"/>
            <w:vAlign w:val="center"/>
            <w:hideMark/>
          </w:tcPr>
          <w:p w14:paraId="1AD18CC2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Fusion Workforce Compensation Cloud Service</w:t>
            </w:r>
          </w:p>
        </w:tc>
        <w:tc>
          <w:tcPr>
            <w:tcW w:w="0" w:type="auto"/>
            <w:vMerge/>
            <w:shd w:val="pct5" w:color="auto" w:fill="auto"/>
            <w:vAlign w:val="center"/>
            <w:hideMark/>
          </w:tcPr>
          <w:p w14:paraId="67F12C19" w14:textId="6C838715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35A64E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  <w:t>20.305 €</w:t>
            </w:r>
          </w:p>
        </w:tc>
      </w:tr>
      <w:tr w:rsidR="0026760E" w:rsidRPr="00B40CED" w14:paraId="4D787720" w14:textId="77777777" w:rsidTr="0026760E">
        <w:trPr>
          <w:trHeight w:val="340"/>
        </w:trPr>
        <w:tc>
          <w:tcPr>
            <w:tcW w:w="0" w:type="auto"/>
            <w:vAlign w:val="center"/>
            <w:hideMark/>
          </w:tcPr>
          <w:p w14:paraId="30BCACCE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Fusion Learning Cloud Service</w:t>
            </w:r>
          </w:p>
        </w:tc>
        <w:tc>
          <w:tcPr>
            <w:tcW w:w="0" w:type="auto"/>
            <w:vMerge/>
            <w:shd w:val="pct5" w:color="auto" w:fill="auto"/>
            <w:vAlign w:val="center"/>
            <w:hideMark/>
          </w:tcPr>
          <w:p w14:paraId="5A4104FA" w14:textId="1DA9EAC9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B68C5C9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  <w:t>25.381 €</w:t>
            </w:r>
          </w:p>
        </w:tc>
      </w:tr>
      <w:tr w:rsidR="0026760E" w:rsidRPr="00B40CED" w14:paraId="76DBCF10" w14:textId="77777777" w:rsidTr="0026760E">
        <w:trPr>
          <w:trHeight w:val="340"/>
        </w:trPr>
        <w:tc>
          <w:tcPr>
            <w:tcW w:w="0" w:type="auto"/>
            <w:vAlign w:val="center"/>
            <w:hideMark/>
          </w:tcPr>
          <w:p w14:paraId="217EEEED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Fusion Time and Labor Cloud Service</w:t>
            </w:r>
          </w:p>
        </w:tc>
        <w:tc>
          <w:tcPr>
            <w:tcW w:w="0" w:type="auto"/>
            <w:vMerge/>
            <w:tcBorders>
              <w:bottom w:val="single" w:sz="4" w:space="0" w:color="BFBFBF" w:themeColor="background1" w:themeShade="BF"/>
            </w:tcBorders>
            <w:shd w:val="pct5" w:color="auto" w:fill="auto"/>
            <w:vAlign w:val="center"/>
            <w:hideMark/>
          </w:tcPr>
          <w:p w14:paraId="3D097A35" w14:textId="2E73E5F8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FA20D0F" w14:textId="77777777" w:rsidR="0026760E" w:rsidRPr="00B40CED" w:rsidRDefault="0026760E" w:rsidP="00784C35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  <w:t>15.229 €</w:t>
            </w:r>
          </w:p>
        </w:tc>
      </w:tr>
      <w:tr w:rsidR="00784C35" w:rsidRPr="00B40CED" w14:paraId="67B70EBC" w14:textId="77777777" w:rsidTr="0026760E">
        <w:trPr>
          <w:trHeight w:val="340"/>
        </w:trPr>
        <w:tc>
          <w:tcPr>
            <w:tcW w:w="0" w:type="auto"/>
            <w:vAlign w:val="center"/>
            <w:hideMark/>
          </w:tcPr>
          <w:p w14:paraId="69A3981D" w14:textId="77777777" w:rsidR="00784C35" w:rsidRPr="00B40CED" w:rsidRDefault="00784C35" w:rsidP="00784C35">
            <w:pPr>
              <w:jc w:val="left"/>
              <w:rPr>
                <w:rFonts w:ascii="Aptos" w:eastAsia="Times New Roman" w:hAnsi="Aptos"/>
                <w:b/>
                <w:bCs/>
                <w:color w:val="000000"/>
                <w:sz w:val="18"/>
                <w:szCs w:val="18"/>
              </w:rPr>
            </w:pPr>
            <w:r w:rsidRPr="00B40CED"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  <w:t>Total coste anual</w:t>
            </w:r>
          </w:p>
        </w:tc>
        <w:tc>
          <w:tcPr>
            <w:tcW w:w="0" w:type="auto"/>
            <w:vAlign w:val="center"/>
            <w:hideMark/>
          </w:tcPr>
          <w:p w14:paraId="21F18E33" w14:textId="6084F908" w:rsidR="00784C35" w:rsidRPr="00B40CED" w:rsidRDefault="0026760E" w:rsidP="00784C35">
            <w:pPr>
              <w:jc w:val="left"/>
              <w:rPr>
                <w:rFonts w:ascii="Aptos" w:eastAsia="Times New Roman" w:hAnsi="Aptos"/>
                <w:b/>
                <w:bCs/>
                <w:color w:val="000000"/>
                <w:sz w:val="18"/>
                <w:szCs w:val="18"/>
              </w:rPr>
            </w:pPr>
            <w:r w:rsidRPr="00B40CED">
              <w:rPr>
                <w:rFonts w:ascii="Aptos" w:eastAsia="Times New Roman" w:hAnsi="Aptos"/>
                <w:b/>
                <w:bCs/>
                <w:color w:val="000000"/>
                <w:sz w:val="18"/>
                <w:szCs w:val="18"/>
              </w:rPr>
              <w:t>2.527</w:t>
            </w:r>
          </w:p>
        </w:tc>
        <w:tc>
          <w:tcPr>
            <w:tcW w:w="0" w:type="auto"/>
            <w:vAlign w:val="center"/>
            <w:hideMark/>
          </w:tcPr>
          <w:p w14:paraId="4AE90023" w14:textId="77777777" w:rsidR="00784C35" w:rsidRPr="00B40CED" w:rsidRDefault="00784C35" w:rsidP="00784C35">
            <w:pPr>
              <w:jc w:val="left"/>
              <w:rPr>
                <w:rFonts w:ascii="Aptos" w:eastAsia="Times New Roman" w:hAnsi="Aptos"/>
                <w:b/>
                <w:color w:val="000000"/>
                <w:sz w:val="18"/>
                <w:szCs w:val="18"/>
              </w:rPr>
            </w:pPr>
            <w:r w:rsidRPr="00B40CED"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  <w:t>269.041 €</w:t>
            </w:r>
          </w:p>
        </w:tc>
      </w:tr>
    </w:tbl>
    <w:p w14:paraId="0384CFED" w14:textId="77777777" w:rsidR="00DD7F3E" w:rsidRDefault="00DD7F3E" w:rsidP="002140CD">
      <w:pPr>
        <w:rPr>
          <w:i/>
          <w:iCs/>
          <w:sz w:val="24"/>
          <w:szCs w:val="24"/>
          <w:lang w:val="es-ES"/>
        </w:rPr>
      </w:pPr>
    </w:p>
    <w:p w14:paraId="1697B54C" w14:textId="4E71EC58" w:rsidR="002140CD" w:rsidRPr="0053000A" w:rsidRDefault="00F476EE" w:rsidP="002140CD">
      <w:pPr>
        <w:rPr>
          <w:i/>
          <w:iCs/>
          <w:sz w:val="24"/>
          <w:szCs w:val="24"/>
          <w:lang w:val="es-ES"/>
        </w:rPr>
      </w:pPr>
      <w:r w:rsidRPr="0053000A">
        <w:rPr>
          <w:i/>
          <w:iCs/>
          <w:sz w:val="24"/>
          <w:szCs w:val="24"/>
          <w:lang w:val="es-ES"/>
        </w:rPr>
        <w:t>Costes M</w:t>
      </w:r>
      <w:r w:rsidR="002140CD" w:rsidRPr="0053000A">
        <w:rPr>
          <w:i/>
          <w:iCs/>
          <w:sz w:val="24"/>
          <w:szCs w:val="24"/>
          <w:lang w:val="es-ES"/>
        </w:rPr>
        <w:t xml:space="preserve">ódulos </w:t>
      </w:r>
      <w:r w:rsidR="002140CD" w:rsidRPr="00B40CED">
        <w:rPr>
          <w:b/>
          <w:bCs/>
          <w:i/>
          <w:iCs/>
          <w:sz w:val="24"/>
          <w:szCs w:val="24"/>
          <w:lang w:val="es-ES"/>
        </w:rPr>
        <w:t>Workday Cloud</w:t>
      </w:r>
      <w:r w:rsidR="002140CD" w:rsidRPr="0053000A">
        <w:rPr>
          <w:i/>
          <w:iCs/>
          <w:sz w:val="24"/>
          <w:szCs w:val="24"/>
          <w:lang w:val="es-ES"/>
        </w:rPr>
        <w:t xml:space="preserve"> </w:t>
      </w:r>
      <w:r w:rsidR="00184E6F">
        <w:rPr>
          <w:i/>
          <w:iCs/>
          <w:sz w:val="24"/>
          <w:szCs w:val="24"/>
          <w:lang w:val="es-ES"/>
        </w:rPr>
        <w:t xml:space="preserve"> (Primer año)</w:t>
      </w:r>
    </w:p>
    <w:p w14:paraId="5071F042" w14:textId="77777777" w:rsidR="008826C9" w:rsidRPr="008826C9" w:rsidRDefault="008826C9" w:rsidP="008826C9">
      <w:pPr>
        <w:rPr>
          <w:lang w:val="es-ES"/>
        </w:rPr>
      </w:pPr>
      <w:r w:rsidRPr="008826C9">
        <w:rPr>
          <w:b/>
          <w:bCs/>
          <w:lang w:val="es-ES"/>
        </w:rPr>
        <w:t>Cálculo de licencias Workday (FSE)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54"/>
        <w:gridCol w:w="1567"/>
        <w:gridCol w:w="3334"/>
        <w:gridCol w:w="1062"/>
      </w:tblGrid>
      <w:tr w:rsidR="006E327A" w:rsidRPr="005E7AA8" w14:paraId="512DD29F" w14:textId="77777777" w:rsidTr="00912FE7">
        <w:trPr>
          <w:trHeight w:val="340"/>
        </w:trPr>
        <w:tc>
          <w:tcPr>
            <w:tcW w:w="0" w:type="auto"/>
            <w:shd w:val="clear" w:color="auto" w:fill="F2F2F2" w:themeFill="background1" w:themeFillShade="F2"/>
            <w:hideMark/>
          </w:tcPr>
          <w:p w14:paraId="3E1AF1F0" w14:textId="1D4ADD01" w:rsidR="008826C9" w:rsidRPr="00B40CED" w:rsidRDefault="006E327A" w:rsidP="008826C9">
            <w:pPr>
              <w:spacing w:after="120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Clasificación empleados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2AC0557C" w14:textId="77777777" w:rsidR="008826C9" w:rsidRPr="00B40CED" w:rsidRDefault="008826C9" w:rsidP="008826C9">
            <w:pPr>
              <w:spacing w:after="120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Total empleados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2F9C52F6" w14:textId="58B01824" w:rsidR="008826C9" w:rsidRPr="00B40CED" w:rsidRDefault="008826C9" w:rsidP="005E7AA8">
            <w:pPr>
              <w:spacing w:after="120"/>
              <w:jc w:val="left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Porcentaje aplicación</w:t>
            </w:r>
            <w:r w:rsidR="006E327A" w:rsidRPr="00B40CED">
              <w:rPr>
                <w:b/>
                <w:bCs/>
                <w:sz w:val="18"/>
                <w:szCs w:val="18"/>
                <w:lang w:val="es-ES"/>
              </w:rPr>
              <w:t xml:space="preserve"> Coste Licenci</w:t>
            </w:r>
            <w:r w:rsidR="00830C8B" w:rsidRPr="00B40CED">
              <w:rPr>
                <w:b/>
                <w:bCs/>
                <w:sz w:val="18"/>
                <w:szCs w:val="18"/>
                <w:lang w:val="es-ES"/>
              </w:rPr>
              <w:t>as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B2763D6" w14:textId="77777777" w:rsidR="008826C9" w:rsidRPr="00B40CED" w:rsidRDefault="008826C9" w:rsidP="008826C9">
            <w:pPr>
              <w:spacing w:after="120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 xml:space="preserve">FSE </w:t>
            </w:r>
            <w:proofErr w:type="spellStart"/>
            <w:r w:rsidRPr="00B40CED">
              <w:rPr>
                <w:b/>
                <w:bCs/>
                <w:sz w:val="18"/>
                <w:szCs w:val="18"/>
                <w:lang w:val="es-ES"/>
              </w:rPr>
              <w:t>Count</w:t>
            </w:r>
            <w:proofErr w:type="spellEnd"/>
          </w:p>
        </w:tc>
      </w:tr>
      <w:tr w:rsidR="006E327A" w:rsidRPr="005E7AA8" w14:paraId="506C79E0" w14:textId="77777777" w:rsidTr="00912FE7">
        <w:trPr>
          <w:trHeight w:val="340"/>
        </w:trPr>
        <w:tc>
          <w:tcPr>
            <w:tcW w:w="0" w:type="auto"/>
            <w:hideMark/>
          </w:tcPr>
          <w:p w14:paraId="65F5FB58" w14:textId="77777777" w:rsidR="008826C9" w:rsidRPr="00B40CED" w:rsidRDefault="008826C9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Standard Full-Time</w:t>
            </w:r>
          </w:p>
        </w:tc>
        <w:tc>
          <w:tcPr>
            <w:tcW w:w="0" w:type="auto"/>
            <w:hideMark/>
          </w:tcPr>
          <w:p w14:paraId="28B85A27" w14:textId="77777777" w:rsidR="008826C9" w:rsidRPr="00B40CED" w:rsidRDefault="008826C9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1.096</w:t>
            </w:r>
          </w:p>
        </w:tc>
        <w:tc>
          <w:tcPr>
            <w:tcW w:w="0" w:type="auto"/>
            <w:hideMark/>
          </w:tcPr>
          <w:p w14:paraId="43675552" w14:textId="77777777" w:rsidR="008826C9" w:rsidRPr="00B40CED" w:rsidRDefault="008826C9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100%</w:t>
            </w:r>
          </w:p>
        </w:tc>
        <w:tc>
          <w:tcPr>
            <w:tcW w:w="0" w:type="auto"/>
            <w:hideMark/>
          </w:tcPr>
          <w:p w14:paraId="6E410BBE" w14:textId="77777777" w:rsidR="008826C9" w:rsidRPr="00B40CED" w:rsidRDefault="008826C9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1.096</w:t>
            </w:r>
          </w:p>
        </w:tc>
      </w:tr>
      <w:tr w:rsidR="006E327A" w:rsidRPr="005E7AA8" w14:paraId="2AE87203" w14:textId="77777777" w:rsidTr="00912FE7">
        <w:trPr>
          <w:trHeight w:val="340"/>
        </w:trPr>
        <w:tc>
          <w:tcPr>
            <w:tcW w:w="0" w:type="auto"/>
            <w:hideMark/>
          </w:tcPr>
          <w:p w14:paraId="6C8C57F8" w14:textId="77777777" w:rsidR="008826C9" w:rsidRPr="00B40CED" w:rsidRDefault="008826C9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 xml:space="preserve">Standard </w:t>
            </w:r>
            <w:proofErr w:type="spellStart"/>
            <w:r w:rsidRPr="00B40CED">
              <w:rPr>
                <w:sz w:val="18"/>
                <w:szCs w:val="18"/>
                <w:lang w:val="es-ES"/>
              </w:rPr>
              <w:t>Part</w:t>
            </w:r>
            <w:proofErr w:type="spellEnd"/>
            <w:r w:rsidRPr="00B40CED">
              <w:rPr>
                <w:sz w:val="18"/>
                <w:szCs w:val="18"/>
                <w:lang w:val="es-ES"/>
              </w:rPr>
              <w:t>-Time</w:t>
            </w:r>
          </w:p>
        </w:tc>
        <w:tc>
          <w:tcPr>
            <w:tcW w:w="0" w:type="auto"/>
            <w:hideMark/>
          </w:tcPr>
          <w:p w14:paraId="5F17BDE0" w14:textId="7AAB20AE" w:rsidR="008826C9" w:rsidRPr="00B40CED" w:rsidRDefault="008826C9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22</w:t>
            </w:r>
            <w:r w:rsidR="00452C93" w:rsidRPr="00B40CED">
              <w:rPr>
                <w:sz w:val="18"/>
                <w:szCs w:val="18"/>
                <w:lang w:val="es-ES"/>
              </w:rPr>
              <w:t>2</w:t>
            </w:r>
          </w:p>
        </w:tc>
        <w:tc>
          <w:tcPr>
            <w:tcW w:w="0" w:type="auto"/>
            <w:hideMark/>
          </w:tcPr>
          <w:p w14:paraId="2CDC3316" w14:textId="316B7CCF" w:rsidR="008826C9" w:rsidRPr="00B40CED" w:rsidRDefault="00B1437D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5</w:t>
            </w:r>
            <w:r w:rsidR="008826C9" w:rsidRPr="00B40CED">
              <w:rPr>
                <w:sz w:val="18"/>
                <w:szCs w:val="18"/>
                <w:lang w:val="es-ES"/>
              </w:rPr>
              <w:t>0%</w:t>
            </w:r>
          </w:p>
        </w:tc>
        <w:tc>
          <w:tcPr>
            <w:tcW w:w="0" w:type="auto"/>
            <w:hideMark/>
          </w:tcPr>
          <w:p w14:paraId="16A09E5F" w14:textId="4527B611" w:rsidR="008826C9" w:rsidRPr="00B40CED" w:rsidRDefault="008826C9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1</w:t>
            </w:r>
            <w:r w:rsidR="00B1437D" w:rsidRPr="00B40CED">
              <w:rPr>
                <w:sz w:val="18"/>
                <w:szCs w:val="18"/>
                <w:lang w:val="es-ES"/>
              </w:rPr>
              <w:t>11</w:t>
            </w:r>
          </w:p>
        </w:tc>
      </w:tr>
      <w:tr w:rsidR="006E327A" w:rsidRPr="005E7AA8" w14:paraId="29F51B3D" w14:textId="77777777" w:rsidTr="00912FE7">
        <w:trPr>
          <w:trHeight w:val="340"/>
        </w:trPr>
        <w:tc>
          <w:tcPr>
            <w:tcW w:w="0" w:type="auto"/>
            <w:hideMark/>
          </w:tcPr>
          <w:p w14:paraId="326AAC37" w14:textId="77777777" w:rsidR="008826C9" w:rsidRPr="00B40CED" w:rsidRDefault="008826C9" w:rsidP="008826C9">
            <w:pPr>
              <w:spacing w:after="120"/>
              <w:rPr>
                <w:sz w:val="18"/>
                <w:szCs w:val="18"/>
                <w:lang w:val="es-ES"/>
              </w:rPr>
            </w:pPr>
            <w:proofErr w:type="spellStart"/>
            <w:r w:rsidRPr="00B40CED">
              <w:rPr>
                <w:sz w:val="18"/>
                <w:szCs w:val="18"/>
                <w:lang w:val="es-ES"/>
              </w:rPr>
              <w:t>Contingent</w:t>
            </w:r>
            <w:proofErr w:type="spellEnd"/>
          </w:p>
        </w:tc>
        <w:tc>
          <w:tcPr>
            <w:tcW w:w="0" w:type="auto"/>
            <w:hideMark/>
          </w:tcPr>
          <w:p w14:paraId="415D8CA0" w14:textId="21C07A7A" w:rsidR="008826C9" w:rsidRPr="00B40CED" w:rsidRDefault="00B1437D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2.285</w:t>
            </w:r>
          </w:p>
        </w:tc>
        <w:tc>
          <w:tcPr>
            <w:tcW w:w="0" w:type="auto"/>
            <w:hideMark/>
          </w:tcPr>
          <w:p w14:paraId="3CE8BD60" w14:textId="6442F8A8" w:rsidR="008826C9" w:rsidRPr="00B40CED" w:rsidRDefault="00B1437D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25</w:t>
            </w:r>
            <w:r w:rsidR="008826C9" w:rsidRPr="00B40CED">
              <w:rPr>
                <w:sz w:val="18"/>
                <w:szCs w:val="18"/>
                <w:lang w:val="es-ES"/>
              </w:rPr>
              <w:t>%</w:t>
            </w:r>
          </w:p>
        </w:tc>
        <w:tc>
          <w:tcPr>
            <w:tcW w:w="0" w:type="auto"/>
            <w:hideMark/>
          </w:tcPr>
          <w:p w14:paraId="47B5F141" w14:textId="3DCC5C5E" w:rsidR="008826C9" w:rsidRPr="00B40CED" w:rsidRDefault="008177A3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572</w:t>
            </w:r>
          </w:p>
        </w:tc>
      </w:tr>
      <w:tr w:rsidR="006E327A" w:rsidRPr="005E7AA8" w14:paraId="2DC9BEE8" w14:textId="77777777" w:rsidTr="00912FE7">
        <w:trPr>
          <w:trHeight w:val="340"/>
        </w:trPr>
        <w:tc>
          <w:tcPr>
            <w:tcW w:w="0" w:type="auto"/>
            <w:hideMark/>
          </w:tcPr>
          <w:p w14:paraId="3B22B7B8" w14:textId="77777777" w:rsidR="008826C9" w:rsidRPr="00B40CED" w:rsidRDefault="008826C9" w:rsidP="005E7AA8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Labor/</w:t>
            </w:r>
            <w:proofErr w:type="spellStart"/>
            <w:r w:rsidRPr="00B40CED">
              <w:rPr>
                <w:sz w:val="18"/>
                <w:szCs w:val="18"/>
                <w:lang w:val="es-ES"/>
              </w:rPr>
              <w:t>Service</w:t>
            </w:r>
            <w:proofErr w:type="spellEnd"/>
            <w:r w:rsidRPr="00B40CED">
              <w:rPr>
                <w:sz w:val="18"/>
                <w:szCs w:val="18"/>
                <w:lang w:val="es-ES"/>
              </w:rPr>
              <w:t xml:space="preserve"> Full-Time</w:t>
            </w:r>
          </w:p>
        </w:tc>
        <w:tc>
          <w:tcPr>
            <w:tcW w:w="0" w:type="auto"/>
            <w:hideMark/>
          </w:tcPr>
          <w:p w14:paraId="3DEEEF67" w14:textId="6793B040" w:rsidR="008826C9" w:rsidRPr="00B40CED" w:rsidRDefault="00B1437D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223</w:t>
            </w:r>
          </w:p>
        </w:tc>
        <w:tc>
          <w:tcPr>
            <w:tcW w:w="0" w:type="auto"/>
            <w:hideMark/>
          </w:tcPr>
          <w:p w14:paraId="126308EE" w14:textId="4E4323F9" w:rsidR="008826C9" w:rsidRPr="00B40CED" w:rsidRDefault="00B1437D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60</w:t>
            </w:r>
            <w:r w:rsidR="008826C9" w:rsidRPr="00B40CED">
              <w:rPr>
                <w:sz w:val="18"/>
                <w:szCs w:val="18"/>
                <w:lang w:val="es-ES"/>
              </w:rPr>
              <w:t>%</w:t>
            </w:r>
          </w:p>
        </w:tc>
        <w:tc>
          <w:tcPr>
            <w:tcW w:w="0" w:type="auto"/>
            <w:hideMark/>
          </w:tcPr>
          <w:p w14:paraId="7C5A4303" w14:textId="40600C00" w:rsidR="008826C9" w:rsidRPr="00B40CED" w:rsidRDefault="008177A3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134</w:t>
            </w:r>
          </w:p>
        </w:tc>
      </w:tr>
      <w:tr w:rsidR="006E327A" w:rsidRPr="005E7AA8" w14:paraId="059E6E08" w14:textId="77777777" w:rsidTr="00912FE7">
        <w:trPr>
          <w:trHeight w:val="340"/>
        </w:trPr>
        <w:tc>
          <w:tcPr>
            <w:tcW w:w="0" w:type="auto"/>
            <w:hideMark/>
          </w:tcPr>
          <w:p w14:paraId="2FAD84A7" w14:textId="14DA2564" w:rsidR="008826C9" w:rsidRPr="00B40CED" w:rsidRDefault="008826C9" w:rsidP="005E7AA8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Labor/</w:t>
            </w:r>
            <w:proofErr w:type="spellStart"/>
            <w:r w:rsidRPr="00B40CED">
              <w:rPr>
                <w:sz w:val="18"/>
                <w:szCs w:val="18"/>
                <w:lang w:val="es-ES"/>
              </w:rPr>
              <w:t>Service</w:t>
            </w:r>
            <w:proofErr w:type="spellEnd"/>
            <w:r w:rsidR="005E7AA8" w:rsidRPr="00B40CED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B40CED">
              <w:rPr>
                <w:sz w:val="18"/>
                <w:szCs w:val="18"/>
                <w:lang w:val="es-ES"/>
              </w:rPr>
              <w:t>Part</w:t>
            </w:r>
            <w:proofErr w:type="spellEnd"/>
            <w:r w:rsidRPr="00B40CED">
              <w:rPr>
                <w:sz w:val="18"/>
                <w:szCs w:val="18"/>
                <w:lang w:val="es-ES"/>
              </w:rPr>
              <w:t>-Time</w:t>
            </w:r>
          </w:p>
        </w:tc>
        <w:tc>
          <w:tcPr>
            <w:tcW w:w="0" w:type="auto"/>
            <w:hideMark/>
          </w:tcPr>
          <w:p w14:paraId="2EC6C140" w14:textId="7BF3158E" w:rsidR="008826C9" w:rsidRPr="00B40CED" w:rsidRDefault="00B1437D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986</w:t>
            </w:r>
          </w:p>
        </w:tc>
        <w:tc>
          <w:tcPr>
            <w:tcW w:w="0" w:type="auto"/>
            <w:hideMark/>
          </w:tcPr>
          <w:p w14:paraId="19F09223" w14:textId="77777777" w:rsidR="008826C9" w:rsidRPr="00B40CED" w:rsidRDefault="008826C9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30%</w:t>
            </w:r>
          </w:p>
        </w:tc>
        <w:tc>
          <w:tcPr>
            <w:tcW w:w="0" w:type="auto"/>
            <w:hideMark/>
          </w:tcPr>
          <w:p w14:paraId="3D23130B" w14:textId="24345D44" w:rsidR="008826C9" w:rsidRPr="00B40CED" w:rsidRDefault="008177A3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296</w:t>
            </w:r>
          </w:p>
        </w:tc>
      </w:tr>
      <w:tr w:rsidR="006E327A" w:rsidRPr="005E7AA8" w14:paraId="46536824" w14:textId="77777777" w:rsidTr="00912FE7">
        <w:trPr>
          <w:trHeight w:val="340"/>
        </w:trPr>
        <w:tc>
          <w:tcPr>
            <w:tcW w:w="0" w:type="auto"/>
            <w:hideMark/>
          </w:tcPr>
          <w:p w14:paraId="29EFE500" w14:textId="77777777" w:rsidR="008826C9" w:rsidRPr="00B40CED" w:rsidRDefault="008826C9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Total</w:t>
            </w:r>
          </w:p>
        </w:tc>
        <w:tc>
          <w:tcPr>
            <w:tcW w:w="0" w:type="auto"/>
            <w:hideMark/>
          </w:tcPr>
          <w:p w14:paraId="7330FE66" w14:textId="17A2C176" w:rsidR="008826C9" w:rsidRPr="00B40CED" w:rsidRDefault="008826C9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4.</w:t>
            </w:r>
            <w:r w:rsidR="00B1437D" w:rsidRPr="00B40CED">
              <w:rPr>
                <w:b/>
                <w:bCs/>
                <w:sz w:val="18"/>
                <w:szCs w:val="18"/>
                <w:lang w:val="es-ES"/>
              </w:rPr>
              <w:t>812</w:t>
            </w:r>
          </w:p>
        </w:tc>
        <w:tc>
          <w:tcPr>
            <w:tcW w:w="0" w:type="auto"/>
            <w:hideMark/>
          </w:tcPr>
          <w:p w14:paraId="399C813F" w14:textId="0FD921EE" w:rsidR="008826C9" w:rsidRPr="00B40CED" w:rsidRDefault="005E7AA8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-</w:t>
            </w:r>
          </w:p>
        </w:tc>
        <w:tc>
          <w:tcPr>
            <w:tcW w:w="0" w:type="auto"/>
            <w:hideMark/>
          </w:tcPr>
          <w:p w14:paraId="441720D5" w14:textId="77777777" w:rsidR="008826C9" w:rsidRPr="00B40CED" w:rsidRDefault="008826C9" w:rsidP="008826C9">
            <w:pPr>
              <w:spacing w:after="120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2.209</w:t>
            </w:r>
          </w:p>
        </w:tc>
      </w:tr>
    </w:tbl>
    <w:p w14:paraId="5708A7D5" w14:textId="47F5335D" w:rsidR="008177A3" w:rsidRPr="006F12D1" w:rsidRDefault="008177A3" w:rsidP="008177A3">
      <w:pPr>
        <w:rPr>
          <w:i/>
          <w:iCs/>
          <w:sz w:val="18"/>
          <w:szCs w:val="18"/>
          <w:lang w:val="es-ES"/>
        </w:rPr>
      </w:pPr>
      <w:r w:rsidRPr="006F12D1">
        <w:rPr>
          <w:i/>
          <w:iCs/>
          <w:sz w:val="18"/>
          <w:szCs w:val="18"/>
          <w:lang w:val="es-ES"/>
        </w:rPr>
        <w:t xml:space="preserve">El coste de la suscripción en Workday se calcula según el tipo de empleado. Cada perfil (jornada completa, parcial, eventual, servicios) se convierte en una métrica “FSE” (Full </w:t>
      </w:r>
      <w:proofErr w:type="spellStart"/>
      <w:r w:rsidRPr="006F12D1">
        <w:rPr>
          <w:i/>
          <w:iCs/>
          <w:sz w:val="18"/>
          <w:szCs w:val="18"/>
          <w:lang w:val="es-ES"/>
        </w:rPr>
        <w:t>Service</w:t>
      </w:r>
      <w:proofErr w:type="spellEnd"/>
      <w:r w:rsidRPr="006F12D1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6F12D1">
        <w:rPr>
          <w:i/>
          <w:iCs/>
          <w:sz w:val="18"/>
          <w:szCs w:val="18"/>
          <w:lang w:val="es-ES"/>
        </w:rPr>
        <w:t>Equivalent</w:t>
      </w:r>
      <w:proofErr w:type="spellEnd"/>
      <w:r w:rsidRPr="006F12D1">
        <w:rPr>
          <w:i/>
          <w:iCs/>
          <w:sz w:val="18"/>
          <w:szCs w:val="18"/>
          <w:lang w:val="es-ES"/>
        </w:rPr>
        <w:t>) aplicando porcentajes definidos.</w:t>
      </w:r>
    </w:p>
    <w:p w14:paraId="4744EA0E" w14:textId="49245720" w:rsidR="008826C9" w:rsidRPr="00CE5257" w:rsidRDefault="00CE5257" w:rsidP="00F476EE">
      <w:pPr>
        <w:rPr>
          <w:b/>
          <w:bCs/>
          <w:lang w:val="es-ES"/>
        </w:rPr>
      </w:pPr>
      <w:r w:rsidRPr="00CE5257">
        <w:rPr>
          <w:b/>
          <w:bCs/>
          <w:lang w:val="es-ES"/>
        </w:rPr>
        <w:t xml:space="preserve">Costes </w:t>
      </w:r>
      <w:r w:rsidR="00E63898">
        <w:rPr>
          <w:b/>
          <w:bCs/>
          <w:lang w:val="es-ES"/>
        </w:rPr>
        <w:t xml:space="preserve">de Licencias por </w:t>
      </w:r>
      <w:r w:rsidR="005E7AA8">
        <w:rPr>
          <w:b/>
          <w:bCs/>
          <w:lang w:val="es-ES"/>
        </w:rPr>
        <w:t>módulos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123"/>
        <w:gridCol w:w="1259"/>
        <w:gridCol w:w="992"/>
      </w:tblGrid>
      <w:tr w:rsidR="00B77D61" w:rsidRPr="00784C35" w14:paraId="09386A05" w14:textId="77777777" w:rsidTr="006F12D1">
        <w:trPr>
          <w:trHeight w:val="340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885C95" w14:textId="2C133AFE" w:rsidR="00B77D61" w:rsidRPr="00B40CED" w:rsidRDefault="00B77D61" w:rsidP="00387317">
            <w:pPr>
              <w:jc w:val="left"/>
              <w:rPr>
                <w:rStyle w:val="Textoennegrita"/>
                <w:b w:val="0"/>
                <w:bCs w:val="0"/>
              </w:rPr>
            </w:pPr>
            <w:r w:rsidRPr="00B40CED"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  <w:t>Componente Workday</w:t>
            </w:r>
          </w:p>
        </w:tc>
        <w:tc>
          <w:tcPr>
            <w:tcW w:w="1259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59176E0" w14:textId="273CA272" w:rsidR="00B77D61" w:rsidRPr="00B40CED" w:rsidRDefault="0026760E" w:rsidP="00B40CED">
            <w:pPr>
              <w:jc w:val="left"/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</w:pPr>
            <w:r w:rsidRPr="00B40CED"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  <w:t>Licencias</w:t>
            </w:r>
          </w:p>
        </w:tc>
        <w:tc>
          <w:tcPr>
            <w:tcW w:w="992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258C0F6C" w14:textId="1AC4A8EE" w:rsidR="00B77D61" w:rsidRPr="00B40CED" w:rsidRDefault="00B77D61" w:rsidP="00387317">
            <w:pPr>
              <w:jc w:val="left"/>
              <w:rPr>
                <w:rFonts w:ascii="Aptos" w:eastAsia="Times New Roman" w:hAnsi="Aptos"/>
                <w:b/>
                <w:bCs/>
                <w:color w:val="000000"/>
                <w:sz w:val="18"/>
                <w:szCs w:val="18"/>
              </w:rPr>
            </w:pPr>
            <w:r w:rsidRPr="00B40CED"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  <w:t>Total</w:t>
            </w:r>
          </w:p>
        </w:tc>
      </w:tr>
      <w:tr w:rsidR="0026760E" w:rsidRPr="00784C35" w14:paraId="77D27F47" w14:textId="77777777" w:rsidTr="006F12D1">
        <w:trPr>
          <w:trHeight w:val="340"/>
        </w:trPr>
        <w:tc>
          <w:tcPr>
            <w:tcW w:w="0" w:type="auto"/>
            <w:vAlign w:val="center"/>
          </w:tcPr>
          <w:p w14:paraId="5447F5BE" w14:textId="3E3F3CCE" w:rsidR="0026760E" w:rsidRPr="00B40CED" w:rsidRDefault="0026760E" w:rsidP="00A06193">
            <w:pPr>
              <w:jc w:val="left"/>
              <w:rPr>
                <w:rFonts w:ascii="Aptos" w:eastAsia="Times New Roman" w:hAnsi="Aptos"/>
                <w:bCs/>
                <w:i/>
                <w:i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i/>
                <w:iCs/>
                <w:color w:val="000000"/>
                <w:sz w:val="18"/>
                <w:szCs w:val="18"/>
                <w:lang w:val="en-US"/>
              </w:rPr>
              <w:t>Workday Human Capital Management – Core HCM</w:t>
            </w:r>
          </w:p>
        </w:tc>
        <w:tc>
          <w:tcPr>
            <w:tcW w:w="1259" w:type="dxa"/>
            <w:vMerge w:val="restart"/>
            <w:shd w:val="pct5" w:color="auto" w:fill="auto"/>
          </w:tcPr>
          <w:p w14:paraId="7A59A4EC" w14:textId="77777777" w:rsidR="0026760E" w:rsidRPr="00B40CED" w:rsidRDefault="0026760E" w:rsidP="0026760E">
            <w:pPr>
              <w:jc w:val="left"/>
              <w:rPr>
                <w:rFonts w:ascii="Aptos" w:eastAsia="Times New Roman" w:hAnsi="Aptos"/>
                <w:bCs/>
                <w:i/>
                <w:iCs/>
                <w:color w:val="000000"/>
                <w:sz w:val="18"/>
                <w:szCs w:val="18"/>
              </w:rPr>
            </w:pPr>
          </w:p>
          <w:p w14:paraId="430F210E" w14:textId="77777777" w:rsidR="0026760E" w:rsidRPr="00B40CED" w:rsidRDefault="0026760E" w:rsidP="0026760E">
            <w:pPr>
              <w:jc w:val="left"/>
              <w:rPr>
                <w:rFonts w:ascii="Aptos" w:eastAsia="Times New Roman" w:hAnsi="Aptos"/>
                <w:bCs/>
                <w:i/>
                <w:iCs/>
                <w:color w:val="000000"/>
                <w:sz w:val="18"/>
                <w:szCs w:val="18"/>
              </w:rPr>
            </w:pPr>
          </w:p>
          <w:p w14:paraId="1B20EDBE" w14:textId="77777777" w:rsidR="0026760E" w:rsidRPr="00B40CED" w:rsidRDefault="0026760E" w:rsidP="0026760E">
            <w:pPr>
              <w:jc w:val="left"/>
              <w:rPr>
                <w:rFonts w:ascii="Aptos" w:eastAsia="Times New Roman" w:hAnsi="Aptos"/>
                <w:bCs/>
                <w:i/>
                <w:iCs/>
                <w:color w:val="000000"/>
                <w:sz w:val="18"/>
                <w:szCs w:val="18"/>
              </w:rPr>
            </w:pPr>
          </w:p>
          <w:p w14:paraId="07868D9C" w14:textId="77777777" w:rsidR="0026760E" w:rsidRPr="00B40CED" w:rsidRDefault="0026760E" w:rsidP="0026760E">
            <w:pPr>
              <w:jc w:val="left"/>
              <w:rPr>
                <w:rFonts w:ascii="Aptos" w:eastAsia="Times New Roman" w:hAnsi="Aptos"/>
                <w:bCs/>
                <w:i/>
                <w:iCs/>
                <w:color w:val="000000"/>
                <w:sz w:val="18"/>
                <w:szCs w:val="18"/>
              </w:rPr>
            </w:pPr>
          </w:p>
          <w:p w14:paraId="4675BEDC" w14:textId="77777777" w:rsidR="0026760E" w:rsidRPr="00B40CED" w:rsidRDefault="0026760E" w:rsidP="0026760E">
            <w:pPr>
              <w:jc w:val="left"/>
              <w:rPr>
                <w:rFonts w:ascii="Aptos" w:eastAsia="Times New Roman" w:hAnsi="Aptos"/>
                <w:bCs/>
                <w:i/>
                <w:iCs/>
                <w:color w:val="000000"/>
                <w:sz w:val="18"/>
                <w:szCs w:val="18"/>
              </w:rPr>
            </w:pPr>
          </w:p>
          <w:p w14:paraId="4BC92BC7" w14:textId="77777777" w:rsidR="0026760E" w:rsidRPr="00B40CED" w:rsidRDefault="0026760E" w:rsidP="0026760E">
            <w:pPr>
              <w:jc w:val="left"/>
              <w:rPr>
                <w:rFonts w:ascii="Aptos" w:eastAsia="Times New Roman" w:hAnsi="Aptos"/>
                <w:bCs/>
                <w:i/>
                <w:iCs/>
                <w:color w:val="000000"/>
                <w:sz w:val="18"/>
                <w:szCs w:val="18"/>
              </w:rPr>
            </w:pPr>
          </w:p>
          <w:p w14:paraId="3C0A3907" w14:textId="159C6104" w:rsidR="0026760E" w:rsidRPr="00B40CED" w:rsidRDefault="0026760E" w:rsidP="0026760E">
            <w:pPr>
              <w:jc w:val="left"/>
              <w:rPr>
                <w:rFonts w:ascii="Aptos" w:eastAsia="Times New Roman" w:hAnsi="Aptos"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shd w:val="pct5" w:color="auto" w:fill="auto"/>
            <w:vAlign w:val="center"/>
          </w:tcPr>
          <w:p w14:paraId="3207FF1B" w14:textId="37D6871D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26760E" w:rsidRPr="00784C35" w14:paraId="51ADE8FD" w14:textId="77777777" w:rsidTr="006F12D1">
        <w:trPr>
          <w:trHeight w:val="340"/>
        </w:trPr>
        <w:tc>
          <w:tcPr>
            <w:tcW w:w="0" w:type="auto"/>
            <w:vAlign w:val="center"/>
          </w:tcPr>
          <w:p w14:paraId="6169CA24" w14:textId="6F09645E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Workday Recruiting</w:t>
            </w:r>
          </w:p>
        </w:tc>
        <w:tc>
          <w:tcPr>
            <w:tcW w:w="1259" w:type="dxa"/>
            <w:vMerge/>
            <w:shd w:val="pct5" w:color="auto" w:fill="auto"/>
          </w:tcPr>
          <w:p w14:paraId="1EF41E8B" w14:textId="77777777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pct5" w:color="auto" w:fill="auto"/>
            <w:vAlign w:val="center"/>
          </w:tcPr>
          <w:p w14:paraId="749D4D5D" w14:textId="592942CA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26760E" w:rsidRPr="00784C35" w14:paraId="2179A074" w14:textId="77777777" w:rsidTr="006F12D1">
        <w:trPr>
          <w:trHeight w:val="340"/>
        </w:trPr>
        <w:tc>
          <w:tcPr>
            <w:tcW w:w="0" w:type="auto"/>
            <w:vAlign w:val="center"/>
          </w:tcPr>
          <w:p w14:paraId="17D003A9" w14:textId="1BA0C9EC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Workday Talent Optimization</w:t>
            </w:r>
          </w:p>
        </w:tc>
        <w:tc>
          <w:tcPr>
            <w:tcW w:w="1259" w:type="dxa"/>
            <w:vMerge/>
            <w:shd w:val="pct5" w:color="auto" w:fill="auto"/>
          </w:tcPr>
          <w:p w14:paraId="2EF4B5D4" w14:textId="77777777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pct5" w:color="auto" w:fill="auto"/>
            <w:vAlign w:val="center"/>
          </w:tcPr>
          <w:p w14:paraId="1F65DA6F" w14:textId="59F88AE1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26760E" w:rsidRPr="00784C35" w14:paraId="77047075" w14:textId="77777777" w:rsidTr="006F12D1">
        <w:trPr>
          <w:trHeight w:val="340"/>
        </w:trPr>
        <w:tc>
          <w:tcPr>
            <w:tcW w:w="0" w:type="auto"/>
            <w:vAlign w:val="center"/>
          </w:tcPr>
          <w:p w14:paraId="520D4A98" w14:textId="793469FA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Workday Advanced Compensation</w:t>
            </w:r>
          </w:p>
        </w:tc>
        <w:tc>
          <w:tcPr>
            <w:tcW w:w="1259" w:type="dxa"/>
            <w:vMerge/>
            <w:shd w:val="pct5" w:color="auto" w:fill="auto"/>
          </w:tcPr>
          <w:p w14:paraId="4DB79377" w14:textId="77777777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pct5" w:color="auto" w:fill="auto"/>
            <w:vAlign w:val="center"/>
          </w:tcPr>
          <w:p w14:paraId="36AF1D51" w14:textId="432DC3A6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26760E" w:rsidRPr="00784C35" w14:paraId="4CFCF01D" w14:textId="77777777" w:rsidTr="006F12D1">
        <w:trPr>
          <w:trHeight w:val="340"/>
        </w:trPr>
        <w:tc>
          <w:tcPr>
            <w:tcW w:w="0" w:type="auto"/>
            <w:vAlign w:val="center"/>
          </w:tcPr>
          <w:p w14:paraId="005B3603" w14:textId="543E259E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Workday Absence Management</w:t>
            </w:r>
          </w:p>
        </w:tc>
        <w:tc>
          <w:tcPr>
            <w:tcW w:w="1259" w:type="dxa"/>
            <w:vMerge/>
            <w:shd w:val="pct5" w:color="auto" w:fill="auto"/>
          </w:tcPr>
          <w:p w14:paraId="6B31C557" w14:textId="77777777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pct5" w:color="auto" w:fill="auto"/>
            <w:vAlign w:val="center"/>
          </w:tcPr>
          <w:p w14:paraId="4C78AFCC" w14:textId="07E4AF9D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26760E" w:rsidRPr="00784C35" w14:paraId="44EDA506" w14:textId="77777777" w:rsidTr="006F12D1">
        <w:trPr>
          <w:trHeight w:val="340"/>
        </w:trPr>
        <w:tc>
          <w:tcPr>
            <w:tcW w:w="0" w:type="auto"/>
            <w:vAlign w:val="center"/>
          </w:tcPr>
          <w:p w14:paraId="1E945B8F" w14:textId="741BA8ED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Workday Benefits</w:t>
            </w:r>
          </w:p>
        </w:tc>
        <w:tc>
          <w:tcPr>
            <w:tcW w:w="1259" w:type="dxa"/>
            <w:vMerge/>
            <w:shd w:val="pct5" w:color="auto" w:fill="auto"/>
          </w:tcPr>
          <w:p w14:paraId="035A6231" w14:textId="77777777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pct5" w:color="auto" w:fill="auto"/>
            <w:vAlign w:val="center"/>
          </w:tcPr>
          <w:p w14:paraId="778F0632" w14:textId="76325100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26760E" w:rsidRPr="00784C35" w14:paraId="0B31B77C" w14:textId="77777777" w:rsidTr="006F12D1">
        <w:trPr>
          <w:trHeight w:val="340"/>
        </w:trPr>
        <w:tc>
          <w:tcPr>
            <w:tcW w:w="0" w:type="auto"/>
            <w:vAlign w:val="center"/>
          </w:tcPr>
          <w:p w14:paraId="6BE0B091" w14:textId="6A354259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Workday Learning</w:t>
            </w:r>
          </w:p>
        </w:tc>
        <w:tc>
          <w:tcPr>
            <w:tcW w:w="1259" w:type="dxa"/>
            <w:vMerge/>
            <w:shd w:val="pct5" w:color="auto" w:fill="auto"/>
          </w:tcPr>
          <w:p w14:paraId="113BB6E9" w14:textId="77777777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pct5" w:color="auto" w:fill="auto"/>
            <w:vAlign w:val="center"/>
          </w:tcPr>
          <w:p w14:paraId="0204BF76" w14:textId="194BEFD0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26760E" w:rsidRPr="00784C35" w14:paraId="47C9BB75" w14:textId="77777777" w:rsidTr="006F12D1">
        <w:trPr>
          <w:trHeight w:val="340"/>
        </w:trPr>
        <w:tc>
          <w:tcPr>
            <w:tcW w:w="0" w:type="auto"/>
            <w:vAlign w:val="center"/>
          </w:tcPr>
          <w:p w14:paraId="0D58CA92" w14:textId="55FA6CCC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Workday Cloud Connector for Learning</w:t>
            </w:r>
          </w:p>
        </w:tc>
        <w:tc>
          <w:tcPr>
            <w:tcW w:w="1259" w:type="dxa"/>
            <w:vMerge/>
            <w:shd w:val="pct5" w:color="auto" w:fill="auto"/>
          </w:tcPr>
          <w:p w14:paraId="1BC95DED" w14:textId="77777777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pct5" w:color="auto" w:fill="auto"/>
            <w:vAlign w:val="center"/>
          </w:tcPr>
          <w:p w14:paraId="5926FD21" w14:textId="5C0DE2F9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26760E" w:rsidRPr="00784C35" w14:paraId="513687D4" w14:textId="77777777" w:rsidTr="006F12D1">
        <w:trPr>
          <w:trHeight w:val="340"/>
        </w:trPr>
        <w:tc>
          <w:tcPr>
            <w:tcW w:w="0" w:type="auto"/>
            <w:vAlign w:val="center"/>
          </w:tcPr>
          <w:p w14:paraId="21295F35" w14:textId="42AF1F9A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Workday Help</w:t>
            </w:r>
          </w:p>
        </w:tc>
        <w:tc>
          <w:tcPr>
            <w:tcW w:w="1259" w:type="dxa"/>
            <w:vMerge/>
            <w:shd w:val="pct5" w:color="auto" w:fill="auto"/>
          </w:tcPr>
          <w:p w14:paraId="747F5CF1" w14:textId="77777777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pct5" w:color="auto" w:fill="auto"/>
            <w:vAlign w:val="center"/>
          </w:tcPr>
          <w:p w14:paraId="79DDE8BD" w14:textId="610E166E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26760E" w:rsidRPr="00784C35" w14:paraId="02128E8B" w14:textId="77777777" w:rsidTr="006F12D1">
        <w:trPr>
          <w:trHeight w:val="340"/>
        </w:trPr>
        <w:tc>
          <w:tcPr>
            <w:tcW w:w="0" w:type="auto"/>
            <w:vAlign w:val="center"/>
          </w:tcPr>
          <w:p w14:paraId="09D4E4A2" w14:textId="2A1C3EFD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Workday Global Payroll Connect</w:t>
            </w:r>
          </w:p>
        </w:tc>
        <w:tc>
          <w:tcPr>
            <w:tcW w:w="1259" w:type="dxa"/>
            <w:vMerge/>
            <w:shd w:val="pct5" w:color="auto" w:fill="auto"/>
          </w:tcPr>
          <w:p w14:paraId="1EA82FFF" w14:textId="77777777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pct5" w:color="auto" w:fill="auto"/>
            <w:vAlign w:val="center"/>
          </w:tcPr>
          <w:p w14:paraId="734D9323" w14:textId="3E8F687C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26760E" w:rsidRPr="00784C35" w14:paraId="5062A6B3" w14:textId="77777777" w:rsidTr="006F12D1">
        <w:trPr>
          <w:trHeight w:val="340"/>
        </w:trPr>
        <w:tc>
          <w:tcPr>
            <w:tcW w:w="0" w:type="auto"/>
            <w:vAlign w:val="center"/>
          </w:tcPr>
          <w:p w14:paraId="658B2A60" w14:textId="14067839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Workday Time Tracking</w:t>
            </w:r>
          </w:p>
        </w:tc>
        <w:tc>
          <w:tcPr>
            <w:tcW w:w="1259" w:type="dxa"/>
            <w:vMerge/>
            <w:shd w:val="pct5" w:color="auto" w:fill="auto"/>
          </w:tcPr>
          <w:p w14:paraId="09D10D14" w14:textId="77777777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pct5" w:color="auto" w:fill="auto"/>
            <w:vAlign w:val="center"/>
          </w:tcPr>
          <w:p w14:paraId="4E23D9AD" w14:textId="0C03D362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26760E" w:rsidRPr="00784C35" w14:paraId="7565915C" w14:textId="77777777" w:rsidTr="006F12D1">
        <w:trPr>
          <w:trHeight w:val="340"/>
        </w:trPr>
        <w:tc>
          <w:tcPr>
            <w:tcW w:w="0" w:type="auto"/>
            <w:vAlign w:val="center"/>
          </w:tcPr>
          <w:p w14:paraId="79D528D3" w14:textId="107FE5EE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t>Workday Extend Professional</w:t>
            </w:r>
          </w:p>
        </w:tc>
        <w:tc>
          <w:tcPr>
            <w:tcW w:w="1259" w:type="dxa"/>
            <w:vMerge/>
            <w:shd w:val="pct5" w:color="auto" w:fill="auto"/>
          </w:tcPr>
          <w:p w14:paraId="74AD3BC9" w14:textId="77777777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pct5" w:color="auto" w:fill="auto"/>
            <w:vAlign w:val="center"/>
          </w:tcPr>
          <w:p w14:paraId="7823183B" w14:textId="198A961B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26760E" w:rsidRPr="00784C35" w14:paraId="08540C40" w14:textId="77777777" w:rsidTr="006F12D1">
        <w:trPr>
          <w:trHeight w:val="340"/>
        </w:trPr>
        <w:tc>
          <w:tcPr>
            <w:tcW w:w="0" w:type="auto"/>
            <w:vAlign w:val="center"/>
          </w:tcPr>
          <w:p w14:paraId="64962C88" w14:textId="4234B6A8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</w:pPr>
            <w:r w:rsidRPr="00B40CED">
              <w:rPr>
                <w:rFonts w:ascii="Aptos" w:eastAsia="Times New Roman" w:hAnsi="Aptos"/>
                <w:bCs/>
                <w:color w:val="000000"/>
                <w:sz w:val="18"/>
                <w:szCs w:val="18"/>
                <w:lang w:val="en-US"/>
              </w:rPr>
              <w:lastRenderedPageBreak/>
              <w:t>Workday Prism Analytics Enterprise</w:t>
            </w:r>
          </w:p>
        </w:tc>
        <w:tc>
          <w:tcPr>
            <w:tcW w:w="1259" w:type="dxa"/>
            <w:vMerge/>
            <w:shd w:val="pct5" w:color="auto" w:fill="auto"/>
          </w:tcPr>
          <w:p w14:paraId="19457B0F" w14:textId="77777777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shd w:val="pct5" w:color="auto" w:fill="auto"/>
            <w:vAlign w:val="center"/>
          </w:tcPr>
          <w:p w14:paraId="1223F3FE" w14:textId="61190E46" w:rsidR="0026760E" w:rsidRPr="00B40CED" w:rsidRDefault="0026760E" w:rsidP="00387317">
            <w:pPr>
              <w:jc w:val="left"/>
              <w:rPr>
                <w:rFonts w:ascii="Aptos" w:eastAsia="Times New Roman" w:hAnsi="Aptos"/>
                <w:bCs/>
                <w:color w:val="000000"/>
                <w:sz w:val="18"/>
                <w:szCs w:val="18"/>
              </w:rPr>
            </w:pPr>
          </w:p>
        </w:tc>
      </w:tr>
      <w:tr w:rsidR="00B77D61" w:rsidRPr="00784C35" w14:paraId="580E489A" w14:textId="77777777" w:rsidTr="006F12D1">
        <w:trPr>
          <w:trHeight w:val="340"/>
        </w:trPr>
        <w:tc>
          <w:tcPr>
            <w:tcW w:w="0" w:type="auto"/>
            <w:vAlign w:val="center"/>
            <w:hideMark/>
          </w:tcPr>
          <w:p w14:paraId="3405C2E2" w14:textId="77777777" w:rsidR="00B77D61" w:rsidRPr="00B40CED" w:rsidRDefault="00B77D61" w:rsidP="00387317">
            <w:pPr>
              <w:jc w:val="left"/>
              <w:rPr>
                <w:rFonts w:ascii="Aptos" w:eastAsia="Times New Roman" w:hAnsi="Aptos"/>
                <w:b/>
                <w:bCs/>
                <w:color w:val="000000"/>
                <w:sz w:val="18"/>
                <w:szCs w:val="18"/>
              </w:rPr>
            </w:pPr>
            <w:r w:rsidRPr="00B40CED"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  <w:t>Total coste anual</w:t>
            </w:r>
          </w:p>
        </w:tc>
        <w:tc>
          <w:tcPr>
            <w:tcW w:w="1259" w:type="dxa"/>
          </w:tcPr>
          <w:p w14:paraId="37B412ED" w14:textId="14C26E5C" w:rsidR="00B77D61" w:rsidRPr="00B40CED" w:rsidRDefault="0026760E" w:rsidP="00387317">
            <w:pPr>
              <w:jc w:val="left"/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</w:pPr>
            <w:r w:rsidRPr="00B40CED">
              <w:rPr>
                <w:rFonts w:ascii="Aptos" w:eastAsia="Times New Roman" w:hAnsi="Aptos"/>
                <w:b/>
                <w:bCs/>
                <w:i/>
                <w:iCs/>
                <w:color w:val="000000"/>
                <w:sz w:val="18"/>
                <w:szCs w:val="18"/>
              </w:rPr>
              <w:t>2.209</w:t>
            </w:r>
          </w:p>
        </w:tc>
        <w:tc>
          <w:tcPr>
            <w:tcW w:w="992" w:type="dxa"/>
            <w:vAlign w:val="center"/>
            <w:hideMark/>
          </w:tcPr>
          <w:p w14:paraId="3DF0C04E" w14:textId="2166E6EB" w:rsidR="00B77D61" w:rsidRPr="00B40CED" w:rsidRDefault="00591285" w:rsidP="00387317">
            <w:pPr>
              <w:jc w:val="left"/>
              <w:rPr>
                <w:rFonts w:ascii="Aptos" w:eastAsia="Times New Roman" w:hAnsi="Aptos"/>
                <w:b/>
                <w:color w:val="000000"/>
                <w:sz w:val="18"/>
                <w:szCs w:val="18"/>
              </w:rPr>
            </w:pPr>
            <w:r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  <w:t>501</w:t>
            </w:r>
            <w:r w:rsidR="00B77D61" w:rsidRPr="00B40CED"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  <w:t>.</w:t>
            </w:r>
            <w:r w:rsidR="00184E6F"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  <w:t>378</w:t>
            </w:r>
            <w:r w:rsidR="00B77D61" w:rsidRPr="00B40CED">
              <w:rPr>
                <w:rStyle w:val="Textoennegrita"/>
                <w:rFonts w:ascii="Aptos" w:eastAsia="Times New Roman" w:hAnsi="Aptos"/>
                <w:color w:val="000000"/>
                <w:sz w:val="18"/>
                <w:szCs w:val="18"/>
              </w:rPr>
              <w:t xml:space="preserve"> €</w:t>
            </w:r>
          </w:p>
        </w:tc>
      </w:tr>
    </w:tbl>
    <w:p w14:paraId="509864DE" w14:textId="77777777" w:rsidR="002140CD" w:rsidRDefault="002140CD" w:rsidP="003B3710">
      <w:pPr>
        <w:rPr>
          <w:b/>
          <w:bCs/>
          <w:lang w:val="es-ES"/>
        </w:rPr>
      </w:pPr>
    </w:p>
    <w:p w14:paraId="2934D6BF" w14:textId="49A3C9A9" w:rsidR="003B3710" w:rsidRPr="003B3710" w:rsidRDefault="003B3710" w:rsidP="003B3710">
      <w:pPr>
        <w:rPr>
          <w:b/>
          <w:bCs/>
          <w:lang w:val="es-ES"/>
        </w:rPr>
      </w:pPr>
      <w:r w:rsidRPr="003B3710">
        <w:rPr>
          <w:b/>
          <w:bCs/>
          <w:lang w:val="es-ES"/>
        </w:rPr>
        <w:t>TCO Comparado (</w:t>
      </w:r>
      <w:r w:rsidR="007F0EDB">
        <w:rPr>
          <w:b/>
          <w:bCs/>
          <w:lang w:val="es-ES"/>
        </w:rPr>
        <w:t>3</w:t>
      </w:r>
      <w:r w:rsidRPr="003B3710">
        <w:rPr>
          <w:b/>
          <w:bCs/>
          <w:lang w:val="es-ES"/>
        </w:rPr>
        <w:t xml:space="preserve"> años)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436"/>
        <w:gridCol w:w="1182"/>
        <w:gridCol w:w="1818"/>
        <w:gridCol w:w="1524"/>
        <w:gridCol w:w="1534"/>
      </w:tblGrid>
      <w:tr w:rsidR="00F76274" w:rsidRPr="003B3710" w14:paraId="2858CD7C" w14:textId="77777777" w:rsidTr="0000614E">
        <w:trPr>
          <w:trHeight w:val="57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B1F19ED" w14:textId="77777777" w:rsidR="003B3710" w:rsidRPr="00B40CED" w:rsidRDefault="003B3710" w:rsidP="00C9745D">
            <w:pPr>
              <w:spacing w:after="120"/>
              <w:jc w:val="left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Concepto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329050" w14:textId="77777777" w:rsidR="003B3710" w:rsidRPr="00B40CED" w:rsidRDefault="003B3710" w:rsidP="00C9745D">
            <w:pPr>
              <w:spacing w:after="120"/>
              <w:jc w:val="left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Oracle Cloud</w:t>
            </w:r>
          </w:p>
        </w:tc>
        <w:tc>
          <w:tcPr>
            <w:tcW w:w="1818" w:type="dxa"/>
            <w:shd w:val="clear" w:color="auto" w:fill="F2F2F2" w:themeFill="background1" w:themeFillShade="F2"/>
            <w:vAlign w:val="center"/>
            <w:hideMark/>
          </w:tcPr>
          <w:p w14:paraId="65D7003D" w14:textId="77777777" w:rsidR="003B3710" w:rsidRPr="00B40CED" w:rsidRDefault="003B3710" w:rsidP="00C9745D">
            <w:pPr>
              <w:spacing w:after="120"/>
              <w:jc w:val="left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Workday</w:t>
            </w:r>
          </w:p>
        </w:tc>
        <w:tc>
          <w:tcPr>
            <w:tcW w:w="1524" w:type="dxa"/>
            <w:shd w:val="clear" w:color="auto" w:fill="F2F2F2" w:themeFill="background1" w:themeFillShade="F2"/>
            <w:vAlign w:val="center"/>
            <w:hideMark/>
          </w:tcPr>
          <w:p w14:paraId="0D166027" w14:textId="77777777" w:rsidR="00F76274" w:rsidRDefault="003B3710" w:rsidP="00C9745D">
            <w:pPr>
              <w:spacing w:after="120"/>
              <w:jc w:val="left"/>
              <w:rPr>
                <w:b/>
                <w:bCs/>
                <w:sz w:val="18"/>
                <w:szCs w:val="18"/>
                <w:lang w:val="es-ES"/>
              </w:rPr>
            </w:pPr>
            <w:proofErr w:type="spellStart"/>
            <w:r w:rsidRPr="00B40CED">
              <w:rPr>
                <w:b/>
                <w:bCs/>
                <w:sz w:val="18"/>
                <w:szCs w:val="18"/>
                <w:lang w:val="es-ES"/>
              </w:rPr>
              <w:t>SuccessFactors</w:t>
            </w:r>
            <w:proofErr w:type="spellEnd"/>
          </w:p>
          <w:p w14:paraId="04310053" w14:textId="19A5EA33" w:rsidR="003B3710" w:rsidRPr="00F76274" w:rsidRDefault="00F76274" w:rsidP="00F76274">
            <w:pPr>
              <w:spacing w:after="120"/>
              <w:jc w:val="center"/>
              <w:rPr>
                <w:sz w:val="18"/>
                <w:szCs w:val="18"/>
                <w:lang w:val="es-ES"/>
              </w:rPr>
            </w:pPr>
            <w:r w:rsidRPr="00F76274">
              <w:rPr>
                <w:sz w:val="16"/>
                <w:szCs w:val="16"/>
                <w:lang w:val="es-ES"/>
              </w:rPr>
              <w:t>(Descartada)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E633A9" w14:textId="77777777" w:rsidR="003B3710" w:rsidRPr="00B40CED" w:rsidRDefault="003B3710" w:rsidP="00C9745D">
            <w:pPr>
              <w:spacing w:after="120"/>
              <w:jc w:val="left"/>
              <w:rPr>
                <w:b/>
                <w:bCs/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PeopleSoft</w:t>
            </w:r>
          </w:p>
        </w:tc>
      </w:tr>
      <w:tr w:rsidR="00F76274" w:rsidRPr="003B3710" w14:paraId="2F02F690" w14:textId="77777777" w:rsidTr="0000614E">
        <w:trPr>
          <w:trHeight w:val="57"/>
        </w:trPr>
        <w:tc>
          <w:tcPr>
            <w:tcW w:w="0" w:type="auto"/>
            <w:vAlign w:val="center"/>
            <w:hideMark/>
          </w:tcPr>
          <w:p w14:paraId="71CFE7E2" w14:textId="6810EDD9" w:rsidR="003B3710" w:rsidRPr="00B40CED" w:rsidRDefault="003B3710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Licencias (</w:t>
            </w:r>
            <w:r w:rsidR="00695D24" w:rsidRPr="00B40CED">
              <w:rPr>
                <w:sz w:val="18"/>
                <w:szCs w:val="18"/>
                <w:lang w:val="es-ES"/>
              </w:rPr>
              <w:t>3</w:t>
            </w:r>
            <w:r w:rsidRPr="00B40CED">
              <w:rPr>
                <w:sz w:val="18"/>
                <w:szCs w:val="18"/>
                <w:lang w:val="es-ES"/>
              </w:rPr>
              <w:t xml:space="preserve"> años)</w:t>
            </w:r>
          </w:p>
        </w:tc>
        <w:tc>
          <w:tcPr>
            <w:tcW w:w="0" w:type="auto"/>
            <w:vAlign w:val="center"/>
            <w:hideMark/>
          </w:tcPr>
          <w:p w14:paraId="4FFFC123" w14:textId="26AB1356" w:rsidR="003B3710" w:rsidRPr="00B40CED" w:rsidRDefault="008E0D32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807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k€</w:t>
            </w:r>
          </w:p>
        </w:tc>
        <w:tc>
          <w:tcPr>
            <w:tcW w:w="1818" w:type="dxa"/>
            <w:vAlign w:val="center"/>
            <w:hideMark/>
          </w:tcPr>
          <w:p w14:paraId="21A13542" w14:textId="1AF3E9BF" w:rsidR="003B3710" w:rsidRPr="00B40CED" w:rsidRDefault="008E0D32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1</w:t>
            </w:r>
            <w:r w:rsidR="003B3710" w:rsidRPr="00B40CED">
              <w:rPr>
                <w:sz w:val="18"/>
                <w:szCs w:val="18"/>
                <w:lang w:val="es-ES"/>
              </w:rPr>
              <w:t>.50</w:t>
            </w:r>
            <w:r w:rsidRPr="00B40CED">
              <w:rPr>
                <w:sz w:val="18"/>
                <w:szCs w:val="18"/>
                <w:lang w:val="es-ES"/>
              </w:rPr>
              <w:t>3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k€</w:t>
            </w:r>
          </w:p>
        </w:tc>
        <w:tc>
          <w:tcPr>
            <w:tcW w:w="1524" w:type="dxa"/>
            <w:vAlign w:val="center"/>
            <w:hideMark/>
          </w:tcPr>
          <w:p w14:paraId="4084DAC6" w14:textId="65799A11" w:rsidR="003B3710" w:rsidRPr="00B40CED" w:rsidRDefault="006431D6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717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k€</w:t>
            </w:r>
          </w:p>
        </w:tc>
        <w:tc>
          <w:tcPr>
            <w:tcW w:w="0" w:type="auto"/>
            <w:vAlign w:val="center"/>
            <w:hideMark/>
          </w:tcPr>
          <w:p w14:paraId="43C9C7CE" w14:textId="0E630609" w:rsidR="003B3710" w:rsidRPr="00B40CED" w:rsidRDefault="00B07FAC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5</w:t>
            </w:r>
            <w:r w:rsidR="00695D24" w:rsidRPr="00B40CED">
              <w:rPr>
                <w:sz w:val="18"/>
                <w:szCs w:val="18"/>
                <w:lang w:val="es-ES"/>
              </w:rPr>
              <w:t>1</w:t>
            </w:r>
            <w:r w:rsidRPr="00B40CED">
              <w:rPr>
                <w:sz w:val="18"/>
                <w:szCs w:val="18"/>
                <w:lang w:val="es-ES"/>
              </w:rPr>
              <w:t>9</w:t>
            </w:r>
            <w:r w:rsidR="003B3710" w:rsidRPr="00B40CED">
              <w:rPr>
                <w:sz w:val="18"/>
                <w:szCs w:val="18"/>
                <w:lang w:val="es-ES"/>
              </w:rPr>
              <w:t>k€</w:t>
            </w:r>
          </w:p>
        </w:tc>
      </w:tr>
      <w:tr w:rsidR="00F76274" w:rsidRPr="003B3710" w14:paraId="57CC991C" w14:textId="77777777" w:rsidTr="0000614E">
        <w:trPr>
          <w:trHeight w:val="57"/>
        </w:trPr>
        <w:tc>
          <w:tcPr>
            <w:tcW w:w="0" w:type="auto"/>
            <w:vAlign w:val="center"/>
            <w:hideMark/>
          </w:tcPr>
          <w:p w14:paraId="1FB9CC27" w14:textId="46C0690E" w:rsidR="003B3710" w:rsidRPr="00B40CED" w:rsidRDefault="00892817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I</w:t>
            </w:r>
            <w:r w:rsidRPr="00B40CED">
              <w:rPr>
                <w:sz w:val="18"/>
                <w:szCs w:val="18"/>
                <w:lang w:val="es-ES"/>
              </w:rPr>
              <w:t>mpl</w:t>
            </w:r>
            <w:r>
              <w:rPr>
                <w:sz w:val="18"/>
                <w:szCs w:val="18"/>
                <w:lang w:val="es-ES"/>
              </w:rPr>
              <w:t>antación</w:t>
            </w:r>
            <w:r w:rsidR="00807F01">
              <w:rPr>
                <w:sz w:val="18"/>
                <w:szCs w:val="18"/>
                <w:lang w:val="es-ES"/>
              </w:rPr>
              <w:t xml:space="preserve"> &amp; Gestion Cambio</w:t>
            </w:r>
          </w:p>
        </w:tc>
        <w:tc>
          <w:tcPr>
            <w:tcW w:w="0" w:type="auto"/>
            <w:vAlign w:val="center"/>
            <w:hideMark/>
          </w:tcPr>
          <w:p w14:paraId="35D9C5D7" w14:textId="29128A3C" w:rsidR="003B3710" w:rsidRPr="00B40CED" w:rsidRDefault="00D869D2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992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k€</w:t>
            </w:r>
          </w:p>
        </w:tc>
        <w:tc>
          <w:tcPr>
            <w:tcW w:w="1818" w:type="dxa"/>
            <w:vAlign w:val="center"/>
            <w:hideMark/>
          </w:tcPr>
          <w:p w14:paraId="7E87A27E" w14:textId="140817DA" w:rsidR="003B3710" w:rsidRPr="00B40CED" w:rsidRDefault="00316E07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1.000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k€</w:t>
            </w:r>
          </w:p>
        </w:tc>
        <w:tc>
          <w:tcPr>
            <w:tcW w:w="1524" w:type="dxa"/>
            <w:vAlign w:val="center"/>
            <w:hideMark/>
          </w:tcPr>
          <w:p w14:paraId="3471B05D" w14:textId="054F5164" w:rsidR="003B3710" w:rsidRPr="00B40CED" w:rsidRDefault="003438FE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—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k€</w:t>
            </w:r>
          </w:p>
        </w:tc>
        <w:tc>
          <w:tcPr>
            <w:tcW w:w="0" w:type="auto"/>
            <w:vAlign w:val="center"/>
            <w:hideMark/>
          </w:tcPr>
          <w:p w14:paraId="0887AB8B" w14:textId="35849F69" w:rsidR="003B3710" w:rsidRPr="00B40CED" w:rsidRDefault="00801429" w:rsidP="00801429">
            <w:pPr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— k€</w:t>
            </w:r>
          </w:p>
        </w:tc>
      </w:tr>
      <w:tr w:rsidR="00F76274" w:rsidRPr="003B3710" w14:paraId="3FD7C9FD" w14:textId="77777777" w:rsidTr="0000614E">
        <w:trPr>
          <w:trHeight w:val="57"/>
        </w:trPr>
        <w:tc>
          <w:tcPr>
            <w:tcW w:w="0" w:type="auto"/>
            <w:vAlign w:val="center"/>
            <w:hideMark/>
          </w:tcPr>
          <w:p w14:paraId="5F1AA80D" w14:textId="4C727EAB" w:rsidR="003B3710" w:rsidRPr="00B40CED" w:rsidRDefault="003B3710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Mantenimiento</w:t>
            </w:r>
            <w:r w:rsidR="00AB2C71" w:rsidRPr="00B40CED">
              <w:rPr>
                <w:sz w:val="18"/>
                <w:szCs w:val="18"/>
                <w:lang w:val="es-ES"/>
              </w:rPr>
              <w:t xml:space="preserve"> Plataforma PS</w:t>
            </w:r>
          </w:p>
        </w:tc>
        <w:tc>
          <w:tcPr>
            <w:tcW w:w="0" w:type="auto"/>
            <w:vAlign w:val="center"/>
            <w:hideMark/>
          </w:tcPr>
          <w:p w14:paraId="1CADF59C" w14:textId="2D648E6D" w:rsidR="003B3710" w:rsidRPr="00B40CED" w:rsidRDefault="00F32898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0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k€</w:t>
            </w:r>
          </w:p>
        </w:tc>
        <w:tc>
          <w:tcPr>
            <w:tcW w:w="1818" w:type="dxa"/>
            <w:vAlign w:val="center"/>
            <w:hideMark/>
          </w:tcPr>
          <w:p w14:paraId="58B410F3" w14:textId="1162E2B4" w:rsidR="003B3710" w:rsidRPr="00B40CED" w:rsidRDefault="00AE19E1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519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k€</w:t>
            </w:r>
            <w:r w:rsidR="00B40CED" w:rsidRPr="00B40CED">
              <w:rPr>
                <w:sz w:val="18"/>
                <w:szCs w:val="18"/>
                <w:lang w:val="es-ES"/>
              </w:rPr>
              <w:t xml:space="preserve"> (Peoplesoft)</w:t>
            </w:r>
          </w:p>
        </w:tc>
        <w:tc>
          <w:tcPr>
            <w:tcW w:w="1524" w:type="dxa"/>
            <w:vAlign w:val="center"/>
            <w:hideMark/>
          </w:tcPr>
          <w:p w14:paraId="0EFB2BB9" w14:textId="122755F4" w:rsidR="003B3710" w:rsidRPr="00B40CED" w:rsidRDefault="00AE19E1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519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k€</w:t>
            </w:r>
            <w:r w:rsidR="00987472" w:rsidRPr="00B40CED">
              <w:rPr>
                <w:sz w:val="18"/>
                <w:szCs w:val="18"/>
                <w:lang w:val="es-ES"/>
              </w:rPr>
              <w:t>(Peoplesoft)</w:t>
            </w:r>
          </w:p>
        </w:tc>
        <w:tc>
          <w:tcPr>
            <w:tcW w:w="0" w:type="auto"/>
            <w:vAlign w:val="center"/>
            <w:hideMark/>
          </w:tcPr>
          <w:p w14:paraId="54C90BD5" w14:textId="78C8B055" w:rsidR="003B3710" w:rsidRPr="00B40CED" w:rsidRDefault="005D1D15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— k€</w:t>
            </w:r>
          </w:p>
        </w:tc>
      </w:tr>
      <w:tr w:rsidR="00F76274" w:rsidRPr="003B3710" w14:paraId="3BF1C772" w14:textId="77777777" w:rsidTr="0000614E">
        <w:trPr>
          <w:trHeight w:val="57"/>
        </w:trPr>
        <w:tc>
          <w:tcPr>
            <w:tcW w:w="0" w:type="auto"/>
            <w:vAlign w:val="center"/>
            <w:hideMark/>
          </w:tcPr>
          <w:p w14:paraId="546CC00E" w14:textId="77777777" w:rsidR="003B3710" w:rsidRPr="00B40CED" w:rsidRDefault="003B3710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6B10CE6C" w14:textId="45FDF2B2" w:rsidR="003B3710" w:rsidRPr="00B40CED" w:rsidRDefault="005D1D15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 xml:space="preserve">0 </w:t>
            </w:r>
            <w:r w:rsidR="003B3710" w:rsidRPr="00B40CED">
              <w:rPr>
                <w:sz w:val="18"/>
                <w:szCs w:val="18"/>
                <w:lang w:val="es-ES"/>
              </w:rPr>
              <w:t>k€</w:t>
            </w:r>
            <w:r w:rsidRPr="00B40CED">
              <w:rPr>
                <w:sz w:val="18"/>
                <w:szCs w:val="18"/>
                <w:lang w:val="es-ES"/>
              </w:rPr>
              <w:t xml:space="preserve"> (</w:t>
            </w:r>
            <w:proofErr w:type="spellStart"/>
            <w:r w:rsidRPr="00B40CED">
              <w:rPr>
                <w:sz w:val="18"/>
                <w:szCs w:val="18"/>
                <w:lang w:val="es-ES"/>
              </w:rPr>
              <w:t>cloud</w:t>
            </w:r>
            <w:proofErr w:type="spellEnd"/>
            <w:r w:rsidRPr="00B40CED">
              <w:rPr>
                <w:sz w:val="18"/>
                <w:szCs w:val="18"/>
                <w:lang w:val="es-ES"/>
              </w:rPr>
              <w:t>)</w:t>
            </w:r>
          </w:p>
        </w:tc>
        <w:tc>
          <w:tcPr>
            <w:tcW w:w="1818" w:type="dxa"/>
            <w:vAlign w:val="center"/>
            <w:hideMark/>
          </w:tcPr>
          <w:p w14:paraId="7ECBF04E" w14:textId="148F3477" w:rsidR="003B3710" w:rsidRPr="00B40CED" w:rsidRDefault="005D1D15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0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k€</w:t>
            </w:r>
            <w:r w:rsidRPr="00B40CED">
              <w:rPr>
                <w:sz w:val="18"/>
                <w:szCs w:val="18"/>
                <w:lang w:val="es-ES"/>
              </w:rPr>
              <w:t xml:space="preserve">  (</w:t>
            </w:r>
            <w:proofErr w:type="spellStart"/>
            <w:r w:rsidRPr="00B40CED">
              <w:rPr>
                <w:sz w:val="18"/>
                <w:szCs w:val="18"/>
                <w:lang w:val="es-ES"/>
              </w:rPr>
              <w:t>cloud</w:t>
            </w:r>
            <w:proofErr w:type="spellEnd"/>
            <w:r w:rsidRPr="00B40CED">
              <w:rPr>
                <w:sz w:val="18"/>
                <w:szCs w:val="18"/>
                <w:lang w:val="es-ES"/>
              </w:rPr>
              <w:t>)</w:t>
            </w:r>
          </w:p>
        </w:tc>
        <w:tc>
          <w:tcPr>
            <w:tcW w:w="1524" w:type="dxa"/>
            <w:vAlign w:val="center"/>
            <w:hideMark/>
          </w:tcPr>
          <w:p w14:paraId="70CECFE7" w14:textId="18C71D27" w:rsidR="003B3710" w:rsidRPr="00B40CED" w:rsidRDefault="005D1D15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0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k€</w:t>
            </w:r>
            <w:r w:rsidRPr="00B40CED">
              <w:rPr>
                <w:sz w:val="18"/>
                <w:szCs w:val="18"/>
                <w:lang w:val="es-ES"/>
              </w:rPr>
              <w:t xml:space="preserve">  (</w:t>
            </w:r>
            <w:proofErr w:type="spellStart"/>
            <w:r w:rsidRPr="00B40CED">
              <w:rPr>
                <w:sz w:val="18"/>
                <w:szCs w:val="18"/>
                <w:lang w:val="es-ES"/>
              </w:rPr>
              <w:t>cloud</w:t>
            </w:r>
            <w:proofErr w:type="spellEnd"/>
            <w:r w:rsidRPr="00B40CED">
              <w:rPr>
                <w:sz w:val="18"/>
                <w:szCs w:val="18"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0ABC97" w14:textId="7FDDBDAC" w:rsidR="003B3710" w:rsidRPr="00B40CED" w:rsidRDefault="005D1D15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90</w:t>
            </w:r>
            <w:r w:rsidR="003B3710" w:rsidRPr="00B40CED">
              <w:rPr>
                <w:sz w:val="18"/>
                <w:szCs w:val="18"/>
                <w:lang w:val="es-ES"/>
              </w:rPr>
              <w:t xml:space="preserve"> k€</w:t>
            </w:r>
            <w:r w:rsidR="000A0331" w:rsidRPr="00B40CED">
              <w:rPr>
                <w:sz w:val="18"/>
                <w:szCs w:val="18"/>
                <w:lang w:val="es-ES"/>
              </w:rPr>
              <w:t xml:space="preserve"> (</w:t>
            </w:r>
            <w:proofErr w:type="spellStart"/>
            <w:r w:rsidR="000A0331" w:rsidRPr="00B40CED">
              <w:rPr>
                <w:sz w:val="18"/>
                <w:szCs w:val="18"/>
                <w:lang w:val="es-ES"/>
              </w:rPr>
              <w:t>on</w:t>
            </w:r>
            <w:proofErr w:type="spellEnd"/>
            <w:r w:rsidR="000A0331" w:rsidRPr="00B40CED">
              <w:rPr>
                <w:sz w:val="18"/>
                <w:szCs w:val="18"/>
                <w:lang w:val="es-ES"/>
              </w:rPr>
              <w:t xml:space="preserve"> premise)</w:t>
            </w:r>
          </w:p>
        </w:tc>
      </w:tr>
      <w:tr w:rsidR="00F76274" w:rsidRPr="003B3710" w14:paraId="350C5527" w14:textId="77777777" w:rsidTr="0000614E">
        <w:trPr>
          <w:trHeight w:val="57"/>
        </w:trPr>
        <w:tc>
          <w:tcPr>
            <w:tcW w:w="0" w:type="auto"/>
            <w:vAlign w:val="center"/>
            <w:hideMark/>
          </w:tcPr>
          <w:p w14:paraId="31518976" w14:textId="4B994BCA" w:rsidR="003B3710" w:rsidRPr="00B40CED" w:rsidRDefault="003B3710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TOTAL</w:t>
            </w:r>
            <w:r w:rsidR="00D33F77" w:rsidRPr="00B40CED">
              <w:rPr>
                <w:b/>
                <w:bCs/>
                <w:sz w:val="18"/>
                <w:szCs w:val="18"/>
                <w:lang w:val="es-ES"/>
              </w:rPr>
              <w:t xml:space="preserve"> 3</w:t>
            </w:r>
            <w:r w:rsidRPr="00B40CED">
              <w:rPr>
                <w:b/>
                <w:bCs/>
                <w:sz w:val="18"/>
                <w:szCs w:val="18"/>
                <w:lang w:val="es-ES"/>
              </w:rPr>
              <w:t xml:space="preserve"> años</w:t>
            </w:r>
          </w:p>
        </w:tc>
        <w:tc>
          <w:tcPr>
            <w:tcW w:w="0" w:type="auto"/>
            <w:vAlign w:val="center"/>
            <w:hideMark/>
          </w:tcPr>
          <w:p w14:paraId="201346BD" w14:textId="519B8446" w:rsidR="003B3710" w:rsidRPr="00B40CED" w:rsidRDefault="00C3482E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1.799</w:t>
            </w:r>
            <w:r w:rsidR="003B3710" w:rsidRPr="00B40CED">
              <w:rPr>
                <w:b/>
                <w:bCs/>
                <w:sz w:val="18"/>
                <w:szCs w:val="18"/>
                <w:lang w:val="es-ES"/>
              </w:rPr>
              <w:t xml:space="preserve"> k€</w:t>
            </w:r>
          </w:p>
        </w:tc>
        <w:tc>
          <w:tcPr>
            <w:tcW w:w="1818" w:type="dxa"/>
            <w:vAlign w:val="center"/>
            <w:hideMark/>
          </w:tcPr>
          <w:p w14:paraId="1E8D9675" w14:textId="17DD8632" w:rsidR="003B3710" w:rsidRPr="00B40CED" w:rsidRDefault="00B62A30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3</w:t>
            </w:r>
            <w:r w:rsidR="003B3710" w:rsidRPr="00B40CED">
              <w:rPr>
                <w:b/>
                <w:bCs/>
                <w:sz w:val="18"/>
                <w:szCs w:val="18"/>
                <w:lang w:val="es-ES"/>
              </w:rPr>
              <w:t>.</w:t>
            </w:r>
            <w:r w:rsidR="00C55DF6" w:rsidRPr="00B40CED">
              <w:rPr>
                <w:b/>
                <w:bCs/>
                <w:sz w:val="18"/>
                <w:szCs w:val="18"/>
                <w:lang w:val="es-ES"/>
              </w:rPr>
              <w:t>0</w:t>
            </w:r>
            <w:r w:rsidR="003B3710" w:rsidRPr="00B40CED">
              <w:rPr>
                <w:b/>
                <w:bCs/>
                <w:sz w:val="18"/>
                <w:szCs w:val="18"/>
                <w:lang w:val="es-ES"/>
              </w:rPr>
              <w:t>2</w:t>
            </w:r>
            <w:r w:rsidR="00C55DF6" w:rsidRPr="00B40CED">
              <w:rPr>
                <w:b/>
                <w:bCs/>
                <w:sz w:val="18"/>
                <w:szCs w:val="18"/>
                <w:lang w:val="es-ES"/>
              </w:rPr>
              <w:t>2</w:t>
            </w:r>
            <w:r w:rsidR="003B3710" w:rsidRPr="00B40CED">
              <w:rPr>
                <w:b/>
                <w:bCs/>
                <w:sz w:val="18"/>
                <w:szCs w:val="18"/>
                <w:lang w:val="es-ES"/>
              </w:rPr>
              <w:t xml:space="preserve"> k€</w:t>
            </w:r>
          </w:p>
        </w:tc>
        <w:tc>
          <w:tcPr>
            <w:tcW w:w="1524" w:type="dxa"/>
            <w:vAlign w:val="center"/>
            <w:hideMark/>
          </w:tcPr>
          <w:p w14:paraId="38D1B928" w14:textId="708BCEFE" w:rsidR="003B3710" w:rsidRPr="00B40CED" w:rsidRDefault="00F76274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— k€</w:t>
            </w:r>
          </w:p>
        </w:tc>
        <w:tc>
          <w:tcPr>
            <w:tcW w:w="0" w:type="auto"/>
            <w:vAlign w:val="center"/>
            <w:hideMark/>
          </w:tcPr>
          <w:p w14:paraId="60B90547" w14:textId="0F2A54D1" w:rsidR="003B3710" w:rsidRPr="00B40CED" w:rsidRDefault="009221EE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609</w:t>
            </w:r>
            <w:r w:rsidR="003B3710" w:rsidRPr="00B40CED">
              <w:rPr>
                <w:b/>
                <w:bCs/>
                <w:sz w:val="18"/>
                <w:szCs w:val="18"/>
                <w:lang w:val="es-ES"/>
              </w:rPr>
              <w:t xml:space="preserve"> k€</w:t>
            </w:r>
          </w:p>
        </w:tc>
      </w:tr>
      <w:tr w:rsidR="00F76274" w:rsidRPr="003B3710" w14:paraId="2021BA82" w14:textId="77777777" w:rsidTr="0000614E">
        <w:trPr>
          <w:trHeight w:val="57"/>
        </w:trPr>
        <w:tc>
          <w:tcPr>
            <w:tcW w:w="0" w:type="auto"/>
            <w:vAlign w:val="center"/>
            <w:hideMark/>
          </w:tcPr>
          <w:p w14:paraId="352B8346" w14:textId="77777777" w:rsidR="003B3710" w:rsidRPr="00B40CED" w:rsidRDefault="003B3710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Coste anual promedio</w:t>
            </w:r>
          </w:p>
        </w:tc>
        <w:tc>
          <w:tcPr>
            <w:tcW w:w="0" w:type="auto"/>
            <w:vAlign w:val="center"/>
            <w:hideMark/>
          </w:tcPr>
          <w:p w14:paraId="6157E08E" w14:textId="551FD631" w:rsidR="003B3710" w:rsidRPr="00B40CED" w:rsidRDefault="003946B4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 xml:space="preserve">599 </w:t>
            </w:r>
            <w:r w:rsidR="003B3710" w:rsidRPr="00B40CED">
              <w:rPr>
                <w:b/>
                <w:bCs/>
                <w:sz w:val="18"/>
                <w:szCs w:val="18"/>
                <w:lang w:val="es-ES"/>
              </w:rPr>
              <w:t>k€</w:t>
            </w:r>
          </w:p>
        </w:tc>
        <w:tc>
          <w:tcPr>
            <w:tcW w:w="1818" w:type="dxa"/>
            <w:vAlign w:val="center"/>
            <w:hideMark/>
          </w:tcPr>
          <w:p w14:paraId="034E9669" w14:textId="0ADBED30" w:rsidR="003B3710" w:rsidRPr="00B40CED" w:rsidRDefault="00F76274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1.007</w:t>
            </w:r>
            <w:r w:rsidR="003B3710" w:rsidRPr="00B40CED">
              <w:rPr>
                <w:b/>
                <w:bCs/>
                <w:sz w:val="18"/>
                <w:szCs w:val="18"/>
                <w:lang w:val="es-ES"/>
              </w:rPr>
              <w:t xml:space="preserve"> k€</w:t>
            </w:r>
          </w:p>
        </w:tc>
        <w:tc>
          <w:tcPr>
            <w:tcW w:w="1524" w:type="dxa"/>
            <w:vAlign w:val="center"/>
            <w:hideMark/>
          </w:tcPr>
          <w:p w14:paraId="78ECE00E" w14:textId="595A73F6" w:rsidR="003B3710" w:rsidRPr="00B40CED" w:rsidRDefault="00F76274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sz w:val="18"/>
                <w:szCs w:val="18"/>
                <w:lang w:val="es-ES"/>
              </w:rPr>
              <w:t>— k€</w:t>
            </w:r>
          </w:p>
        </w:tc>
        <w:tc>
          <w:tcPr>
            <w:tcW w:w="0" w:type="auto"/>
            <w:vAlign w:val="center"/>
            <w:hideMark/>
          </w:tcPr>
          <w:p w14:paraId="325C75D8" w14:textId="2D8912F3" w:rsidR="003B3710" w:rsidRPr="00B40CED" w:rsidRDefault="000A0331" w:rsidP="00C9745D">
            <w:pPr>
              <w:spacing w:after="120"/>
              <w:jc w:val="left"/>
              <w:rPr>
                <w:sz w:val="18"/>
                <w:szCs w:val="18"/>
                <w:lang w:val="es-ES"/>
              </w:rPr>
            </w:pPr>
            <w:r w:rsidRPr="00B40CED">
              <w:rPr>
                <w:b/>
                <w:bCs/>
                <w:sz w:val="18"/>
                <w:szCs w:val="18"/>
                <w:lang w:val="es-ES"/>
              </w:rPr>
              <w:t>203</w:t>
            </w:r>
            <w:r w:rsidR="003B3710" w:rsidRPr="00B40CED">
              <w:rPr>
                <w:b/>
                <w:bCs/>
                <w:sz w:val="18"/>
                <w:szCs w:val="18"/>
                <w:lang w:val="es-ES"/>
              </w:rPr>
              <w:t xml:space="preserve"> k€</w:t>
            </w:r>
          </w:p>
        </w:tc>
      </w:tr>
    </w:tbl>
    <w:p w14:paraId="66B086A3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7381A881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04FEDE64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48AC6C35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7478B0EF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16C163E2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66927B26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28D649C1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673EEA21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32A7393E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7B85A5F9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355A8A29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73C18938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17075D94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0F95504A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222F36CC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624DC00F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05716266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378C14A1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64AF58DD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79BCB053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6CA119B8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5B42B790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0528C60D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7B6A8F26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770037D2" w14:textId="77777777" w:rsidR="00DD7F3E" w:rsidRDefault="00DD7F3E" w:rsidP="00DD7F3E">
      <w:pPr>
        <w:pStyle w:val="Prrafodelista"/>
        <w:ind w:left="426"/>
        <w:rPr>
          <w:b/>
          <w:bCs/>
          <w:sz w:val="28"/>
          <w:szCs w:val="28"/>
          <w:lang w:val="es-ES"/>
        </w:rPr>
      </w:pPr>
    </w:p>
    <w:p w14:paraId="48FCDB4D" w14:textId="1929766A" w:rsidR="003B3710" w:rsidRPr="003B3710" w:rsidRDefault="003B3710" w:rsidP="00BA158E">
      <w:pPr>
        <w:pStyle w:val="Prrafodelista"/>
        <w:numPr>
          <w:ilvl w:val="0"/>
          <w:numId w:val="25"/>
        </w:numPr>
        <w:ind w:left="426"/>
        <w:rPr>
          <w:b/>
          <w:bCs/>
          <w:sz w:val="28"/>
          <w:szCs w:val="28"/>
          <w:lang w:val="es-ES"/>
        </w:rPr>
      </w:pPr>
      <w:r w:rsidRPr="003B3710">
        <w:rPr>
          <w:b/>
          <w:bCs/>
          <w:sz w:val="28"/>
          <w:szCs w:val="28"/>
          <w:lang w:val="es-ES"/>
        </w:rPr>
        <w:lastRenderedPageBreak/>
        <w:t>Análisis de Alternativas</w:t>
      </w:r>
    </w:p>
    <w:p w14:paraId="2775FD27" w14:textId="77777777" w:rsidR="003B3710" w:rsidRPr="003B3710" w:rsidRDefault="003B3710" w:rsidP="003B3710">
      <w:pPr>
        <w:rPr>
          <w:lang w:val="es-ES"/>
        </w:rPr>
      </w:pPr>
      <w:r w:rsidRPr="003B3710">
        <w:rPr>
          <w:b/>
          <w:bCs/>
          <w:lang w:val="es-ES"/>
        </w:rPr>
        <w:t>Oracle Cloud HCM — RECOMENDADA</w:t>
      </w:r>
    </w:p>
    <w:p w14:paraId="747D9562" w14:textId="77777777" w:rsidR="003B3710" w:rsidRPr="003B3710" w:rsidRDefault="003B3710" w:rsidP="003B3710">
      <w:pPr>
        <w:numPr>
          <w:ilvl w:val="0"/>
          <w:numId w:val="14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✅</w:t>
      </w:r>
      <w:r w:rsidRPr="003B3710">
        <w:rPr>
          <w:sz w:val="20"/>
          <w:szCs w:val="20"/>
          <w:lang w:val="es-ES"/>
        </w:rPr>
        <w:t xml:space="preserve"> Continuidad funcional desde PeopleSoft: migración de datos simplificada</w:t>
      </w:r>
    </w:p>
    <w:p w14:paraId="10D8D71A" w14:textId="77777777" w:rsidR="003B3710" w:rsidRDefault="003B3710" w:rsidP="003B3710">
      <w:pPr>
        <w:numPr>
          <w:ilvl w:val="0"/>
          <w:numId w:val="14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✅</w:t>
      </w:r>
      <w:r w:rsidRPr="003B3710">
        <w:rPr>
          <w:sz w:val="20"/>
          <w:szCs w:val="20"/>
          <w:lang w:val="es-ES"/>
        </w:rPr>
        <w:t xml:space="preserve"> Activación modular: menor riesgo, valor temprano</w:t>
      </w:r>
    </w:p>
    <w:p w14:paraId="4EDC8A13" w14:textId="77777777" w:rsidR="00F3016C" w:rsidRDefault="00F3016C" w:rsidP="00F3016C">
      <w:pPr>
        <w:numPr>
          <w:ilvl w:val="0"/>
          <w:numId w:val="14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✅</w:t>
      </w:r>
      <w:r w:rsidRPr="003B3710">
        <w:rPr>
          <w:sz w:val="20"/>
          <w:szCs w:val="20"/>
          <w:lang w:val="es-ES"/>
        </w:rPr>
        <w:t xml:space="preserve"> IA conversacional nativa</w:t>
      </w:r>
    </w:p>
    <w:p w14:paraId="69C0B5B8" w14:textId="77777777" w:rsidR="003B3710" w:rsidRPr="003B3710" w:rsidRDefault="003B3710" w:rsidP="003B3710">
      <w:pPr>
        <w:numPr>
          <w:ilvl w:val="0"/>
          <w:numId w:val="14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✅</w:t>
      </w:r>
      <w:r w:rsidRPr="003B3710">
        <w:rPr>
          <w:sz w:val="20"/>
          <w:szCs w:val="20"/>
          <w:lang w:val="es-ES"/>
        </w:rPr>
        <w:t xml:space="preserve"> Equilibrio coste/capacidades</w:t>
      </w:r>
    </w:p>
    <w:p w14:paraId="2108334E" w14:textId="523BF73E" w:rsidR="003B3710" w:rsidRPr="003B3710" w:rsidRDefault="003B3710" w:rsidP="003B3710">
      <w:pPr>
        <w:numPr>
          <w:ilvl w:val="0"/>
          <w:numId w:val="14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⚠️</w:t>
      </w:r>
      <w:r w:rsidRPr="003B3710">
        <w:rPr>
          <w:sz w:val="20"/>
          <w:szCs w:val="20"/>
          <w:lang w:val="es-ES"/>
        </w:rPr>
        <w:t xml:space="preserve"> Requiere validación técnica de integradores en RF</w:t>
      </w:r>
      <w:r w:rsidR="00DC51FC" w:rsidRPr="0053000A">
        <w:rPr>
          <w:sz w:val="20"/>
          <w:szCs w:val="20"/>
          <w:lang w:val="es-ES"/>
        </w:rPr>
        <w:t>P/I</w:t>
      </w:r>
    </w:p>
    <w:p w14:paraId="52A4FA8C" w14:textId="77777777" w:rsidR="003B3710" w:rsidRPr="003B3710" w:rsidRDefault="003B3710" w:rsidP="003B3710">
      <w:pPr>
        <w:rPr>
          <w:lang w:val="es-ES"/>
        </w:rPr>
      </w:pPr>
      <w:r w:rsidRPr="003B3710">
        <w:rPr>
          <w:b/>
          <w:bCs/>
          <w:lang w:val="es-ES"/>
        </w:rPr>
        <w:t>Workday HCM — Short-</w:t>
      </w:r>
      <w:proofErr w:type="spellStart"/>
      <w:r w:rsidRPr="003B3710">
        <w:rPr>
          <w:b/>
          <w:bCs/>
          <w:lang w:val="es-ES"/>
        </w:rPr>
        <w:t>list</w:t>
      </w:r>
      <w:proofErr w:type="spellEnd"/>
      <w:r w:rsidRPr="003B3710">
        <w:rPr>
          <w:b/>
          <w:bCs/>
          <w:lang w:val="es-ES"/>
        </w:rPr>
        <w:t xml:space="preserve"> (contraste)</w:t>
      </w:r>
    </w:p>
    <w:p w14:paraId="1E2CA414" w14:textId="77777777" w:rsidR="003B3710" w:rsidRPr="003B3710" w:rsidRDefault="003B3710" w:rsidP="003B3710">
      <w:pPr>
        <w:numPr>
          <w:ilvl w:val="0"/>
          <w:numId w:val="15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✅</w:t>
      </w:r>
      <w:r w:rsidRPr="003B3710">
        <w:rPr>
          <w:sz w:val="20"/>
          <w:szCs w:val="20"/>
          <w:lang w:val="es-ES"/>
        </w:rPr>
        <w:t xml:space="preserve"> Mejor UX del mercado, analítica superior</w:t>
      </w:r>
    </w:p>
    <w:p w14:paraId="319F573A" w14:textId="77777777" w:rsidR="003B3710" w:rsidRDefault="003B3710" w:rsidP="003B3710">
      <w:pPr>
        <w:numPr>
          <w:ilvl w:val="0"/>
          <w:numId w:val="15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✅</w:t>
      </w:r>
      <w:r w:rsidRPr="003B3710">
        <w:rPr>
          <w:sz w:val="20"/>
          <w:szCs w:val="20"/>
          <w:lang w:val="es-ES"/>
        </w:rPr>
        <w:t xml:space="preserve"> IA conversacional nativa</w:t>
      </w:r>
    </w:p>
    <w:p w14:paraId="17D07907" w14:textId="77777777" w:rsidR="00B40CED" w:rsidRPr="003B3710" w:rsidRDefault="00B40CED" w:rsidP="00B40CED">
      <w:pPr>
        <w:numPr>
          <w:ilvl w:val="0"/>
          <w:numId w:val="15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⚠️</w:t>
      </w:r>
      <w:r w:rsidRPr="003B3710">
        <w:rPr>
          <w:sz w:val="20"/>
          <w:szCs w:val="20"/>
          <w:lang w:val="es-ES"/>
        </w:rPr>
        <w:t xml:space="preserve"> Requiere validación técnica de integradores en RF</w:t>
      </w:r>
      <w:r w:rsidRPr="0053000A">
        <w:rPr>
          <w:sz w:val="20"/>
          <w:szCs w:val="20"/>
          <w:lang w:val="es-ES"/>
        </w:rPr>
        <w:t>P/I</w:t>
      </w:r>
    </w:p>
    <w:p w14:paraId="48E21C3E" w14:textId="4C54EF79" w:rsidR="003B3710" w:rsidRPr="003B3710" w:rsidRDefault="003B3710" w:rsidP="003B3710">
      <w:pPr>
        <w:numPr>
          <w:ilvl w:val="0"/>
          <w:numId w:val="15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❌</w:t>
      </w:r>
      <w:r w:rsidRPr="003B3710">
        <w:rPr>
          <w:sz w:val="20"/>
          <w:szCs w:val="20"/>
          <w:lang w:val="es-ES"/>
        </w:rPr>
        <w:t xml:space="preserve"> Coste 72% superior a Oracle (TCO </w:t>
      </w:r>
      <w:r w:rsidR="00FF02EC" w:rsidRPr="0053000A">
        <w:rPr>
          <w:sz w:val="20"/>
          <w:szCs w:val="20"/>
          <w:lang w:val="es-ES"/>
        </w:rPr>
        <w:t>3</w:t>
      </w:r>
      <w:r w:rsidRPr="003B3710">
        <w:rPr>
          <w:sz w:val="20"/>
          <w:szCs w:val="20"/>
          <w:lang w:val="es-ES"/>
        </w:rPr>
        <w:t xml:space="preserve"> años)</w:t>
      </w:r>
    </w:p>
    <w:p w14:paraId="25625E00" w14:textId="77777777" w:rsidR="003B3710" w:rsidRPr="003B3710" w:rsidRDefault="003B3710" w:rsidP="003B3710">
      <w:pPr>
        <w:numPr>
          <w:ilvl w:val="0"/>
          <w:numId w:val="15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❌</w:t>
      </w:r>
      <w:r w:rsidRPr="003B3710">
        <w:rPr>
          <w:sz w:val="20"/>
          <w:szCs w:val="20"/>
          <w:lang w:val="es-ES"/>
        </w:rPr>
        <w:t xml:space="preserve"> Cobertura estándar 74%: requiere más customización</w:t>
      </w:r>
    </w:p>
    <w:p w14:paraId="49BCF9EB" w14:textId="77777777" w:rsidR="003B3710" w:rsidRPr="003B3710" w:rsidRDefault="003B3710" w:rsidP="003B3710">
      <w:pPr>
        <w:rPr>
          <w:lang w:val="es-ES"/>
        </w:rPr>
      </w:pPr>
      <w:r w:rsidRPr="003B3710">
        <w:rPr>
          <w:b/>
          <w:bCs/>
          <w:lang w:val="es-ES"/>
        </w:rPr>
        <w:t xml:space="preserve">SAP </w:t>
      </w:r>
      <w:proofErr w:type="spellStart"/>
      <w:r w:rsidRPr="003B3710">
        <w:rPr>
          <w:b/>
          <w:bCs/>
          <w:lang w:val="es-ES"/>
        </w:rPr>
        <w:t>SuccessFactors</w:t>
      </w:r>
      <w:proofErr w:type="spellEnd"/>
      <w:r w:rsidRPr="003B3710">
        <w:rPr>
          <w:b/>
          <w:bCs/>
          <w:lang w:val="es-ES"/>
        </w:rPr>
        <w:t xml:space="preserve"> — Descartada</w:t>
      </w:r>
    </w:p>
    <w:p w14:paraId="71CC96FE" w14:textId="77777777" w:rsidR="003B3710" w:rsidRPr="003B3710" w:rsidRDefault="003B3710" w:rsidP="003B3710">
      <w:pPr>
        <w:numPr>
          <w:ilvl w:val="0"/>
          <w:numId w:val="16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⚠️</w:t>
      </w:r>
      <w:r w:rsidRPr="003B3710">
        <w:rPr>
          <w:sz w:val="20"/>
          <w:szCs w:val="20"/>
          <w:lang w:val="es-ES"/>
        </w:rPr>
        <w:t xml:space="preserve"> Menor alineación con ecosistema actual</w:t>
      </w:r>
    </w:p>
    <w:p w14:paraId="50C97A52" w14:textId="77777777" w:rsidR="003B3710" w:rsidRPr="003B3710" w:rsidRDefault="003B3710" w:rsidP="003B3710">
      <w:pPr>
        <w:numPr>
          <w:ilvl w:val="0"/>
          <w:numId w:val="16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⚠️</w:t>
      </w:r>
      <w:r w:rsidRPr="003B3710">
        <w:rPr>
          <w:sz w:val="20"/>
          <w:szCs w:val="20"/>
          <w:lang w:val="es-ES"/>
        </w:rPr>
        <w:t xml:space="preserve"> Integraciones con Salesforce menos maduras</w:t>
      </w:r>
    </w:p>
    <w:p w14:paraId="5C6672EE" w14:textId="77777777" w:rsidR="003B3710" w:rsidRPr="003B3710" w:rsidRDefault="003B3710" w:rsidP="003B3710">
      <w:pPr>
        <w:numPr>
          <w:ilvl w:val="0"/>
          <w:numId w:val="16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⚠️</w:t>
      </w:r>
      <w:r w:rsidRPr="003B3710">
        <w:rPr>
          <w:sz w:val="20"/>
          <w:szCs w:val="20"/>
          <w:lang w:val="es-ES"/>
        </w:rPr>
        <w:t xml:space="preserve"> TCO similar a Oracle sin ventajas diferenciales</w:t>
      </w:r>
    </w:p>
    <w:p w14:paraId="6153F7D0" w14:textId="77777777" w:rsidR="003B3710" w:rsidRPr="003B3710" w:rsidRDefault="003B3710" w:rsidP="003B3710">
      <w:pPr>
        <w:rPr>
          <w:lang w:val="es-ES"/>
        </w:rPr>
      </w:pPr>
      <w:r w:rsidRPr="003B3710">
        <w:rPr>
          <w:b/>
          <w:bCs/>
          <w:lang w:val="es-ES"/>
        </w:rPr>
        <w:t>Mantener PeopleSoft — Alto riesgo</w:t>
      </w:r>
    </w:p>
    <w:p w14:paraId="6D56E138" w14:textId="17613F52" w:rsidR="003B3710" w:rsidRPr="003B3710" w:rsidRDefault="003B3710" w:rsidP="003B3710">
      <w:pPr>
        <w:numPr>
          <w:ilvl w:val="0"/>
          <w:numId w:val="17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❌</w:t>
      </w:r>
      <w:r w:rsidRPr="003B3710">
        <w:rPr>
          <w:sz w:val="20"/>
          <w:szCs w:val="20"/>
          <w:lang w:val="es-ES"/>
        </w:rPr>
        <w:t xml:space="preserve"> Fin soporte extendido: 20</w:t>
      </w:r>
      <w:r w:rsidR="00431E81">
        <w:rPr>
          <w:sz w:val="20"/>
          <w:szCs w:val="20"/>
          <w:lang w:val="es-ES"/>
        </w:rPr>
        <w:t>31</w:t>
      </w:r>
    </w:p>
    <w:p w14:paraId="390B0872" w14:textId="77777777" w:rsidR="003B3710" w:rsidRPr="003B3710" w:rsidRDefault="003B3710" w:rsidP="003B3710">
      <w:pPr>
        <w:numPr>
          <w:ilvl w:val="0"/>
          <w:numId w:val="17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❌</w:t>
      </w:r>
      <w:r w:rsidRPr="003B3710">
        <w:rPr>
          <w:sz w:val="20"/>
          <w:szCs w:val="20"/>
          <w:lang w:val="es-ES"/>
        </w:rPr>
        <w:t xml:space="preserve"> Costes crecientes: infraestructura + escasez perfiles</w:t>
      </w:r>
    </w:p>
    <w:p w14:paraId="774FD4DA" w14:textId="77777777" w:rsidR="003B3710" w:rsidRPr="003B3710" w:rsidRDefault="003B3710" w:rsidP="003B3710">
      <w:pPr>
        <w:numPr>
          <w:ilvl w:val="0"/>
          <w:numId w:val="17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❌</w:t>
      </w:r>
      <w:r w:rsidRPr="003B3710">
        <w:rPr>
          <w:sz w:val="20"/>
          <w:szCs w:val="20"/>
          <w:lang w:val="es-ES"/>
        </w:rPr>
        <w:t xml:space="preserve"> Sin capacidad evolutiva: IA, analítica, </w:t>
      </w:r>
      <w:proofErr w:type="spellStart"/>
      <w:r w:rsidRPr="003B3710">
        <w:rPr>
          <w:sz w:val="20"/>
          <w:szCs w:val="20"/>
          <w:lang w:val="es-ES"/>
        </w:rPr>
        <w:t>mobile</w:t>
      </w:r>
      <w:proofErr w:type="spellEnd"/>
    </w:p>
    <w:p w14:paraId="4CA5AE6C" w14:textId="77777777" w:rsidR="003B3710" w:rsidRDefault="003B3710" w:rsidP="003B3710">
      <w:pPr>
        <w:numPr>
          <w:ilvl w:val="0"/>
          <w:numId w:val="17"/>
        </w:numPr>
        <w:rPr>
          <w:sz w:val="20"/>
          <w:szCs w:val="20"/>
          <w:lang w:val="es-ES"/>
        </w:rPr>
      </w:pPr>
      <w:r w:rsidRPr="003B3710">
        <w:rPr>
          <w:rFonts w:ascii="Segoe UI Emoji" w:hAnsi="Segoe UI Emoji" w:cs="Segoe UI Emoji"/>
          <w:sz w:val="20"/>
          <w:szCs w:val="20"/>
          <w:lang w:val="es-ES"/>
        </w:rPr>
        <w:t>❌</w:t>
      </w:r>
      <w:r w:rsidRPr="003B3710">
        <w:rPr>
          <w:sz w:val="20"/>
          <w:szCs w:val="20"/>
          <w:lang w:val="es-ES"/>
        </w:rPr>
        <w:t xml:space="preserve"> Requiere conectores costosos con cada nuevo sistema</w:t>
      </w:r>
    </w:p>
    <w:p w14:paraId="29FC53F2" w14:textId="7403EE29" w:rsidR="007D4822" w:rsidRPr="003B3710" w:rsidRDefault="00000000" w:rsidP="007D4822">
      <w:pPr>
        <w:rPr>
          <w:sz w:val="20"/>
          <w:szCs w:val="20"/>
          <w:lang w:val="es-ES"/>
        </w:rPr>
      </w:pPr>
      <w:r>
        <w:rPr>
          <w:lang w:val="es-ES"/>
        </w:rPr>
        <w:pict w14:anchorId="502D46DA">
          <v:rect id="_x0000_i1029" style="width:0;height:1.5pt" o:hralign="center" o:hrstd="t" o:hr="t" fillcolor="#a0a0a0" stroked="f"/>
        </w:pict>
      </w:r>
    </w:p>
    <w:p w14:paraId="17F5F120" w14:textId="122CAC97" w:rsidR="003B3710" w:rsidRPr="00C252F6" w:rsidRDefault="00F52B97" w:rsidP="00BA158E">
      <w:pPr>
        <w:pStyle w:val="Prrafodelista"/>
        <w:numPr>
          <w:ilvl w:val="0"/>
          <w:numId w:val="25"/>
        </w:numPr>
        <w:ind w:left="426"/>
        <w:rPr>
          <w:b/>
          <w:bCs/>
          <w:sz w:val="28"/>
          <w:szCs w:val="28"/>
          <w:lang w:val="es-ES"/>
        </w:rPr>
      </w:pPr>
      <w:r w:rsidRPr="00C252F6">
        <w:rPr>
          <w:b/>
          <w:bCs/>
          <w:sz w:val="28"/>
          <w:szCs w:val="28"/>
          <w:lang w:val="es-ES"/>
        </w:rPr>
        <w:t>Escenario Económico (alto nivel)</w:t>
      </w:r>
    </w:p>
    <w:p w14:paraId="7EAEE339" w14:textId="6222CB15" w:rsidR="00984CA3" w:rsidRPr="00C252F6" w:rsidRDefault="00984CA3" w:rsidP="00195F86">
      <w:pPr>
        <w:pStyle w:val="Prrafodelista"/>
        <w:numPr>
          <w:ilvl w:val="0"/>
          <w:numId w:val="36"/>
        </w:numPr>
        <w:rPr>
          <w:i/>
          <w:iCs/>
          <w:sz w:val="20"/>
          <w:szCs w:val="20"/>
          <w:lang w:val="es-ES"/>
        </w:rPr>
      </w:pPr>
      <w:r w:rsidRPr="00C252F6">
        <w:rPr>
          <w:i/>
          <w:iCs/>
          <w:sz w:val="20"/>
          <w:szCs w:val="20"/>
          <w:lang w:val="es-ES"/>
        </w:rPr>
        <w:t>Coste actual plataformas RRHH: ≈ 173 k€/año.</w:t>
      </w:r>
    </w:p>
    <w:p w14:paraId="164FFA92" w14:textId="2B7DD7CC" w:rsidR="00984CA3" w:rsidRPr="00C252F6" w:rsidRDefault="00984CA3" w:rsidP="00195F86">
      <w:pPr>
        <w:pStyle w:val="Prrafodelista"/>
        <w:numPr>
          <w:ilvl w:val="0"/>
          <w:numId w:val="36"/>
        </w:numPr>
        <w:rPr>
          <w:i/>
          <w:iCs/>
          <w:sz w:val="20"/>
          <w:szCs w:val="20"/>
          <w:lang w:val="es-ES"/>
        </w:rPr>
      </w:pPr>
      <w:r w:rsidRPr="00C252F6">
        <w:rPr>
          <w:i/>
          <w:iCs/>
          <w:sz w:val="20"/>
          <w:szCs w:val="20"/>
          <w:lang w:val="es-ES"/>
        </w:rPr>
        <w:t>Nueva inversión estimada (RFI):</w:t>
      </w:r>
    </w:p>
    <w:p w14:paraId="154C6611" w14:textId="557E9592" w:rsidR="00984CA3" w:rsidRDefault="00984CA3" w:rsidP="00195F86">
      <w:pPr>
        <w:pStyle w:val="Prrafodelista"/>
        <w:numPr>
          <w:ilvl w:val="1"/>
          <w:numId w:val="36"/>
        </w:numPr>
        <w:rPr>
          <w:i/>
          <w:iCs/>
          <w:sz w:val="20"/>
          <w:szCs w:val="20"/>
          <w:lang w:val="es-ES"/>
        </w:rPr>
      </w:pPr>
      <w:r w:rsidRPr="00C252F6">
        <w:rPr>
          <w:i/>
          <w:iCs/>
          <w:sz w:val="20"/>
          <w:szCs w:val="20"/>
          <w:lang w:val="es-ES"/>
        </w:rPr>
        <w:t>Licencias Oracle Cloud HCM ≈ 269 k€/año.</w:t>
      </w:r>
    </w:p>
    <w:p w14:paraId="2978024D" w14:textId="6E78A8C4" w:rsidR="008D7BFE" w:rsidRDefault="00387584" w:rsidP="008D7BFE">
      <w:pPr>
        <w:pStyle w:val="Prrafodelista"/>
        <w:numPr>
          <w:ilvl w:val="1"/>
          <w:numId w:val="36"/>
        </w:numPr>
        <w:rPr>
          <w:i/>
          <w:iCs/>
          <w:sz w:val="20"/>
          <w:szCs w:val="20"/>
          <w:lang w:val="es-ES"/>
        </w:rPr>
      </w:pPr>
      <w:r>
        <w:rPr>
          <w:i/>
          <w:iCs/>
          <w:sz w:val="20"/>
          <w:szCs w:val="20"/>
          <w:lang w:val="es-ES"/>
        </w:rPr>
        <w:t xml:space="preserve">Licencias </w:t>
      </w:r>
      <w:r w:rsidR="003E28C2">
        <w:rPr>
          <w:i/>
          <w:iCs/>
          <w:sz w:val="20"/>
          <w:szCs w:val="20"/>
          <w:lang w:val="es-ES"/>
        </w:rPr>
        <w:t>Workday</w:t>
      </w:r>
      <w:r>
        <w:rPr>
          <w:i/>
          <w:iCs/>
          <w:sz w:val="20"/>
          <w:szCs w:val="20"/>
          <w:lang w:val="es-ES"/>
        </w:rPr>
        <w:t xml:space="preserve"> </w:t>
      </w:r>
      <w:r w:rsidR="008D7BFE" w:rsidRPr="00C252F6">
        <w:rPr>
          <w:i/>
          <w:iCs/>
          <w:sz w:val="20"/>
          <w:szCs w:val="20"/>
          <w:lang w:val="es-ES"/>
        </w:rPr>
        <w:t xml:space="preserve">≈ </w:t>
      </w:r>
      <w:r w:rsidR="008D7BFE">
        <w:rPr>
          <w:i/>
          <w:iCs/>
          <w:sz w:val="20"/>
          <w:szCs w:val="20"/>
          <w:lang w:val="es-ES"/>
        </w:rPr>
        <w:t>501</w:t>
      </w:r>
      <w:r w:rsidR="008D7BFE" w:rsidRPr="00C252F6">
        <w:rPr>
          <w:i/>
          <w:iCs/>
          <w:sz w:val="20"/>
          <w:szCs w:val="20"/>
          <w:lang w:val="es-ES"/>
        </w:rPr>
        <w:t xml:space="preserve"> k€/año.</w:t>
      </w:r>
    </w:p>
    <w:p w14:paraId="2EF46867" w14:textId="012ED1F1" w:rsidR="00984CA3" w:rsidRPr="00C252F6" w:rsidRDefault="00984CA3" w:rsidP="00195F86">
      <w:pPr>
        <w:pStyle w:val="Prrafodelista"/>
        <w:numPr>
          <w:ilvl w:val="1"/>
          <w:numId w:val="36"/>
        </w:numPr>
        <w:rPr>
          <w:i/>
          <w:iCs/>
          <w:sz w:val="20"/>
          <w:szCs w:val="20"/>
          <w:lang w:val="es-ES"/>
        </w:rPr>
      </w:pPr>
      <w:r w:rsidRPr="00C252F6">
        <w:rPr>
          <w:i/>
          <w:iCs/>
          <w:sz w:val="20"/>
          <w:szCs w:val="20"/>
          <w:lang w:val="es-ES"/>
        </w:rPr>
        <w:t>Implantación inicial distribuida en 2</w:t>
      </w:r>
      <w:r w:rsidR="00C252F6" w:rsidRPr="00C252F6">
        <w:rPr>
          <w:i/>
          <w:iCs/>
          <w:sz w:val="20"/>
          <w:szCs w:val="20"/>
          <w:lang w:val="es-ES"/>
        </w:rPr>
        <w:t xml:space="preserve"> o 3 años</w:t>
      </w:r>
      <w:r w:rsidRPr="00C252F6">
        <w:rPr>
          <w:i/>
          <w:iCs/>
          <w:sz w:val="20"/>
          <w:szCs w:val="20"/>
          <w:lang w:val="es-ES"/>
        </w:rPr>
        <w:t xml:space="preserve"> </w:t>
      </w:r>
      <w:r w:rsidR="00D469C1">
        <w:rPr>
          <w:i/>
          <w:iCs/>
          <w:sz w:val="20"/>
          <w:szCs w:val="20"/>
          <w:lang w:val="es-ES"/>
        </w:rPr>
        <w:t>900</w:t>
      </w:r>
      <w:r w:rsidR="00B42B0B">
        <w:rPr>
          <w:i/>
          <w:iCs/>
          <w:sz w:val="20"/>
          <w:szCs w:val="20"/>
          <w:lang w:val="es-ES"/>
        </w:rPr>
        <w:t>M€</w:t>
      </w:r>
      <w:r w:rsidRPr="00C252F6">
        <w:rPr>
          <w:i/>
          <w:iCs/>
          <w:sz w:val="20"/>
          <w:szCs w:val="20"/>
          <w:lang w:val="es-ES"/>
        </w:rPr>
        <w:t>).</w:t>
      </w:r>
    </w:p>
    <w:p w14:paraId="0BC47AF7" w14:textId="06533F04" w:rsidR="00984CA3" w:rsidRPr="00C252F6" w:rsidRDefault="00984CA3" w:rsidP="00195F86">
      <w:pPr>
        <w:pStyle w:val="Prrafodelista"/>
        <w:numPr>
          <w:ilvl w:val="0"/>
          <w:numId w:val="36"/>
        </w:numPr>
        <w:rPr>
          <w:i/>
          <w:iCs/>
          <w:sz w:val="20"/>
          <w:szCs w:val="20"/>
          <w:lang w:val="es-ES"/>
        </w:rPr>
      </w:pPr>
      <w:r w:rsidRPr="00C252F6">
        <w:rPr>
          <w:i/>
          <w:iCs/>
          <w:sz w:val="20"/>
          <w:szCs w:val="20"/>
          <w:lang w:val="es-ES"/>
        </w:rPr>
        <w:t>Ahorro operativo estimado: ~25% en mantenimiento y servidores a partir del año 3.</w:t>
      </w:r>
    </w:p>
    <w:p w14:paraId="7F0CFD7A" w14:textId="567772D9" w:rsidR="00C9745D" w:rsidRPr="006522EC" w:rsidRDefault="00984CA3" w:rsidP="006522EC">
      <w:pPr>
        <w:jc w:val="right"/>
        <w:rPr>
          <w:i/>
          <w:iCs/>
          <w:sz w:val="16"/>
          <w:szCs w:val="16"/>
          <w:lang w:val="es-ES"/>
        </w:rPr>
      </w:pPr>
      <w:r w:rsidRPr="006522EC">
        <w:rPr>
          <w:i/>
          <w:iCs/>
          <w:sz w:val="16"/>
          <w:szCs w:val="16"/>
          <w:lang w:val="es-ES"/>
        </w:rPr>
        <w:t>(Cifras preliminares</w:t>
      </w:r>
      <w:r w:rsidR="00BE7FDD" w:rsidRPr="006522EC">
        <w:rPr>
          <w:i/>
          <w:iCs/>
          <w:sz w:val="16"/>
          <w:szCs w:val="16"/>
          <w:lang w:val="es-ES"/>
        </w:rPr>
        <w:t xml:space="preserve"> estimadas</w:t>
      </w:r>
      <w:r w:rsidR="00D469C1" w:rsidRPr="006522EC">
        <w:rPr>
          <w:i/>
          <w:iCs/>
          <w:sz w:val="16"/>
          <w:szCs w:val="16"/>
          <w:lang w:val="es-ES"/>
        </w:rPr>
        <w:t xml:space="preserve"> en RFP finalizada en Noviembre 2025</w:t>
      </w:r>
      <w:r w:rsidRPr="006522EC">
        <w:rPr>
          <w:i/>
          <w:iCs/>
          <w:sz w:val="16"/>
          <w:szCs w:val="16"/>
          <w:lang w:val="es-ES"/>
        </w:rPr>
        <w:t>, a validar en RFQ</w:t>
      </w:r>
      <w:r w:rsidR="006522EC" w:rsidRPr="006522EC">
        <w:rPr>
          <w:i/>
          <w:iCs/>
          <w:sz w:val="16"/>
          <w:szCs w:val="16"/>
          <w:lang w:val="es-ES"/>
        </w:rPr>
        <w:t xml:space="preserve"> futura</w:t>
      </w:r>
      <w:r w:rsidRPr="006522EC">
        <w:rPr>
          <w:i/>
          <w:iCs/>
          <w:sz w:val="16"/>
          <w:szCs w:val="16"/>
          <w:lang w:val="es-ES"/>
        </w:rPr>
        <w:t>.)</w:t>
      </w:r>
    </w:p>
    <w:p w14:paraId="2FD2C262" w14:textId="77777777" w:rsidR="00A5751E" w:rsidRDefault="00A5751E" w:rsidP="00984CA3">
      <w:pPr>
        <w:rPr>
          <w:i/>
          <w:iCs/>
          <w:sz w:val="20"/>
          <w:szCs w:val="20"/>
          <w:lang w:val="es-ES"/>
        </w:rPr>
      </w:pPr>
    </w:p>
    <w:p w14:paraId="6A7FC1E1" w14:textId="77777777" w:rsidR="00A5751E" w:rsidRDefault="00A5751E" w:rsidP="00984CA3">
      <w:pPr>
        <w:rPr>
          <w:i/>
          <w:iCs/>
          <w:sz w:val="20"/>
          <w:szCs w:val="20"/>
          <w:lang w:val="es-ES"/>
        </w:rPr>
      </w:pPr>
    </w:p>
    <w:p w14:paraId="651C0F31" w14:textId="77777777" w:rsidR="007D4822" w:rsidRDefault="007D4822" w:rsidP="00984CA3">
      <w:pPr>
        <w:rPr>
          <w:i/>
          <w:iCs/>
          <w:sz w:val="20"/>
          <w:szCs w:val="20"/>
          <w:lang w:val="es-ES"/>
        </w:rPr>
      </w:pPr>
    </w:p>
    <w:p w14:paraId="592A72B4" w14:textId="77777777" w:rsidR="00A5751E" w:rsidRDefault="00A5751E" w:rsidP="00984CA3">
      <w:pPr>
        <w:rPr>
          <w:i/>
          <w:iCs/>
          <w:sz w:val="20"/>
          <w:szCs w:val="20"/>
          <w:lang w:val="es-ES"/>
        </w:rPr>
      </w:pPr>
    </w:p>
    <w:p w14:paraId="0365BED5" w14:textId="77777777" w:rsidR="00B40CED" w:rsidRDefault="00B40CED" w:rsidP="00984CA3">
      <w:pPr>
        <w:rPr>
          <w:i/>
          <w:iCs/>
          <w:sz w:val="20"/>
          <w:szCs w:val="20"/>
          <w:lang w:val="es-ES"/>
        </w:rPr>
      </w:pPr>
    </w:p>
    <w:p w14:paraId="2391FC26" w14:textId="77777777" w:rsidR="00B40CED" w:rsidRDefault="00B40CED" w:rsidP="00984CA3">
      <w:pPr>
        <w:rPr>
          <w:i/>
          <w:iCs/>
          <w:sz w:val="20"/>
          <w:szCs w:val="20"/>
          <w:lang w:val="es-ES"/>
        </w:rPr>
      </w:pPr>
    </w:p>
    <w:p w14:paraId="1D52DBC7" w14:textId="42BA806A" w:rsidR="00C570FD" w:rsidRPr="00BA158E" w:rsidRDefault="00C570FD" w:rsidP="00BA158E">
      <w:pPr>
        <w:pStyle w:val="Prrafodelista"/>
        <w:numPr>
          <w:ilvl w:val="0"/>
          <w:numId w:val="25"/>
        </w:numPr>
        <w:ind w:left="426"/>
        <w:rPr>
          <w:b/>
          <w:bCs/>
          <w:sz w:val="28"/>
          <w:szCs w:val="28"/>
          <w:lang w:val="es-ES"/>
        </w:rPr>
      </w:pPr>
      <w:r w:rsidRPr="00BA158E">
        <w:rPr>
          <w:b/>
          <w:bCs/>
          <w:sz w:val="28"/>
          <w:szCs w:val="28"/>
          <w:lang w:val="es-ES"/>
        </w:rPr>
        <w:lastRenderedPageBreak/>
        <w:t>Beneficios Estratégicos</w:t>
      </w:r>
    </w:p>
    <w:p w14:paraId="4C12EB72" w14:textId="70A0441C" w:rsidR="00DC63B6" w:rsidRPr="00DC63B6" w:rsidRDefault="00DC63B6" w:rsidP="00DC63B6">
      <w:pPr>
        <w:numPr>
          <w:ilvl w:val="0"/>
          <w:numId w:val="42"/>
        </w:num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sz w:val="20"/>
          <w:szCs w:val="20"/>
          <w:lang w:val="es-ES"/>
        </w:rPr>
        <w:t xml:space="preserve">Alineación tecnológica: coherencia total con la arquitectura Cloud corporativa y los proyectos estratégicos en curso (CRM, </w:t>
      </w:r>
      <w:r w:rsidR="009B36E8">
        <w:rPr>
          <w:sz w:val="20"/>
          <w:szCs w:val="20"/>
          <w:lang w:val="es-ES"/>
        </w:rPr>
        <w:t xml:space="preserve">DATA </w:t>
      </w:r>
      <w:r w:rsidRPr="00DC63B6">
        <w:rPr>
          <w:sz w:val="20"/>
          <w:szCs w:val="20"/>
          <w:lang w:val="es-ES"/>
        </w:rPr>
        <w:t>BI, Telefonía Cloud).</w:t>
      </w:r>
    </w:p>
    <w:p w14:paraId="0CDF41D2" w14:textId="77777777" w:rsidR="00DC63B6" w:rsidRPr="00DC63B6" w:rsidRDefault="00DC63B6" w:rsidP="00DC63B6">
      <w:pPr>
        <w:numPr>
          <w:ilvl w:val="0"/>
          <w:numId w:val="42"/>
        </w:num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sz w:val="20"/>
          <w:szCs w:val="20"/>
          <w:lang w:val="es-ES"/>
        </w:rPr>
        <w:t>Datos únicos y confiables: una única fuente de verdad; todos los sistemas corporativos consumen y actualizan información coherente del HCM.</w:t>
      </w:r>
    </w:p>
    <w:p w14:paraId="6BECBAC0" w14:textId="77777777" w:rsidR="00DC63B6" w:rsidRPr="00DC63B6" w:rsidRDefault="00DC63B6" w:rsidP="00DC63B6">
      <w:pPr>
        <w:numPr>
          <w:ilvl w:val="0"/>
          <w:numId w:val="42"/>
        </w:num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sz w:val="20"/>
          <w:szCs w:val="20"/>
          <w:lang w:val="es-ES"/>
        </w:rPr>
        <w:t>Experiencia de usuario moderna: procesos guiados, autoservicio real y acceso móvil para empleados y managers.</w:t>
      </w:r>
    </w:p>
    <w:p w14:paraId="73C5510E" w14:textId="77777777" w:rsidR="00DC63B6" w:rsidRPr="00DC63B6" w:rsidRDefault="00DC63B6" w:rsidP="00DC63B6">
      <w:pPr>
        <w:numPr>
          <w:ilvl w:val="0"/>
          <w:numId w:val="42"/>
        </w:num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sz w:val="20"/>
          <w:szCs w:val="20"/>
          <w:lang w:val="es-ES"/>
        </w:rPr>
        <w:t>Reducción de costes estructurales: eliminación de servidores locales, mantenimiento correctivo y versiones legacy.</w:t>
      </w:r>
    </w:p>
    <w:p w14:paraId="73C38948" w14:textId="77777777" w:rsidR="00DC63B6" w:rsidRPr="00DC63B6" w:rsidRDefault="00DC63B6" w:rsidP="00DC63B6">
      <w:pPr>
        <w:numPr>
          <w:ilvl w:val="0"/>
          <w:numId w:val="42"/>
        </w:num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sz w:val="20"/>
          <w:szCs w:val="20"/>
          <w:lang w:val="es-ES"/>
        </w:rPr>
        <w:t>Escalabilidad: despliegue modular por fases, adaptable a la madurez de la organización.</w:t>
      </w:r>
    </w:p>
    <w:p w14:paraId="2F769175" w14:textId="77777777" w:rsidR="00DC63B6" w:rsidRPr="00DC63B6" w:rsidRDefault="00DC63B6" w:rsidP="00DC63B6">
      <w:pPr>
        <w:numPr>
          <w:ilvl w:val="0"/>
          <w:numId w:val="42"/>
        </w:num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sz w:val="20"/>
          <w:szCs w:val="20"/>
          <w:lang w:val="es-ES"/>
        </w:rPr>
        <w:t>Reducción de riesgo operativo: actualizaciones trimestrales automáticas que incorporan mejoras y nuevas funcionalidades sin coste adicional.</w:t>
      </w:r>
    </w:p>
    <w:p w14:paraId="72B70A8B" w14:textId="77777777" w:rsidR="00DC63B6" w:rsidRPr="00DC63B6" w:rsidRDefault="00DC63B6" w:rsidP="00DC63B6">
      <w:pPr>
        <w:numPr>
          <w:ilvl w:val="0"/>
          <w:numId w:val="42"/>
        </w:num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sz w:val="20"/>
          <w:szCs w:val="20"/>
          <w:lang w:val="es-ES"/>
        </w:rPr>
        <w:t>Base para IA y analítica avanzada: habilita decisiones estratégicas de RRHH y negocio basadas en datos en tiempo real.</w:t>
      </w:r>
    </w:p>
    <w:p w14:paraId="731C7CEA" w14:textId="77777777" w:rsidR="00DC63B6" w:rsidRPr="00DC63B6" w:rsidRDefault="00DC63B6" w:rsidP="00DC63B6">
      <w:p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sz w:val="20"/>
          <w:szCs w:val="20"/>
          <w:lang w:val="es-ES"/>
        </w:rPr>
        <w:t>Los benchmarks del mercado muestran que los proyectos de transformación HCM tienen un retorno estimado de 4 a 6 años, considerando beneficios estratégicos como mejores decisiones, agilidad, escalabilidad y experiencia de empleado.</w:t>
      </w:r>
    </w:p>
    <w:p w14:paraId="26F1181E" w14:textId="77777777" w:rsidR="00DC63B6" w:rsidRPr="00DC63B6" w:rsidRDefault="00DC63B6" w:rsidP="00DC63B6">
      <w:p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b/>
          <w:bCs/>
          <w:sz w:val="20"/>
          <w:szCs w:val="20"/>
          <w:lang w:val="es-ES"/>
        </w:rPr>
        <w:t>Este proyecto se justifica porque:</w:t>
      </w:r>
    </w:p>
    <w:p w14:paraId="0A36FB29" w14:textId="77777777" w:rsidR="00DC63B6" w:rsidRPr="00DC63B6" w:rsidRDefault="00DC63B6" w:rsidP="00DC63B6">
      <w:pPr>
        <w:numPr>
          <w:ilvl w:val="0"/>
          <w:numId w:val="43"/>
        </w:num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rFonts w:ascii="Segoe UI Emoji" w:hAnsi="Segoe UI Emoji" w:cs="Segoe UI Emoji"/>
          <w:sz w:val="20"/>
          <w:szCs w:val="20"/>
          <w:lang w:val="es-ES"/>
        </w:rPr>
        <w:t>✅</w:t>
      </w:r>
      <w:r w:rsidRPr="00DC63B6">
        <w:rPr>
          <w:sz w:val="20"/>
          <w:szCs w:val="20"/>
          <w:lang w:val="es-ES"/>
        </w:rPr>
        <w:t xml:space="preserve"> Protege las inversiones de los proyectos estratégicos ya en marcha.</w:t>
      </w:r>
    </w:p>
    <w:p w14:paraId="7A4E1993" w14:textId="77777777" w:rsidR="00DC63B6" w:rsidRPr="00DC63B6" w:rsidRDefault="00DC63B6" w:rsidP="00DC63B6">
      <w:pPr>
        <w:numPr>
          <w:ilvl w:val="0"/>
          <w:numId w:val="43"/>
        </w:num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rFonts w:ascii="Segoe UI Emoji" w:hAnsi="Segoe UI Emoji" w:cs="Segoe UI Emoji"/>
          <w:sz w:val="20"/>
          <w:szCs w:val="20"/>
          <w:lang w:val="es-ES"/>
        </w:rPr>
        <w:t>✅</w:t>
      </w:r>
      <w:r w:rsidRPr="00DC63B6">
        <w:rPr>
          <w:sz w:val="20"/>
          <w:szCs w:val="20"/>
          <w:lang w:val="es-ES"/>
        </w:rPr>
        <w:t xml:space="preserve"> Habilita la evolución del ecosistema digital, conectando de forma natural los procesos de personas con los sistemas de negocio y asegurando datos coherentes y disponibles para analítica e IA.</w:t>
      </w:r>
    </w:p>
    <w:p w14:paraId="213819C2" w14:textId="77777777" w:rsidR="00DC63B6" w:rsidRPr="00DC63B6" w:rsidRDefault="00DC63B6" w:rsidP="00DC63B6">
      <w:pPr>
        <w:numPr>
          <w:ilvl w:val="0"/>
          <w:numId w:val="43"/>
        </w:num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rFonts w:ascii="Segoe UI Emoji" w:hAnsi="Segoe UI Emoji" w:cs="Segoe UI Emoji"/>
          <w:sz w:val="20"/>
          <w:szCs w:val="20"/>
          <w:lang w:val="es-ES"/>
        </w:rPr>
        <w:t>✅</w:t>
      </w:r>
      <w:r w:rsidRPr="00DC63B6">
        <w:rPr>
          <w:sz w:val="20"/>
          <w:szCs w:val="20"/>
          <w:lang w:val="es-ES"/>
        </w:rPr>
        <w:t xml:space="preserve"> Reduce el riesgo de obsolescencia tecnológica (PeopleSoft sin evolución).</w:t>
      </w:r>
    </w:p>
    <w:p w14:paraId="0040FCF9" w14:textId="77777777" w:rsidR="00DC63B6" w:rsidRPr="00DC63B6" w:rsidRDefault="00DC63B6" w:rsidP="00DC63B6">
      <w:pPr>
        <w:numPr>
          <w:ilvl w:val="0"/>
          <w:numId w:val="43"/>
        </w:num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 w:rsidRPr="00DC63B6">
        <w:rPr>
          <w:rFonts w:ascii="Segoe UI Emoji" w:hAnsi="Segoe UI Emoji" w:cs="Segoe UI Emoji"/>
          <w:sz w:val="20"/>
          <w:szCs w:val="20"/>
          <w:lang w:val="es-ES"/>
        </w:rPr>
        <w:t>✅</w:t>
      </w:r>
      <w:r w:rsidRPr="00DC63B6">
        <w:rPr>
          <w:sz w:val="20"/>
          <w:szCs w:val="20"/>
          <w:lang w:val="es-ES"/>
        </w:rPr>
        <w:t xml:space="preserve"> Genera eficiencias operativas tangibles, liberando recursos técnicos y mejorando la trazabilidad de los procesos.</w:t>
      </w:r>
    </w:p>
    <w:p w14:paraId="1A2BDCE7" w14:textId="63C307BB" w:rsidR="008B0DB5" w:rsidRDefault="00000000" w:rsidP="008B0DB5">
      <w:pPr>
        <w:spacing w:before="100" w:beforeAutospacing="1" w:after="100" w:afterAutospacing="1"/>
        <w:jc w:val="left"/>
        <w:rPr>
          <w:sz w:val="20"/>
          <w:szCs w:val="20"/>
          <w:lang w:val="es-ES"/>
        </w:rPr>
      </w:pPr>
      <w:r>
        <w:rPr>
          <w:lang w:val="es-ES"/>
        </w:rPr>
        <w:pict w14:anchorId="7439AD87">
          <v:rect id="_x0000_i1030" style="width:0;height:1.5pt" o:hralign="center" o:hrstd="t" o:hr="t" fillcolor="#a0a0a0" stroked="f"/>
        </w:pict>
      </w:r>
    </w:p>
    <w:p w14:paraId="53C6B185" w14:textId="77777777" w:rsidR="00D33D8A" w:rsidRPr="00C153DD" w:rsidRDefault="00D33D8A" w:rsidP="00C153DD">
      <w:pPr>
        <w:pStyle w:val="Prrafodelista"/>
        <w:numPr>
          <w:ilvl w:val="0"/>
          <w:numId w:val="25"/>
        </w:numPr>
        <w:ind w:left="426"/>
        <w:rPr>
          <w:b/>
          <w:bCs/>
          <w:sz w:val="28"/>
          <w:szCs w:val="28"/>
          <w:lang w:val="es-ES"/>
        </w:rPr>
      </w:pPr>
      <w:r w:rsidRPr="00C153DD">
        <w:rPr>
          <w:b/>
          <w:bCs/>
          <w:sz w:val="28"/>
          <w:szCs w:val="28"/>
          <w:lang w:val="es-ES"/>
        </w:rPr>
        <w:t>Estrategia de Ejecución: Garantía de Cero Impactos en Negocio</w:t>
      </w:r>
    </w:p>
    <w:p w14:paraId="514E45C0" w14:textId="24E8441B" w:rsidR="00D33D8A" w:rsidRPr="00DC63B6" w:rsidRDefault="00D33D8A" w:rsidP="00D33D8A">
      <w:pPr>
        <w:rPr>
          <w:sz w:val="20"/>
          <w:szCs w:val="20"/>
        </w:rPr>
      </w:pPr>
      <w:r w:rsidRPr="00DC63B6">
        <w:rPr>
          <w:sz w:val="20"/>
          <w:szCs w:val="20"/>
        </w:rPr>
        <w:t xml:space="preserve">Uno de los pilares fundamentales para la implantación exitosa de este proyecto es asegurar la continuidad total de las operaciones de negocio, evitando cualquier disrupción en el día a día de la organización. </w:t>
      </w:r>
      <w:r w:rsidR="00BA28EC">
        <w:rPr>
          <w:sz w:val="20"/>
          <w:szCs w:val="20"/>
        </w:rPr>
        <w:t>Por</w:t>
      </w:r>
      <w:r w:rsidRPr="00DC63B6">
        <w:rPr>
          <w:sz w:val="20"/>
          <w:szCs w:val="20"/>
        </w:rPr>
        <w:t xml:space="preserve"> </w:t>
      </w:r>
      <w:r w:rsidR="00BA28EC">
        <w:rPr>
          <w:sz w:val="20"/>
          <w:szCs w:val="20"/>
        </w:rPr>
        <w:t xml:space="preserve">esta </w:t>
      </w:r>
      <w:r w:rsidRPr="00DC63B6">
        <w:rPr>
          <w:sz w:val="20"/>
          <w:szCs w:val="20"/>
        </w:rPr>
        <w:t>preocupación respecto a posibles impactos en la operativa, se ha definido una estrategia robusta, alineada con las mejores prácticas del sector y en sintonía con el enfoque adoptado en otros proyectos estratégicos de la compañía.</w:t>
      </w:r>
    </w:p>
    <w:p w14:paraId="77E797E9" w14:textId="79FDB92C" w:rsidR="00D33D8A" w:rsidRPr="00DC63B6" w:rsidRDefault="00D33D8A" w:rsidP="00D33D8A">
      <w:pPr>
        <w:rPr>
          <w:sz w:val="20"/>
          <w:szCs w:val="20"/>
        </w:rPr>
      </w:pPr>
      <w:r w:rsidRPr="00DC63B6">
        <w:rPr>
          <w:sz w:val="20"/>
          <w:szCs w:val="20"/>
        </w:rPr>
        <w:t>Principio Rector: Migración sin disrupciones. El objetivo es claro: implementar Cloud HCM sin afectar los procesos actuales, garantizando así la tranquilidad de todas las áreas implicadas.</w:t>
      </w:r>
    </w:p>
    <w:p w14:paraId="50DA7E09" w14:textId="77777777" w:rsidR="00D33D8A" w:rsidRPr="00DC63B6" w:rsidRDefault="00D33D8A" w:rsidP="00D33D8A">
      <w:pPr>
        <w:rPr>
          <w:sz w:val="20"/>
          <w:szCs w:val="20"/>
        </w:rPr>
      </w:pPr>
      <w:r w:rsidRPr="00DC63B6">
        <w:rPr>
          <w:sz w:val="20"/>
          <w:szCs w:val="20"/>
        </w:rPr>
        <w:t>Para ello, se establece una estrategia en dos fases claramente diferenciadas:</w:t>
      </w:r>
    </w:p>
    <w:p w14:paraId="7C51E5AF" w14:textId="5AE7643F" w:rsidR="00D33D8A" w:rsidRPr="00DC63B6" w:rsidRDefault="00D33D8A" w:rsidP="00D33D8A">
      <w:pPr>
        <w:pStyle w:val="Prrafodelista"/>
        <w:numPr>
          <w:ilvl w:val="0"/>
          <w:numId w:val="40"/>
        </w:numPr>
        <w:rPr>
          <w:sz w:val="20"/>
          <w:szCs w:val="20"/>
        </w:rPr>
      </w:pPr>
      <w:r w:rsidRPr="00DC63B6">
        <w:rPr>
          <w:sz w:val="20"/>
          <w:szCs w:val="20"/>
        </w:rPr>
        <w:t>Fase 1 – Continuidad Operativa: Se prioriza la activación de Cloud HCM replicando exactamente las integraciones y funcionalidades existentes en PeopleSoft. El enfoque es “as-</w:t>
      </w:r>
      <w:proofErr w:type="spellStart"/>
      <w:r w:rsidRPr="00DC63B6">
        <w:rPr>
          <w:sz w:val="20"/>
          <w:szCs w:val="20"/>
        </w:rPr>
        <w:t>is</w:t>
      </w:r>
      <w:proofErr w:type="spellEnd"/>
      <w:r w:rsidRPr="00DC63B6">
        <w:rPr>
          <w:sz w:val="20"/>
          <w:szCs w:val="20"/>
        </w:rPr>
        <w:t>”, es decir, sin cambios percibidos por los usuarios finales. Esto permite mantener la operativa intacta durante la transición.</w:t>
      </w:r>
    </w:p>
    <w:p w14:paraId="7EB3DEA0" w14:textId="2731C216" w:rsidR="00D33D8A" w:rsidRPr="00DC63B6" w:rsidRDefault="00D33D8A" w:rsidP="00D33D8A">
      <w:pPr>
        <w:pStyle w:val="Prrafodelista"/>
        <w:numPr>
          <w:ilvl w:val="0"/>
          <w:numId w:val="40"/>
        </w:numPr>
        <w:rPr>
          <w:sz w:val="20"/>
          <w:szCs w:val="20"/>
        </w:rPr>
      </w:pPr>
      <w:r w:rsidRPr="00DC63B6">
        <w:rPr>
          <w:sz w:val="20"/>
          <w:szCs w:val="20"/>
        </w:rPr>
        <w:t xml:space="preserve">Fase 2 – Optimización y Modernización: Una vez estabilizado el </w:t>
      </w:r>
      <w:proofErr w:type="spellStart"/>
      <w:r w:rsidR="00BA28EC">
        <w:rPr>
          <w:sz w:val="20"/>
          <w:szCs w:val="20"/>
        </w:rPr>
        <w:t>core</w:t>
      </w:r>
      <w:proofErr w:type="spellEnd"/>
      <w:r w:rsidRPr="00DC63B6">
        <w:rPr>
          <w:sz w:val="20"/>
          <w:szCs w:val="20"/>
        </w:rPr>
        <w:t xml:space="preserve"> del sistema en </w:t>
      </w:r>
      <w:r w:rsidR="00BA28EC">
        <w:rPr>
          <w:sz w:val="20"/>
          <w:szCs w:val="20"/>
        </w:rPr>
        <w:t xml:space="preserve">el </w:t>
      </w:r>
      <w:proofErr w:type="spellStart"/>
      <w:r w:rsidR="00BA28EC">
        <w:rPr>
          <w:sz w:val="20"/>
          <w:szCs w:val="20"/>
        </w:rPr>
        <w:t>cloud</w:t>
      </w:r>
      <w:proofErr w:type="spellEnd"/>
      <w:r w:rsidRPr="00DC63B6">
        <w:rPr>
          <w:sz w:val="20"/>
          <w:szCs w:val="20"/>
        </w:rPr>
        <w:t>, se inicia la mejora incremental, aprovechando las capacidades nativas de</w:t>
      </w:r>
      <w:r w:rsidR="00692220" w:rsidRPr="00DC63B6">
        <w:rPr>
          <w:sz w:val="20"/>
          <w:szCs w:val="20"/>
        </w:rPr>
        <w:t>l</w:t>
      </w:r>
      <w:r w:rsidRPr="00DC63B6">
        <w:rPr>
          <w:sz w:val="20"/>
          <w:szCs w:val="20"/>
        </w:rPr>
        <w:t xml:space="preserve"> Cloud</w:t>
      </w:r>
      <w:r w:rsidR="00692220" w:rsidRPr="00DC63B6">
        <w:rPr>
          <w:sz w:val="20"/>
          <w:szCs w:val="20"/>
        </w:rPr>
        <w:t xml:space="preserve"> HCM</w:t>
      </w:r>
      <w:r w:rsidRPr="00DC63B6">
        <w:rPr>
          <w:sz w:val="20"/>
          <w:szCs w:val="20"/>
        </w:rPr>
        <w:t xml:space="preserve">. Se realizará un análisis detallado de cada integración, evaluando la posibilidad de optimización mediante </w:t>
      </w:r>
      <w:proofErr w:type="spellStart"/>
      <w:r w:rsidRPr="00DC63B6">
        <w:rPr>
          <w:sz w:val="20"/>
          <w:szCs w:val="20"/>
        </w:rPr>
        <w:t>APIs</w:t>
      </w:r>
      <w:proofErr w:type="spellEnd"/>
      <w:r w:rsidRPr="00DC63B6">
        <w:rPr>
          <w:sz w:val="20"/>
          <w:szCs w:val="20"/>
        </w:rPr>
        <w:t xml:space="preserve"> nativas o rediseño </w:t>
      </w:r>
      <w:r w:rsidR="004E5091">
        <w:rPr>
          <w:sz w:val="20"/>
          <w:szCs w:val="20"/>
        </w:rPr>
        <w:t>de arquitectura</w:t>
      </w:r>
      <w:r w:rsidRPr="00DC63B6">
        <w:rPr>
          <w:sz w:val="20"/>
          <w:szCs w:val="20"/>
        </w:rPr>
        <w:t xml:space="preserve">, priorizando siempre en función del impacto y el esfuerzo necesario. La migración a integraciones optimizadas será gradual y controlada, asegurando que cualquier cambio se realice solo cuando el sistema </w:t>
      </w:r>
      <w:proofErr w:type="spellStart"/>
      <w:r w:rsidRPr="00DC63B6">
        <w:rPr>
          <w:sz w:val="20"/>
          <w:szCs w:val="20"/>
        </w:rPr>
        <w:t>core</w:t>
      </w:r>
      <w:proofErr w:type="spellEnd"/>
      <w:r w:rsidRPr="00DC63B6">
        <w:rPr>
          <w:sz w:val="20"/>
          <w:szCs w:val="20"/>
        </w:rPr>
        <w:t xml:space="preserve"> esté funcionando perfectamente.</w:t>
      </w:r>
    </w:p>
    <w:p w14:paraId="74A8BA46" w14:textId="38C37285" w:rsidR="00D33D8A" w:rsidRPr="00DC63B6" w:rsidRDefault="00D33D8A" w:rsidP="00D33D8A">
      <w:pPr>
        <w:rPr>
          <w:sz w:val="20"/>
          <w:szCs w:val="20"/>
        </w:rPr>
      </w:pPr>
      <w:r w:rsidRPr="00DC63B6">
        <w:rPr>
          <w:sz w:val="20"/>
          <w:szCs w:val="20"/>
        </w:rPr>
        <w:lastRenderedPageBreak/>
        <w:t xml:space="preserve">Coexistencia Controlada PeopleSoft / Cloud HCM: Durante la transición, ambos sistemas convivirán de forma sincronizada. Cloud </w:t>
      </w:r>
      <w:r w:rsidR="00692220" w:rsidRPr="00DC63B6">
        <w:rPr>
          <w:sz w:val="20"/>
          <w:szCs w:val="20"/>
        </w:rPr>
        <w:t xml:space="preserve">HCM </w:t>
      </w:r>
      <w:r w:rsidRPr="00DC63B6">
        <w:rPr>
          <w:sz w:val="20"/>
          <w:szCs w:val="20"/>
        </w:rPr>
        <w:t xml:space="preserve">actuará como fuente de verdad (master), mientras que PeopleSoft permanecerá en modo </w:t>
      </w:r>
      <w:proofErr w:type="spellStart"/>
      <w:r w:rsidRPr="00DC63B6">
        <w:rPr>
          <w:sz w:val="20"/>
          <w:szCs w:val="20"/>
        </w:rPr>
        <w:t>read-only</w:t>
      </w:r>
      <w:proofErr w:type="spellEnd"/>
      <w:r w:rsidRPr="00DC63B6">
        <w:rPr>
          <w:sz w:val="20"/>
          <w:szCs w:val="20"/>
        </w:rPr>
        <w:t xml:space="preserve"> para aquellos módulos aún no migrados. Se establecerán auditorías para detectar y resolver cualquier discrepancia, y solo existirán interfaces bidireccionales para módulos en transición activa.</w:t>
      </w:r>
    </w:p>
    <w:p w14:paraId="1C5504B4" w14:textId="77777777" w:rsidR="00D33D8A" w:rsidRPr="00DC63B6" w:rsidRDefault="00D33D8A" w:rsidP="00D33D8A">
      <w:pPr>
        <w:rPr>
          <w:sz w:val="20"/>
          <w:szCs w:val="20"/>
        </w:rPr>
      </w:pPr>
      <w:r w:rsidRPr="00DC63B6">
        <w:rPr>
          <w:sz w:val="20"/>
          <w:szCs w:val="20"/>
        </w:rPr>
        <w:t>Limpieza de Deuda Técnica y Ordenación de Aplicaciones No-HR: Se aprovechará el proyecto para realizar un inventario exhaustivo de las funcionalidades actuales de PeopleSoft, clasificando cada aplicación y desarrollo según su naturaleza:</w:t>
      </w:r>
    </w:p>
    <w:p w14:paraId="3E71CC5B" w14:textId="176B1231" w:rsidR="00D33D8A" w:rsidRPr="00DC63B6" w:rsidRDefault="00D33D8A" w:rsidP="00D33D8A">
      <w:pPr>
        <w:pStyle w:val="Prrafodelista"/>
        <w:numPr>
          <w:ilvl w:val="0"/>
          <w:numId w:val="41"/>
        </w:numPr>
        <w:rPr>
          <w:sz w:val="20"/>
          <w:szCs w:val="20"/>
        </w:rPr>
      </w:pPr>
      <w:r w:rsidRPr="00DC63B6">
        <w:rPr>
          <w:sz w:val="20"/>
          <w:szCs w:val="20"/>
        </w:rPr>
        <w:t>HR Core: Migración directa a Cloud HCM (nómina, organigramas, evaluaciones, etc.).</w:t>
      </w:r>
    </w:p>
    <w:p w14:paraId="2276FBA9" w14:textId="477D6A67" w:rsidR="00D33D8A" w:rsidRPr="00DC63B6" w:rsidRDefault="00D33D8A" w:rsidP="00D33D8A">
      <w:pPr>
        <w:pStyle w:val="Prrafodelista"/>
        <w:numPr>
          <w:ilvl w:val="0"/>
          <w:numId w:val="41"/>
        </w:numPr>
        <w:rPr>
          <w:sz w:val="20"/>
          <w:szCs w:val="20"/>
        </w:rPr>
      </w:pPr>
      <w:r w:rsidRPr="00DC63B6">
        <w:rPr>
          <w:sz w:val="20"/>
          <w:szCs w:val="20"/>
        </w:rPr>
        <w:t>HR-</w:t>
      </w:r>
      <w:r w:rsidR="00BF209A" w:rsidRPr="00DC63B6">
        <w:rPr>
          <w:sz w:val="20"/>
          <w:szCs w:val="20"/>
        </w:rPr>
        <w:t>Adyacente</w:t>
      </w:r>
      <w:r w:rsidRPr="00DC63B6">
        <w:rPr>
          <w:sz w:val="20"/>
          <w:szCs w:val="20"/>
        </w:rPr>
        <w:t>: Evaluación caso a caso.</w:t>
      </w:r>
    </w:p>
    <w:p w14:paraId="21B22923" w14:textId="77777777" w:rsidR="00D33D8A" w:rsidRPr="00DC63B6" w:rsidRDefault="00D33D8A" w:rsidP="00D33D8A">
      <w:pPr>
        <w:pStyle w:val="Prrafodelista"/>
        <w:numPr>
          <w:ilvl w:val="0"/>
          <w:numId w:val="41"/>
        </w:numPr>
        <w:rPr>
          <w:sz w:val="20"/>
          <w:szCs w:val="20"/>
        </w:rPr>
      </w:pPr>
      <w:r w:rsidRPr="00DC63B6">
        <w:rPr>
          <w:sz w:val="20"/>
          <w:szCs w:val="20"/>
        </w:rPr>
        <w:t>No-HR: Migración a sistemas corporativos más apropiados (por ejemplo, gestión de turnos de producción a WFM específico).</w:t>
      </w:r>
    </w:p>
    <w:p w14:paraId="4F173CC5" w14:textId="57E13883" w:rsidR="00D33D8A" w:rsidRPr="00DC63B6" w:rsidRDefault="00D33D8A" w:rsidP="00D33D8A">
      <w:pPr>
        <w:rPr>
          <w:sz w:val="20"/>
          <w:szCs w:val="20"/>
        </w:rPr>
      </w:pPr>
      <w:r w:rsidRPr="00DC63B6">
        <w:rPr>
          <w:sz w:val="20"/>
          <w:szCs w:val="20"/>
        </w:rPr>
        <w:t>Cada funcionalidad tendrá un destino claro: migración a Cloud</w:t>
      </w:r>
      <w:r w:rsidR="00AE2FE8" w:rsidRPr="00DC63B6">
        <w:rPr>
          <w:sz w:val="20"/>
          <w:szCs w:val="20"/>
        </w:rPr>
        <w:t xml:space="preserve"> HCM</w:t>
      </w:r>
      <w:r w:rsidRPr="00DC63B6">
        <w:rPr>
          <w:sz w:val="20"/>
          <w:szCs w:val="20"/>
        </w:rPr>
        <w:t xml:space="preserve"> si tiene sentido funcional, migración a otro sistema corporativo si es más adecuado, o desactivación si se considera obsoleta o en desuso. El resultado será un ecosistema más ordenado, sin arrastrar </w:t>
      </w:r>
      <w:proofErr w:type="spellStart"/>
      <w:r w:rsidRPr="00DC63B6">
        <w:rPr>
          <w:sz w:val="20"/>
          <w:szCs w:val="20"/>
        </w:rPr>
        <w:t>legacy</w:t>
      </w:r>
      <w:proofErr w:type="spellEnd"/>
      <w:r w:rsidRPr="00DC63B6">
        <w:rPr>
          <w:sz w:val="20"/>
          <w:szCs w:val="20"/>
        </w:rPr>
        <w:t xml:space="preserve"> innecesario, reduciendo la complejidad futura y garantizando una base limpia y preparada para la evolución y el crecimiento.</w:t>
      </w:r>
    </w:p>
    <w:p w14:paraId="52D20BCA" w14:textId="7641D11A" w:rsidR="00615483" w:rsidRDefault="00D33D8A" w:rsidP="00D33D8A">
      <w:pPr>
        <w:rPr>
          <w:sz w:val="20"/>
          <w:szCs w:val="20"/>
        </w:rPr>
      </w:pPr>
      <w:r w:rsidRPr="00DC63B6">
        <w:rPr>
          <w:sz w:val="20"/>
          <w:szCs w:val="20"/>
        </w:rPr>
        <w:t>En definitiva, la estrategia de ejecución propuesta es clave para minimizar riesgos, proteger la continuidad del negocio y sentar las bases para una transformación digital sólida y sostenible. Este enfoque gradual y controlado es un factor diferenciador que justifica plenamente la inclusión del proyecto en el plan de 2026, garantizando el éxito sin comprometer la operativa.</w:t>
      </w:r>
    </w:p>
    <w:p w14:paraId="17C632F2" w14:textId="0DE8760D" w:rsidR="00E03EEF" w:rsidRPr="00DC63B6" w:rsidRDefault="00000000" w:rsidP="00D33D8A">
      <w:pPr>
        <w:rPr>
          <w:sz w:val="20"/>
          <w:szCs w:val="20"/>
        </w:rPr>
      </w:pPr>
      <w:r>
        <w:rPr>
          <w:lang w:val="es-ES"/>
        </w:rPr>
        <w:pict w14:anchorId="299D2D88">
          <v:rect id="_x0000_i1031" style="width:0;height:1.5pt" o:hralign="center" o:hrstd="t" o:hr="t" fillcolor="#a0a0a0" stroked="f"/>
        </w:pict>
      </w:r>
    </w:p>
    <w:p w14:paraId="22292DEF" w14:textId="0B886CAB" w:rsidR="00A404DD" w:rsidRPr="00A404DD" w:rsidRDefault="00290260" w:rsidP="008B0DB5">
      <w:pPr>
        <w:pStyle w:val="Prrafodelista"/>
        <w:numPr>
          <w:ilvl w:val="0"/>
          <w:numId w:val="25"/>
        </w:numPr>
        <w:ind w:left="426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Riesgos y Mitigaciones Clave</w:t>
      </w:r>
      <w:r w:rsidR="00B40CED">
        <w:rPr>
          <w:b/>
          <w:bCs/>
          <w:sz w:val="28"/>
          <w:szCs w:val="28"/>
          <w:lang w:val="es-ES"/>
        </w:rPr>
        <w:t>s</w:t>
      </w:r>
    </w:p>
    <w:p w14:paraId="20D3FAC0" w14:textId="77777777" w:rsidR="00A404DD" w:rsidRPr="00A404DD" w:rsidRDefault="00A404DD" w:rsidP="00A404DD">
      <w:pPr>
        <w:rPr>
          <w:i/>
          <w:iCs/>
          <w:sz w:val="24"/>
          <w:szCs w:val="24"/>
          <w:lang w:val="es-ES"/>
        </w:rPr>
      </w:pPr>
      <w:r w:rsidRPr="00A404DD">
        <w:rPr>
          <w:i/>
          <w:iCs/>
          <w:sz w:val="24"/>
          <w:szCs w:val="24"/>
          <w:lang w:val="es-ES"/>
        </w:rPr>
        <w:t>Matriz de Riesgos del Proyecto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46"/>
        <w:gridCol w:w="1335"/>
        <w:gridCol w:w="939"/>
        <w:gridCol w:w="3974"/>
      </w:tblGrid>
      <w:tr w:rsidR="00A404DD" w:rsidRPr="00A404DD" w14:paraId="50E6CB2C" w14:textId="77777777" w:rsidTr="00A404DD"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F4751D1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Riesgo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E1AB65C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Probabilidad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1D2D5F2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Impacto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665564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Mitigación</w:t>
            </w:r>
          </w:p>
        </w:tc>
      </w:tr>
      <w:tr w:rsidR="00A404DD" w:rsidRPr="00A404DD" w14:paraId="72DBC85A" w14:textId="77777777" w:rsidTr="00A404DD">
        <w:tc>
          <w:tcPr>
            <w:tcW w:w="0" w:type="auto"/>
            <w:vAlign w:val="center"/>
            <w:hideMark/>
          </w:tcPr>
          <w:p w14:paraId="532944C2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Resistencia cambio usuarios</w:t>
            </w:r>
          </w:p>
        </w:tc>
        <w:tc>
          <w:tcPr>
            <w:tcW w:w="0" w:type="auto"/>
            <w:vAlign w:val="center"/>
            <w:hideMark/>
          </w:tcPr>
          <w:p w14:paraId="713FB345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3CD5461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672ADFE2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Change </w:t>
            </w:r>
            <w:proofErr w:type="spellStart"/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management</w:t>
            </w:r>
            <w:proofErr w:type="spellEnd"/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desde día 1. Embajadores por área. Formación escalonada.</w:t>
            </w:r>
          </w:p>
        </w:tc>
      </w:tr>
      <w:tr w:rsidR="00A404DD" w:rsidRPr="00A404DD" w14:paraId="61F28476" w14:textId="77777777" w:rsidTr="00A404DD">
        <w:tc>
          <w:tcPr>
            <w:tcW w:w="0" w:type="auto"/>
            <w:vAlign w:val="center"/>
            <w:hideMark/>
          </w:tcPr>
          <w:p w14:paraId="74A20A12" w14:textId="4A957F4D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Integración </w:t>
            </w:r>
            <w:r w:rsidR="00797CAB">
              <w:rPr>
                <w:rFonts w:ascii="Segoe UI Emoji" w:hAnsi="Segoe UI Emoji" w:cs="Segoe UI Emoji"/>
                <w:sz w:val="20"/>
                <w:szCs w:val="20"/>
                <w:lang w:val="es-ES"/>
              </w:rPr>
              <w:t>as-</w:t>
            </w:r>
            <w:proofErr w:type="spellStart"/>
            <w:r w:rsidR="00797CAB">
              <w:rPr>
                <w:rFonts w:ascii="Segoe UI Emoji" w:hAnsi="Segoe UI Emoji" w:cs="Segoe UI Emoji"/>
                <w:sz w:val="20"/>
                <w:szCs w:val="20"/>
                <w:lang w:val="es-ES"/>
              </w:rPr>
              <w:t>is</w:t>
            </w:r>
            <w:proofErr w:type="spellEnd"/>
            <w:r w:rsidR="00797CAB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no funcionan</w:t>
            </w:r>
          </w:p>
        </w:tc>
        <w:tc>
          <w:tcPr>
            <w:tcW w:w="0" w:type="auto"/>
            <w:vAlign w:val="center"/>
            <w:hideMark/>
          </w:tcPr>
          <w:p w14:paraId="07694B9B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6D861E8C" w14:textId="79FF2D73" w:rsidR="00A404DD" w:rsidRPr="00A404DD" w:rsidRDefault="00797CAB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D4EC543" w14:textId="45CB58FB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Validación técnica en RFQ. Pruebas integración en fase </w:t>
            </w:r>
            <w:r w:rsidR="00797CAB">
              <w:rPr>
                <w:rFonts w:ascii="Segoe UI Emoji" w:hAnsi="Segoe UI Emoji" w:cs="Segoe UI Emoji"/>
                <w:sz w:val="20"/>
                <w:szCs w:val="20"/>
                <w:lang w:val="es-ES"/>
              </w:rPr>
              <w:t>implantación Core</w:t>
            </w: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. Plan B con conectores temporales.</w:t>
            </w:r>
          </w:p>
        </w:tc>
      </w:tr>
      <w:tr w:rsidR="005D0F23" w:rsidRPr="00A404DD" w14:paraId="2F777AC4" w14:textId="77777777" w:rsidTr="00A404DD">
        <w:tc>
          <w:tcPr>
            <w:tcW w:w="0" w:type="auto"/>
            <w:vAlign w:val="center"/>
          </w:tcPr>
          <w:p w14:paraId="0DE17A4C" w14:textId="65737F99" w:rsidR="005D0F23" w:rsidRPr="00A404DD" w:rsidRDefault="005D0F23" w:rsidP="00A404DD">
            <w:pPr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Impacto operativo durante </w:t>
            </w:r>
            <w:r w:rsidR="00E474AB">
              <w:rPr>
                <w:rFonts w:ascii="Segoe UI Emoji" w:hAnsi="Segoe UI Emoji" w:cs="Segoe UI Emoji"/>
                <w:sz w:val="20"/>
                <w:szCs w:val="20"/>
                <w:lang w:val="es-ES"/>
              </w:rPr>
              <w:t>transición</w:t>
            </w:r>
          </w:p>
        </w:tc>
        <w:tc>
          <w:tcPr>
            <w:tcW w:w="0" w:type="auto"/>
            <w:vAlign w:val="center"/>
          </w:tcPr>
          <w:p w14:paraId="1E1D7587" w14:textId="4A2A2713" w:rsidR="005D0F23" w:rsidRPr="00A404DD" w:rsidRDefault="00C6574B" w:rsidP="00A404DD">
            <w:pPr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Baja</w:t>
            </w:r>
          </w:p>
        </w:tc>
        <w:tc>
          <w:tcPr>
            <w:tcW w:w="0" w:type="auto"/>
            <w:vAlign w:val="center"/>
          </w:tcPr>
          <w:p w14:paraId="6B326D32" w14:textId="2CB73764" w:rsidR="005D0F23" w:rsidRDefault="00C6574B" w:rsidP="00A404DD">
            <w:pPr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Alto</w:t>
            </w:r>
          </w:p>
        </w:tc>
        <w:tc>
          <w:tcPr>
            <w:tcW w:w="0" w:type="auto"/>
            <w:vAlign w:val="center"/>
          </w:tcPr>
          <w:p w14:paraId="0893F700" w14:textId="53D2C5A0" w:rsidR="005D0F23" w:rsidRPr="00A404DD" w:rsidRDefault="00C6574B" w:rsidP="00A404DD">
            <w:pPr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Estrategia as-</w:t>
            </w:r>
            <w:proofErr w:type="spellStart"/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is</w:t>
            </w:r>
            <w:proofErr w:type="spellEnd"/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Fase 1, </w:t>
            </w:r>
            <w:r w:rsidR="00E474AB">
              <w:rPr>
                <w:rFonts w:ascii="Segoe UI Emoji" w:hAnsi="Segoe UI Emoji" w:cs="Segoe UI Emoji"/>
                <w:sz w:val="20"/>
                <w:szCs w:val="20"/>
                <w:lang w:val="es-ES"/>
              </w:rPr>
              <w:t>coexistencia</w:t>
            </w: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controlada</w:t>
            </w:r>
          </w:p>
        </w:tc>
      </w:tr>
      <w:tr w:rsidR="00797CAB" w:rsidRPr="00A404DD" w14:paraId="7F2A6E3C" w14:textId="77777777" w:rsidTr="00A404DD">
        <w:tc>
          <w:tcPr>
            <w:tcW w:w="0" w:type="auto"/>
            <w:vAlign w:val="center"/>
          </w:tcPr>
          <w:p w14:paraId="168094B1" w14:textId="5C01ED8D" w:rsidR="00797CAB" w:rsidRPr="00A404DD" w:rsidRDefault="005D0F23" w:rsidP="00A404DD">
            <w:pPr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Migración</w:t>
            </w:r>
            <w:r w:rsidR="00797CAB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de datos históricos compleja</w:t>
            </w:r>
          </w:p>
        </w:tc>
        <w:tc>
          <w:tcPr>
            <w:tcW w:w="0" w:type="auto"/>
            <w:vAlign w:val="center"/>
          </w:tcPr>
          <w:p w14:paraId="5DD5178D" w14:textId="44E8F722" w:rsidR="00797CAB" w:rsidRPr="00A404DD" w:rsidRDefault="00797CAB" w:rsidP="00A404DD">
            <w:pPr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Alta</w:t>
            </w:r>
          </w:p>
        </w:tc>
        <w:tc>
          <w:tcPr>
            <w:tcW w:w="0" w:type="auto"/>
            <w:vAlign w:val="center"/>
          </w:tcPr>
          <w:p w14:paraId="52F5607A" w14:textId="6640B022" w:rsidR="00797CAB" w:rsidRDefault="00797CAB" w:rsidP="00A404DD">
            <w:pPr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Alto</w:t>
            </w:r>
          </w:p>
        </w:tc>
        <w:tc>
          <w:tcPr>
            <w:tcW w:w="0" w:type="auto"/>
            <w:vAlign w:val="center"/>
          </w:tcPr>
          <w:p w14:paraId="2A830382" w14:textId="0DDD71D0" w:rsidR="00797CAB" w:rsidRPr="00A404DD" w:rsidRDefault="00E474AB" w:rsidP="00A404DD">
            <w:pPr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Herramientas</w:t>
            </w:r>
            <w:r w:rsidR="00807007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Oracle propias, </w:t>
            </w: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reconciliación</w:t>
            </w:r>
            <w:r w:rsidR="00807007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automatizada</w:t>
            </w:r>
            <w:r w:rsidR="00727098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- </w:t>
            </w: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Histórico</w:t>
            </w:r>
            <w:r w:rsidR="00727098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en </w:t>
            </w: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Peoplesoft</w:t>
            </w:r>
            <w:r w:rsidR="00727098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</w:t>
            </w:r>
            <w:proofErr w:type="spellStart"/>
            <w:r w:rsidR="00727098">
              <w:rPr>
                <w:rFonts w:ascii="Segoe UI Emoji" w:hAnsi="Segoe UI Emoji" w:cs="Segoe UI Emoji"/>
                <w:sz w:val="20"/>
                <w:szCs w:val="20"/>
                <w:lang w:val="es-ES"/>
              </w:rPr>
              <w:t>read-only</w:t>
            </w:r>
            <w:proofErr w:type="spellEnd"/>
          </w:p>
        </w:tc>
      </w:tr>
      <w:tr w:rsidR="00A404DD" w:rsidRPr="00A404DD" w14:paraId="1DA18982" w14:textId="77777777" w:rsidTr="00A404DD">
        <w:tc>
          <w:tcPr>
            <w:tcW w:w="0" w:type="auto"/>
            <w:vAlign w:val="center"/>
            <w:hideMark/>
          </w:tcPr>
          <w:p w14:paraId="2FD09D00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Sobrecostes implementación</w:t>
            </w:r>
          </w:p>
        </w:tc>
        <w:tc>
          <w:tcPr>
            <w:tcW w:w="0" w:type="auto"/>
            <w:vAlign w:val="center"/>
            <w:hideMark/>
          </w:tcPr>
          <w:p w14:paraId="7123E5AF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92F5EDE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9571A86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Precio fijo en RFQ para fases Core. Revisión mensual avance vs presupuesto.</w:t>
            </w:r>
          </w:p>
        </w:tc>
      </w:tr>
      <w:tr w:rsidR="00A404DD" w:rsidRPr="00A404DD" w14:paraId="6DCF8090" w14:textId="77777777" w:rsidTr="00A404DD">
        <w:tc>
          <w:tcPr>
            <w:tcW w:w="0" w:type="auto"/>
            <w:vAlign w:val="center"/>
            <w:hideMark/>
          </w:tcPr>
          <w:p w14:paraId="5924F965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Funcionalidad crítica no cubierta</w:t>
            </w:r>
          </w:p>
        </w:tc>
        <w:tc>
          <w:tcPr>
            <w:tcW w:w="0" w:type="auto"/>
            <w:vAlign w:val="center"/>
            <w:hideMark/>
          </w:tcPr>
          <w:p w14:paraId="7A80883B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2FF738E5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A4E6D9A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Gap </w:t>
            </w:r>
            <w:proofErr w:type="spellStart"/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analysis</w:t>
            </w:r>
            <w:proofErr w:type="spellEnd"/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detallado en RFQ. Priorización funcional con RRHH. Aceptación formal requisitos.</w:t>
            </w:r>
          </w:p>
        </w:tc>
      </w:tr>
      <w:tr w:rsidR="00A404DD" w:rsidRPr="00A404DD" w14:paraId="1D3A038F" w14:textId="77777777" w:rsidTr="00A404DD">
        <w:tc>
          <w:tcPr>
            <w:tcW w:w="0" w:type="auto"/>
            <w:vAlign w:val="center"/>
            <w:hideMark/>
          </w:tcPr>
          <w:p w14:paraId="4C84096D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proofErr w:type="spellStart"/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Partner</w:t>
            </w:r>
            <w:proofErr w:type="spellEnd"/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no cumple </w:t>
            </w:r>
            <w:proofErr w:type="spellStart"/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SLAs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A70D8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0E77C492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3BCCE10" w14:textId="77777777" w:rsidR="00A404DD" w:rsidRPr="00A404DD" w:rsidRDefault="00A404DD" w:rsidP="00A404DD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Penalizaciones contractuales. Hitos </w:t>
            </w:r>
            <w:proofErr w:type="spellStart"/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go</w:t>
            </w:r>
            <w:proofErr w:type="spellEnd"/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/no-</w:t>
            </w:r>
            <w:proofErr w:type="spellStart"/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go</w:t>
            </w:r>
            <w:proofErr w:type="spellEnd"/>
            <w:r w:rsidRPr="00A404D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. Comité seguimiento quincenal.</w:t>
            </w:r>
          </w:p>
        </w:tc>
      </w:tr>
    </w:tbl>
    <w:p w14:paraId="35B8101F" w14:textId="77777777" w:rsidR="00BA158E" w:rsidRDefault="00BA158E" w:rsidP="00A404DD">
      <w:pPr>
        <w:rPr>
          <w:rFonts w:ascii="Segoe UI Emoji" w:hAnsi="Segoe UI Emoji" w:cs="Segoe UI Emoji"/>
          <w:b/>
          <w:bCs/>
          <w:lang w:val="es-ES"/>
        </w:rPr>
      </w:pPr>
    </w:p>
    <w:p w14:paraId="534DA091" w14:textId="77777777" w:rsidR="00AE2FE8" w:rsidRDefault="00AE2FE8" w:rsidP="00A404DD">
      <w:pPr>
        <w:rPr>
          <w:rFonts w:ascii="Segoe UI Emoji" w:hAnsi="Segoe UI Emoji" w:cs="Segoe UI Emoji"/>
          <w:b/>
          <w:bCs/>
          <w:lang w:val="es-ES"/>
        </w:rPr>
      </w:pPr>
    </w:p>
    <w:p w14:paraId="55A74892" w14:textId="42F7C0F1" w:rsidR="00A404DD" w:rsidRPr="0053000A" w:rsidRDefault="00A404DD" w:rsidP="00A404DD">
      <w:pPr>
        <w:rPr>
          <w:i/>
          <w:iCs/>
          <w:sz w:val="24"/>
          <w:szCs w:val="24"/>
          <w:lang w:val="es-ES"/>
        </w:rPr>
      </w:pPr>
      <w:r w:rsidRPr="00A404DD">
        <w:rPr>
          <w:i/>
          <w:iCs/>
          <w:sz w:val="24"/>
          <w:szCs w:val="24"/>
          <w:lang w:val="es-ES"/>
        </w:rPr>
        <w:lastRenderedPageBreak/>
        <w:t>Riesgos de NO Ejecutar</w:t>
      </w:r>
      <w:r w:rsidR="00052097">
        <w:rPr>
          <w:i/>
          <w:iCs/>
          <w:sz w:val="24"/>
          <w:szCs w:val="24"/>
          <w:lang w:val="es-ES"/>
        </w:rPr>
        <w:t xml:space="preserve"> proyecto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43"/>
        <w:gridCol w:w="6451"/>
      </w:tblGrid>
      <w:tr w:rsidR="005F4314" w:rsidRPr="0014530E" w14:paraId="751DA33D" w14:textId="77777777" w:rsidTr="000F205E"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F32DF29" w14:textId="77777777" w:rsidR="005F4314" w:rsidRPr="0014530E" w:rsidRDefault="005F4314" w:rsidP="000F205E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Impacto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A8191D" w14:textId="77777777" w:rsidR="005F4314" w:rsidRPr="0014530E" w:rsidRDefault="005F4314" w:rsidP="000F205E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Descripción</w:t>
            </w:r>
          </w:p>
        </w:tc>
      </w:tr>
      <w:tr w:rsidR="005F4314" w:rsidRPr="0014530E" w14:paraId="7146D097" w14:textId="77777777" w:rsidTr="000F205E">
        <w:tc>
          <w:tcPr>
            <w:tcW w:w="0" w:type="auto"/>
            <w:vAlign w:val="center"/>
            <w:hideMark/>
          </w:tcPr>
          <w:p w14:paraId="0D0C4D6E" w14:textId="77777777" w:rsidR="005F4314" w:rsidRPr="0014530E" w:rsidRDefault="005F4314" w:rsidP="000F205E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Conectores temporales</w:t>
            </w:r>
          </w:p>
        </w:tc>
        <w:tc>
          <w:tcPr>
            <w:tcW w:w="0" w:type="auto"/>
            <w:vAlign w:val="center"/>
            <w:hideMark/>
          </w:tcPr>
          <w:p w14:paraId="2C032897" w14:textId="4AE9F5BD" w:rsidR="005F4314" w:rsidRPr="0014530E" w:rsidRDefault="005F4314" w:rsidP="000F205E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C</w:t>
            </w: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onectores </w:t>
            </w: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con herramientas corporativas</w:t>
            </w:r>
            <w:r w:rsidR="00052097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nuevas (CRM, </w:t>
            </w:r>
            <w:r w:rsidR="00BE65F3">
              <w:rPr>
                <w:rFonts w:ascii="Segoe UI Emoji" w:hAnsi="Segoe UI Emoji" w:cs="Segoe UI Emoji"/>
                <w:sz w:val="20"/>
                <w:szCs w:val="20"/>
                <w:lang w:val="es-ES"/>
              </w:rPr>
              <w:t>Telefonía</w:t>
            </w:r>
            <w:r w:rsidR="00FE49BA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Cloud</w:t>
            </w:r>
            <w:r w:rsidR="00052097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…)</w:t>
            </w:r>
          </w:p>
        </w:tc>
      </w:tr>
      <w:tr w:rsidR="005F4314" w:rsidRPr="0014530E" w14:paraId="1DE34F47" w14:textId="77777777" w:rsidTr="000F205E">
        <w:tc>
          <w:tcPr>
            <w:tcW w:w="0" w:type="auto"/>
            <w:vAlign w:val="center"/>
            <w:hideMark/>
          </w:tcPr>
          <w:p w14:paraId="44BD2631" w14:textId="77777777" w:rsidR="005F4314" w:rsidRPr="0014530E" w:rsidRDefault="005F4314" w:rsidP="000F205E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Rehacer integraciones</w:t>
            </w:r>
          </w:p>
        </w:tc>
        <w:tc>
          <w:tcPr>
            <w:tcW w:w="0" w:type="auto"/>
            <w:vAlign w:val="center"/>
            <w:hideMark/>
          </w:tcPr>
          <w:p w14:paraId="276F1106" w14:textId="0409B6F0" w:rsidR="005F4314" w:rsidRPr="0014530E" w:rsidRDefault="005F4314" w:rsidP="000F205E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Cuando CRM/</w:t>
            </w:r>
            <w:r w:rsidR="009B36E8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DATA </w:t>
            </w: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BI</w:t>
            </w: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/</w:t>
            </w:r>
            <w:r w:rsidR="00BE65F3">
              <w:rPr>
                <w:rFonts w:ascii="Segoe UI Emoji" w:hAnsi="Segoe UI Emoji" w:cs="Segoe UI Emoji"/>
                <w:sz w:val="20"/>
                <w:szCs w:val="20"/>
                <w:lang w:val="es-ES"/>
              </w:rPr>
              <w:t>Telefonía</w:t>
            </w:r>
            <w:r w:rsidR="00FE49BA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Cloud</w:t>
            </w: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estén completos, habrá que refactorizar</w:t>
            </w:r>
          </w:p>
        </w:tc>
      </w:tr>
      <w:tr w:rsidR="005F4314" w:rsidRPr="0014530E" w14:paraId="43ADB34C" w14:textId="77777777" w:rsidTr="000F205E">
        <w:tc>
          <w:tcPr>
            <w:tcW w:w="0" w:type="auto"/>
            <w:vAlign w:val="center"/>
            <w:hideMark/>
          </w:tcPr>
          <w:p w14:paraId="346508EC" w14:textId="77777777" w:rsidR="005F4314" w:rsidRPr="0014530E" w:rsidRDefault="005F4314" w:rsidP="000F205E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Escasez perfiles técnicos</w:t>
            </w:r>
          </w:p>
        </w:tc>
        <w:tc>
          <w:tcPr>
            <w:tcW w:w="0" w:type="auto"/>
            <w:vAlign w:val="center"/>
            <w:hideMark/>
          </w:tcPr>
          <w:p w14:paraId="23140D11" w14:textId="77777777" w:rsidR="005F4314" w:rsidRPr="0014530E" w:rsidRDefault="005F4314" w:rsidP="000F205E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Mercado PeopleSoft en declive: +35% coste vs </w:t>
            </w:r>
            <w:proofErr w:type="spellStart"/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cloud</w:t>
            </w:r>
            <w:proofErr w:type="spellEnd"/>
          </w:p>
        </w:tc>
      </w:tr>
      <w:tr w:rsidR="005F4314" w:rsidRPr="0014530E" w14:paraId="3CCB2787" w14:textId="77777777" w:rsidTr="000F205E">
        <w:tc>
          <w:tcPr>
            <w:tcW w:w="0" w:type="auto"/>
            <w:vAlign w:val="center"/>
            <w:hideMark/>
          </w:tcPr>
          <w:p w14:paraId="79C44F62" w14:textId="56AF37E0" w:rsidR="005F4314" w:rsidRPr="0014530E" w:rsidRDefault="005F4314" w:rsidP="000F205E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Fin soporte 20</w:t>
            </w:r>
            <w:r w:rsidR="0001585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B266E90" w14:textId="09510327" w:rsidR="005F4314" w:rsidRPr="0014530E" w:rsidRDefault="005F4314" w:rsidP="000F205E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Soporte </w:t>
            </w:r>
            <w:r w:rsidR="0001585E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de seguridad </w:t>
            </w: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extendido o migración forzada sin planificación</w:t>
            </w:r>
          </w:p>
        </w:tc>
      </w:tr>
      <w:tr w:rsidR="00BE65F3" w:rsidRPr="0014530E" w14:paraId="78435E55" w14:textId="77777777" w:rsidTr="000F205E">
        <w:tc>
          <w:tcPr>
            <w:tcW w:w="0" w:type="auto"/>
            <w:vAlign w:val="center"/>
          </w:tcPr>
          <w:p w14:paraId="43E7E50B" w14:textId="3A35BBB8" w:rsidR="00BE65F3" w:rsidRPr="0014530E" w:rsidRDefault="006016CD" w:rsidP="000F205E">
            <w:pPr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Obsolescencia funcional</w:t>
            </w:r>
          </w:p>
        </w:tc>
        <w:tc>
          <w:tcPr>
            <w:tcW w:w="0" w:type="auto"/>
            <w:vAlign w:val="center"/>
          </w:tcPr>
          <w:p w14:paraId="1F16A85E" w14:textId="3B7C86E6" w:rsidR="006016CD" w:rsidRPr="006016CD" w:rsidRDefault="006016CD" w:rsidP="006016CD">
            <w:pPr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L</w:t>
            </w:r>
            <w:r w:rsidRPr="006016C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a evolución del producto ya no existe</w:t>
            </w: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desde la </w:t>
            </w:r>
            <w:r w:rsidRPr="006016CD">
              <w:rPr>
                <w:rFonts w:ascii="Segoe UI Emoji" w:hAnsi="Segoe UI Emoji" w:cs="Segoe UI Emoji"/>
                <w:sz w:val="20"/>
                <w:szCs w:val="20"/>
                <w:lang w:val="es-ES"/>
              </w:rPr>
              <w:t>última versión lanzada en 2018</w:t>
            </w:r>
            <w:r>
              <w:rPr>
                <w:rFonts w:ascii="Segoe UI Emoji" w:hAnsi="Segoe UI Emoji" w:cs="Segoe UI Emoji"/>
                <w:sz w:val="20"/>
                <w:szCs w:val="20"/>
                <w:lang w:val="es-ES"/>
              </w:rPr>
              <w:t>,</w:t>
            </w:r>
            <w:r w:rsidRPr="006016CD">
              <w:rPr>
                <w:rFonts w:ascii="Segoe UI Emoji" w:hAnsi="Segoe UI Emoji" w:cs="Segoe UI Emoji"/>
                <w:sz w:val="20"/>
                <w:szCs w:val="20"/>
                <w:lang w:val="es-ES"/>
              </w:rPr>
              <w:t xml:space="preserve"> y su soporte a largo plazo está limitado hasta 2031. </w:t>
            </w:r>
          </w:p>
          <w:p w14:paraId="4345E601" w14:textId="77777777" w:rsidR="006016CD" w:rsidRPr="006016CD" w:rsidRDefault="006016CD" w:rsidP="006016CD">
            <w:pPr>
              <w:pStyle w:val="Prrafodelista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</w:p>
          <w:p w14:paraId="324ABD0D" w14:textId="77777777" w:rsidR="00BE65F3" w:rsidRPr="0014530E" w:rsidRDefault="00BE65F3" w:rsidP="000F205E">
            <w:pPr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</w:p>
        </w:tc>
      </w:tr>
      <w:tr w:rsidR="005F4314" w:rsidRPr="0014530E" w14:paraId="623ABDFB" w14:textId="77777777" w:rsidTr="000F205E">
        <w:tc>
          <w:tcPr>
            <w:tcW w:w="0" w:type="auto"/>
            <w:vAlign w:val="center"/>
            <w:hideMark/>
          </w:tcPr>
          <w:p w14:paraId="58B82954" w14:textId="77777777" w:rsidR="005F4314" w:rsidRPr="0014530E" w:rsidRDefault="005F4314" w:rsidP="000F205E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Pérdida competitividad HR</w:t>
            </w:r>
          </w:p>
        </w:tc>
        <w:tc>
          <w:tcPr>
            <w:tcW w:w="0" w:type="auto"/>
            <w:vAlign w:val="center"/>
            <w:hideMark/>
          </w:tcPr>
          <w:p w14:paraId="2C1659B4" w14:textId="77777777" w:rsidR="005F4314" w:rsidRPr="0014530E" w:rsidRDefault="005F4314" w:rsidP="000F205E">
            <w:pPr>
              <w:spacing w:after="120"/>
              <w:jc w:val="left"/>
              <w:rPr>
                <w:rFonts w:ascii="Segoe UI Emoji" w:hAnsi="Segoe UI Emoji" w:cs="Segoe UI Emoji"/>
                <w:sz w:val="20"/>
                <w:szCs w:val="20"/>
                <w:lang w:val="es-ES"/>
              </w:rPr>
            </w:pPr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Procesos manuales vs competencia con IA/</w:t>
            </w:r>
            <w:proofErr w:type="spellStart"/>
            <w:r w:rsidRPr="0014530E">
              <w:rPr>
                <w:rFonts w:ascii="Segoe UI Emoji" w:hAnsi="Segoe UI Emoji" w:cs="Segoe UI Emoji"/>
                <w:sz w:val="20"/>
                <w:szCs w:val="20"/>
                <w:lang w:val="es-ES"/>
              </w:rPr>
              <w:t>analytics</w:t>
            </w:r>
            <w:proofErr w:type="spellEnd"/>
          </w:p>
        </w:tc>
      </w:tr>
    </w:tbl>
    <w:p w14:paraId="63A0BF39" w14:textId="77777777" w:rsidR="00C570FD" w:rsidRPr="00C570FD" w:rsidRDefault="00000000" w:rsidP="00C570FD">
      <w:pPr>
        <w:rPr>
          <w:lang w:val="es-ES"/>
        </w:rPr>
      </w:pPr>
      <w:r>
        <w:rPr>
          <w:lang w:val="es-ES"/>
        </w:rPr>
        <w:pict w14:anchorId="5CDADB83">
          <v:rect id="_x0000_i1032" style="width:0;height:1.5pt" o:hralign="center" o:hrstd="t" o:hr="t" fillcolor="#a0a0a0" stroked="f"/>
        </w:pict>
      </w:r>
    </w:p>
    <w:p w14:paraId="28D4DD6D" w14:textId="18C82964" w:rsidR="00C570FD" w:rsidRPr="00BA158E" w:rsidRDefault="00332BD8" w:rsidP="008B0DB5">
      <w:pPr>
        <w:pStyle w:val="Prrafodelista"/>
        <w:numPr>
          <w:ilvl w:val="0"/>
          <w:numId w:val="25"/>
        </w:numPr>
        <w:ind w:left="426"/>
        <w:rPr>
          <w:b/>
          <w:bCs/>
          <w:sz w:val="28"/>
          <w:szCs w:val="28"/>
          <w:lang w:val="es-ES"/>
        </w:rPr>
      </w:pPr>
      <w:r w:rsidRPr="00BA158E">
        <w:rPr>
          <w:b/>
          <w:bCs/>
          <w:sz w:val="28"/>
          <w:szCs w:val="28"/>
          <w:lang w:val="es-ES"/>
        </w:rPr>
        <w:t xml:space="preserve"> </w:t>
      </w:r>
      <w:r w:rsidR="00C570FD" w:rsidRPr="00BA158E">
        <w:rPr>
          <w:b/>
          <w:bCs/>
          <w:sz w:val="28"/>
          <w:szCs w:val="28"/>
          <w:lang w:val="es-ES"/>
        </w:rPr>
        <w:t>Plan Ejecutivo</w:t>
      </w:r>
    </w:p>
    <w:p w14:paraId="66F97415" w14:textId="6AE7A1D3" w:rsidR="00BA158E" w:rsidRPr="0053000A" w:rsidRDefault="00BA158E" w:rsidP="00C570FD">
      <w:pPr>
        <w:numPr>
          <w:ilvl w:val="0"/>
          <w:numId w:val="5"/>
        </w:numPr>
        <w:rPr>
          <w:sz w:val="20"/>
          <w:szCs w:val="20"/>
          <w:lang w:val="es-ES"/>
        </w:rPr>
      </w:pPr>
      <w:r w:rsidRPr="0053000A">
        <w:rPr>
          <w:b/>
          <w:bCs/>
          <w:sz w:val="20"/>
          <w:szCs w:val="20"/>
          <w:lang w:val="es-ES"/>
        </w:rPr>
        <w:t>RFP/I técnico a integradores</w:t>
      </w:r>
      <w:r w:rsidRPr="0053000A">
        <w:rPr>
          <w:sz w:val="20"/>
          <w:szCs w:val="20"/>
          <w:lang w:val="es-ES"/>
        </w:rPr>
        <w:t xml:space="preserve"> (8semanas):</w:t>
      </w:r>
      <w:r w:rsidR="003417C9" w:rsidRPr="0053000A">
        <w:rPr>
          <w:sz w:val="20"/>
          <w:szCs w:val="20"/>
          <w:lang w:val="es-ES"/>
        </w:rPr>
        <w:t>solicitud de costes e información de proyecto de implantación.</w:t>
      </w:r>
      <w:r w:rsidR="005F4314">
        <w:rPr>
          <w:sz w:val="20"/>
          <w:szCs w:val="20"/>
          <w:lang w:val="es-ES"/>
        </w:rPr>
        <w:t xml:space="preserve"> EN PROCESO</w:t>
      </w:r>
      <w:r w:rsidR="001A04AF">
        <w:rPr>
          <w:sz w:val="20"/>
          <w:szCs w:val="20"/>
          <w:lang w:val="es-ES"/>
        </w:rPr>
        <w:t xml:space="preserve"> FIN 30/11/2025</w:t>
      </w:r>
    </w:p>
    <w:p w14:paraId="093F71C6" w14:textId="3C0A01F2" w:rsidR="00C570FD" w:rsidRPr="0053000A" w:rsidRDefault="00C570FD" w:rsidP="00C570FD">
      <w:pPr>
        <w:numPr>
          <w:ilvl w:val="0"/>
          <w:numId w:val="5"/>
        </w:numPr>
        <w:rPr>
          <w:sz w:val="20"/>
          <w:szCs w:val="20"/>
          <w:lang w:val="es-ES"/>
        </w:rPr>
      </w:pPr>
      <w:r w:rsidRPr="0053000A">
        <w:rPr>
          <w:b/>
          <w:bCs/>
          <w:sz w:val="20"/>
          <w:szCs w:val="20"/>
          <w:lang w:val="es-ES"/>
        </w:rPr>
        <w:t>RF</w:t>
      </w:r>
      <w:r w:rsidR="00BA158E" w:rsidRPr="0053000A">
        <w:rPr>
          <w:b/>
          <w:bCs/>
          <w:sz w:val="20"/>
          <w:szCs w:val="20"/>
          <w:lang w:val="es-ES"/>
        </w:rPr>
        <w:t>Q</w:t>
      </w:r>
      <w:r w:rsidRPr="0053000A">
        <w:rPr>
          <w:b/>
          <w:bCs/>
          <w:sz w:val="20"/>
          <w:szCs w:val="20"/>
          <w:lang w:val="es-ES"/>
        </w:rPr>
        <w:t xml:space="preserve"> técnico a integradores</w:t>
      </w:r>
      <w:r w:rsidRPr="0053000A">
        <w:rPr>
          <w:sz w:val="20"/>
          <w:szCs w:val="20"/>
          <w:lang w:val="es-ES"/>
        </w:rPr>
        <w:t xml:space="preserve"> (8 semanas): metodología, alcance, costes, RACI, </w:t>
      </w:r>
      <w:proofErr w:type="spellStart"/>
      <w:r w:rsidRPr="0053000A">
        <w:rPr>
          <w:sz w:val="20"/>
          <w:szCs w:val="20"/>
          <w:lang w:val="es-ES"/>
        </w:rPr>
        <w:t>SLAs</w:t>
      </w:r>
      <w:proofErr w:type="spellEnd"/>
      <w:r w:rsidRPr="0053000A">
        <w:rPr>
          <w:sz w:val="20"/>
          <w:szCs w:val="20"/>
          <w:lang w:val="es-ES"/>
        </w:rPr>
        <w:t xml:space="preserve">. </w:t>
      </w:r>
    </w:p>
    <w:p w14:paraId="61FC5DDE" w14:textId="2C405D07" w:rsidR="00C570FD" w:rsidRPr="0053000A" w:rsidRDefault="00C570FD" w:rsidP="00C570FD">
      <w:pPr>
        <w:numPr>
          <w:ilvl w:val="0"/>
          <w:numId w:val="5"/>
        </w:numPr>
        <w:rPr>
          <w:sz w:val="20"/>
          <w:szCs w:val="20"/>
          <w:lang w:val="es-ES"/>
        </w:rPr>
      </w:pPr>
      <w:r w:rsidRPr="0053000A">
        <w:rPr>
          <w:b/>
          <w:bCs/>
          <w:sz w:val="20"/>
          <w:szCs w:val="20"/>
          <w:lang w:val="es-ES"/>
        </w:rPr>
        <w:t xml:space="preserve">Fase Core / </w:t>
      </w:r>
      <w:r w:rsidR="00541CEF" w:rsidRPr="0053000A">
        <w:rPr>
          <w:b/>
          <w:bCs/>
          <w:sz w:val="20"/>
          <w:szCs w:val="20"/>
          <w:lang w:val="es-ES"/>
        </w:rPr>
        <w:t>Modulo 1</w:t>
      </w:r>
      <w:r w:rsidRPr="0053000A">
        <w:rPr>
          <w:sz w:val="20"/>
          <w:szCs w:val="20"/>
          <w:lang w:val="es-ES"/>
        </w:rPr>
        <w:t xml:space="preserve"> (6–9 meses): Core HR + validación de integraciones críticas. </w:t>
      </w:r>
    </w:p>
    <w:p w14:paraId="29A9FC8B" w14:textId="3C8D280B" w:rsidR="00C570FD" w:rsidRPr="0053000A" w:rsidRDefault="00C570FD" w:rsidP="00C570FD">
      <w:pPr>
        <w:numPr>
          <w:ilvl w:val="0"/>
          <w:numId w:val="5"/>
        </w:numPr>
        <w:rPr>
          <w:sz w:val="20"/>
          <w:szCs w:val="20"/>
          <w:lang w:val="es-ES"/>
        </w:rPr>
      </w:pPr>
      <w:r w:rsidRPr="0053000A">
        <w:rPr>
          <w:b/>
          <w:bCs/>
          <w:sz w:val="20"/>
          <w:szCs w:val="20"/>
          <w:lang w:val="es-ES"/>
        </w:rPr>
        <w:t>Fases modulares</w:t>
      </w:r>
      <w:r w:rsidRPr="0053000A">
        <w:rPr>
          <w:sz w:val="20"/>
          <w:szCs w:val="20"/>
          <w:lang w:val="es-ES"/>
        </w:rPr>
        <w:t xml:space="preserve"> (12–24 meses): Talento, Reclutamiento, Formación, Compensación, Reporting</w:t>
      </w:r>
      <w:r w:rsidR="00A849A8" w:rsidRPr="0053000A">
        <w:rPr>
          <w:sz w:val="20"/>
          <w:szCs w:val="20"/>
          <w:lang w:val="es-ES"/>
        </w:rPr>
        <w:t>…</w:t>
      </w:r>
    </w:p>
    <w:p w14:paraId="794A33BD" w14:textId="79F173B1" w:rsidR="00C570FD" w:rsidRPr="00C570FD" w:rsidRDefault="00000000" w:rsidP="00C570FD">
      <w:pPr>
        <w:rPr>
          <w:lang w:val="es-ES"/>
        </w:rPr>
      </w:pPr>
      <w:r>
        <w:rPr>
          <w:lang w:val="es-ES"/>
        </w:rPr>
        <w:pict w14:anchorId="6DA8A5E7">
          <v:rect id="_x0000_i1033" style="width:0;height:1.5pt" o:hralign="center" o:hrstd="t" o:hr="t" fillcolor="#a0a0a0" stroked="f"/>
        </w:pict>
      </w:r>
    </w:p>
    <w:p w14:paraId="310D47A7" w14:textId="3C7F7E23" w:rsidR="00A3523C" w:rsidRPr="003417C9" w:rsidRDefault="00A3523C" w:rsidP="008B0DB5">
      <w:pPr>
        <w:pStyle w:val="Prrafodelista"/>
        <w:numPr>
          <w:ilvl w:val="0"/>
          <w:numId w:val="25"/>
        </w:numPr>
        <w:ind w:left="426"/>
        <w:rPr>
          <w:b/>
          <w:bCs/>
          <w:sz w:val="28"/>
          <w:szCs w:val="28"/>
          <w:lang w:val="es-ES"/>
        </w:rPr>
      </w:pPr>
      <w:r w:rsidRPr="003417C9">
        <w:rPr>
          <w:b/>
          <w:bCs/>
          <w:sz w:val="28"/>
          <w:szCs w:val="28"/>
          <w:lang w:val="es-ES"/>
        </w:rPr>
        <w:t xml:space="preserve"> Impacto en herramientas de negocio y ecosistema corporativo</w:t>
      </w:r>
    </w:p>
    <w:p w14:paraId="658297F3" w14:textId="77777777" w:rsidR="00A3523C" w:rsidRPr="0053000A" w:rsidRDefault="00A3523C" w:rsidP="00A3523C">
      <w:pPr>
        <w:rPr>
          <w:sz w:val="20"/>
          <w:szCs w:val="20"/>
          <w:lang w:val="es-ES"/>
        </w:rPr>
      </w:pPr>
      <w:r w:rsidRPr="0053000A">
        <w:rPr>
          <w:sz w:val="20"/>
          <w:szCs w:val="20"/>
          <w:lang w:val="es-ES"/>
        </w:rPr>
        <w:t>La migración a HCM Cloud representa una transformación estructural que habilita integraciones nativas, seguras y eficientes con las principales herramientas de negocio, procesos operativos y sistemas de soporte corporativo. Esta evolución tecnológica permite optimizar tiempos, reducir incidencias y mejorar la trazabilidad de los procesos de personas.</w:t>
      </w:r>
    </w:p>
    <w:p w14:paraId="5E0C3C0A" w14:textId="72C12524" w:rsidR="00A3523C" w:rsidRPr="0053000A" w:rsidRDefault="00A41A15" w:rsidP="003417C9">
      <w:pPr>
        <w:rPr>
          <w:i/>
          <w:iCs/>
          <w:sz w:val="24"/>
          <w:szCs w:val="24"/>
          <w:lang w:val="es-ES"/>
        </w:rPr>
      </w:pPr>
      <w:r w:rsidRPr="0053000A">
        <w:rPr>
          <w:i/>
          <w:iCs/>
          <w:sz w:val="24"/>
          <w:szCs w:val="24"/>
          <w:lang w:val="es-ES"/>
        </w:rPr>
        <w:t xml:space="preserve"> </w:t>
      </w:r>
      <w:r w:rsidR="00A3523C" w:rsidRPr="00AE687E">
        <w:rPr>
          <w:rFonts w:ascii="Segoe UI Emoji" w:hAnsi="Segoe UI Emoji" w:cs="Segoe UI Emoji"/>
          <w:i/>
          <w:iCs/>
          <w:sz w:val="24"/>
          <w:szCs w:val="24"/>
          <w:lang w:val="es-ES"/>
        </w:rPr>
        <w:t>Integraciones con procesos de negocio mediante procedimientos estándar</w:t>
      </w:r>
    </w:p>
    <w:p w14:paraId="166821A7" w14:textId="2A931E84" w:rsidR="00A3523C" w:rsidRPr="0053000A" w:rsidRDefault="00A3523C" w:rsidP="001A04AF">
      <w:pPr>
        <w:rPr>
          <w:sz w:val="20"/>
          <w:szCs w:val="20"/>
          <w:lang w:val="es-ES"/>
        </w:rPr>
      </w:pPr>
      <w:r w:rsidRPr="0053000A">
        <w:rPr>
          <w:sz w:val="20"/>
          <w:szCs w:val="20"/>
          <w:lang w:val="es-ES"/>
        </w:rPr>
        <w:t xml:space="preserve">La nueva plataforma </w:t>
      </w:r>
      <w:r w:rsidR="001A04AF" w:rsidRPr="0053000A">
        <w:rPr>
          <w:sz w:val="20"/>
          <w:szCs w:val="20"/>
          <w:lang w:val="es-ES"/>
        </w:rPr>
        <w:t>permi</w:t>
      </w:r>
      <w:r w:rsidR="001A04AF">
        <w:rPr>
          <w:sz w:val="20"/>
          <w:szCs w:val="20"/>
          <w:lang w:val="es-ES"/>
        </w:rPr>
        <w:t>ti</w:t>
      </w:r>
      <w:r w:rsidR="001A04AF" w:rsidRPr="0053000A">
        <w:rPr>
          <w:sz w:val="20"/>
          <w:szCs w:val="20"/>
          <w:lang w:val="es-ES"/>
        </w:rPr>
        <w:t>rá</w:t>
      </w:r>
      <w:r w:rsidRPr="0053000A">
        <w:rPr>
          <w:sz w:val="20"/>
          <w:szCs w:val="20"/>
          <w:lang w:val="es-ES"/>
        </w:rPr>
        <w:t xml:space="preserve"> conectar con sistemas de negocio utilizando interfaces y </w:t>
      </w:r>
      <w:proofErr w:type="spellStart"/>
      <w:r w:rsidRPr="0053000A">
        <w:rPr>
          <w:sz w:val="20"/>
          <w:szCs w:val="20"/>
          <w:lang w:val="es-ES"/>
        </w:rPr>
        <w:t>APIs</w:t>
      </w:r>
      <w:proofErr w:type="spellEnd"/>
      <w:r w:rsidRPr="0053000A">
        <w:rPr>
          <w:sz w:val="20"/>
          <w:szCs w:val="20"/>
          <w:lang w:val="es-ES"/>
        </w:rPr>
        <w:t xml:space="preserve"> estándar, lo que reduce el esfuerzo técnico, acelera la puesta en marcha de nuevos procesos y mejora la interoperabilidad entre RRHH y áreas como ventas, atención al cliente, </w:t>
      </w:r>
      <w:r w:rsidR="009B36E8">
        <w:rPr>
          <w:sz w:val="20"/>
          <w:szCs w:val="20"/>
          <w:lang w:val="es-ES"/>
        </w:rPr>
        <w:t xml:space="preserve">DATA </w:t>
      </w:r>
      <w:r w:rsidRPr="0053000A">
        <w:rPr>
          <w:sz w:val="20"/>
          <w:szCs w:val="20"/>
          <w:lang w:val="es-ES"/>
        </w:rPr>
        <w:t>BI. Esto se traduce en procesos más ágiles, menos propensos a errores y con menor dependencia de desarrollos a medida.</w:t>
      </w:r>
    </w:p>
    <w:p w14:paraId="33DFCB3A" w14:textId="74EA05DF" w:rsidR="00A3523C" w:rsidRPr="0053000A" w:rsidRDefault="00A3523C" w:rsidP="003417C9">
      <w:pPr>
        <w:rPr>
          <w:rFonts w:ascii="Segoe UI Emoji" w:hAnsi="Segoe UI Emoji" w:cs="Segoe UI Emoji"/>
          <w:i/>
          <w:iCs/>
          <w:sz w:val="24"/>
          <w:szCs w:val="24"/>
          <w:lang w:val="es-ES"/>
        </w:rPr>
      </w:pPr>
      <w:r w:rsidRPr="0053000A">
        <w:rPr>
          <w:rFonts w:ascii="Segoe UI Emoji" w:hAnsi="Segoe UI Emoji" w:cs="Segoe UI Emoji"/>
          <w:i/>
          <w:iCs/>
          <w:sz w:val="24"/>
          <w:szCs w:val="24"/>
          <w:lang w:val="es-ES"/>
        </w:rPr>
        <w:t>Tecnología actual obsoleta: impacto en integraciones</w:t>
      </w:r>
    </w:p>
    <w:p w14:paraId="2B843575" w14:textId="77777777" w:rsidR="00A3523C" w:rsidRPr="0053000A" w:rsidRDefault="00A3523C" w:rsidP="001A04AF">
      <w:pPr>
        <w:rPr>
          <w:sz w:val="20"/>
          <w:szCs w:val="20"/>
          <w:lang w:val="es-ES"/>
        </w:rPr>
      </w:pPr>
      <w:r w:rsidRPr="0053000A">
        <w:rPr>
          <w:sz w:val="20"/>
          <w:szCs w:val="20"/>
          <w:lang w:val="es-ES"/>
        </w:rPr>
        <w:t>El sistema actual (PeopleSoft 9.2) presenta limitaciones técnicas que dificultan la conexión con plataformas modernas, la evolución funcional de procesos de negocio y la incorporación de nuevas capacidades como IA o automatización. La migración elimina estas barreras, permitiendo una evolución natural del ecosistema digital corporativo.</w:t>
      </w:r>
    </w:p>
    <w:p w14:paraId="2524C463" w14:textId="77777777" w:rsidR="007D4822" w:rsidRDefault="007D4822" w:rsidP="003417C9">
      <w:pPr>
        <w:rPr>
          <w:rFonts w:ascii="Segoe UI Emoji" w:hAnsi="Segoe UI Emoji" w:cs="Segoe UI Emoji"/>
          <w:i/>
          <w:iCs/>
          <w:sz w:val="24"/>
          <w:szCs w:val="24"/>
          <w:lang w:val="es-ES"/>
        </w:rPr>
      </w:pPr>
    </w:p>
    <w:p w14:paraId="0A0384A0" w14:textId="11452839" w:rsidR="00A3523C" w:rsidRPr="0053000A" w:rsidRDefault="00A3523C" w:rsidP="003417C9">
      <w:pPr>
        <w:rPr>
          <w:rFonts w:ascii="Segoe UI Emoji" w:hAnsi="Segoe UI Emoji" w:cs="Segoe UI Emoji"/>
          <w:i/>
          <w:iCs/>
          <w:sz w:val="24"/>
          <w:szCs w:val="24"/>
          <w:lang w:val="es-ES"/>
        </w:rPr>
      </w:pPr>
      <w:r w:rsidRPr="0053000A">
        <w:rPr>
          <w:rFonts w:ascii="Segoe UI Emoji" w:hAnsi="Segoe UI Emoji" w:cs="Segoe UI Emoji"/>
          <w:i/>
          <w:iCs/>
          <w:sz w:val="24"/>
          <w:szCs w:val="24"/>
          <w:lang w:val="es-ES"/>
        </w:rPr>
        <w:lastRenderedPageBreak/>
        <w:t>Resolución de incidencias más eficiente</w:t>
      </w:r>
    </w:p>
    <w:p w14:paraId="4403ADAA" w14:textId="03B93B80" w:rsidR="00A3523C" w:rsidRPr="0053000A" w:rsidRDefault="00A3523C" w:rsidP="001A04AF">
      <w:pPr>
        <w:rPr>
          <w:sz w:val="20"/>
          <w:szCs w:val="20"/>
          <w:lang w:val="es-ES"/>
        </w:rPr>
      </w:pPr>
      <w:r w:rsidRPr="0053000A">
        <w:rPr>
          <w:sz w:val="20"/>
          <w:szCs w:val="20"/>
          <w:lang w:val="es-ES"/>
        </w:rPr>
        <w:t>Las integraciones actuales requieren soporte técnico intensivo y son sensibles a cambios en los sistemas conectados. Con HCM Cloud se mejora la trazabilidad de errores, se simplifica el diagnóstico y resolución de incidencias, y se reduce el tiempo de respuesta ante fallos en procesos críticos.</w:t>
      </w:r>
    </w:p>
    <w:p w14:paraId="5C2A2DCB" w14:textId="0C0BC7FD" w:rsidR="00A3523C" w:rsidRPr="0053000A" w:rsidRDefault="00A41A15" w:rsidP="003417C9">
      <w:pPr>
        <w:rPr>
          <w:rFonts w:ascii="Segoe UI Emoji" w:hAnsi="Segoe UI Emoji" w:cs="Segoe UI Emoji"/>
          <w:i/>
          <w:iCs/>
          <w:sz w:val="24"/>
          <w:szCs w:val="24"/>
          <w:lang w:val="es-ES"/>
        </w:rPr>
      </w:pPr>
      <w:r w:rsidRPr="0053000A">
        <w:rPr>
          <w:rFonts w:ascii="Segoe UI Emoji" w:hAnsi="Segoe UI Emoji" w:cs="Segoe UI Emoji"/>
          <w:i/>
          <w:iCs/>
          <w:sz w:val="24"/>
          <w:szCs w:val="24"/>
          <w:lang w:val="es-ES"/>
        </w:rPr>
        <w:t xml:space="preserve"> </w:t>
      </w:r>
      <w:r w:rsidR="00A3523C" w:rsidRPr="0053000A">
        <w:rPr>
          <w:rFonts w:ascii="Segoe UI Emoji" w:hAnsi="Segoe UI Emoji" w:cs="Segoe UI Emoji"/>
          <w:i/>
          <w:iCs/>
          <w:sz w:val="24"/>
          <w:szCs w:val="24"/>
          <w:lang w:val="es-ES"/>
        </w:rPr>
        <w:t>Integraciones más seguras</w:t>
      </w:r>
    </w:p>
    <w:p w14:paraId="592BB92F" w14:textId="77777777" w:rsidR="00A3523C" w:rsidRPr="0053000A" w:rsidRDefault="00A3523C" w:rsidP="001A04AF">
      <w:pPr>
        <w:rPr>
          <w:sz w:val="20"/>
          <w:szCs w:val="20"/>
          <w:lang w:val="es-ES"/>
        </w:rPr>
      </w:pPr>
      <w:r w:rsidRPr="0053000A">
        <w:rPr>
          <w:sz w:val="20"/>
          <w:szCs w:val="20"/>
          <w:lang w:val="es-ES"/>
        </w:rPr>
        <w:t>La nueva plataforma incorpora estándares de seguridad actualizados (OAuth2, SAML, cifrado en tránsito y reposo), controles de acceso granulares por rol y posición, y auditoría completa de accesos e integraciones. Esto garantiza que las conexiones entre sistemas se realicen de forma segura, trazable y conforme a normativa.</w:t>
      </w:r>
    </w:p>
    <w:p w14:paraId="7D6C2440" w14:textId="2058AB3E" w:rsidR="00A3523C" w:rsidRPr="0053000A" w:rsidRDefault="00A3523C" w:rsidP="003417C9">
      <w:pPr>
        <w:rPr>
          <w:rFonts w:ascii="Segoe UI Emoji" w:hAnsi="Segoe UI Emoji" w:cs="Segoe UI Emoji"/>
          <w:i/>
          <w:iCs/>
          <w:sz w:val="24"/>
          <w:szCs w:val="24"/>
          <w:lang w:val="es-ES"/>
        </w:rPr>
      </w:pPr>
      <w:r w:rsidRPr="0053000A">
        <w:rPr>
          <w:rFonts w:ascii="Segoe UI Emoji" w:hAnsi="Segoe UI Emoji" w:cs="Segoe UI Emoji"/>
          <w:i/>
          <w:iCs/>
          <w:sz w:val="24"/>
          <w:szCs w:val="24"/>
          <w:lang w:val="es-ES"/>
        </w:rPr>
        <w:t>Gestión de identidades</w:t>
      </w:r>
    </w:p>
    <w:p w14:paraId="22A55A50" w14:textId="77777777" w:rsidR="001A04AF" w:rsidRDefault="00A3523C" w:rsidP="001A04AF">
      <w:pPr>
        <w:jc w:val="left"/>
        <w:rPr>
          <w:sz w:val="20"/>
          <w:szCs w:val="20"/>
          <w:lang w:val="es-ES"/>
        </w:rPr>
      </w:pPr>
      <w:r w:rsidRPr="0053000A">
        <w:rPr>
          <w:sz w:val="20"/>
          <w:szCs w:val="20"/>
          <w:lang w:val="es-ES"/>
        </w:rPr>
        <w:t xml:space="preserve">Actualmente, la organización utiliza Oracle Access Manager (OAM) y Oracle </w:t>
      </w:r>
      <w:proofErr w:type="spellStart"/>
      <w:r w:rsidRPr="0053000A">
        <w:rPr>
          <w:sz w:val="20"/>
          <w:szCs w:val="20"/>
          <w:lang w:val="es-ES"/>
        </w:rPr>
        <w:t>Identity</w:t>
      </w:r>
      <w:proofErr w:type="spellEnd"/>
      <w:r w:rsidRPr="0053000A">
        <w:rPr>
          <w:sz w:val="20"/>
          <w:szCs w:val="20"/>
          <w:lang w:val="es-ES"/>
        </w:rPr>
        <w:t xml:space="preserve"> Manager (OIM) para gestionar accesos en función de área, departamento y posición. </w:t>
      </w:r>
    </w:p>
    <w:p w14:paraId="7861BC82" w14:textId="38FCE0F8" w:rsidR="00A3523C" w:rsidRPr="001A04AF" w:rsidRDefault="00A3523C" w:rsidP="001A04AF">
      <w:pPr>
        <w:pStyle w:val="Prrafodelista"/>
        <w:numPr>
          <w:ilvl w:val="0"/>
          <w:numId w:val="16"/>
        </w:numPr>
        <w:jc w:val="left"/>
        <w:rPr>
          <w:sz w:val="20"/>
          <w:szCs w:val="20"/>
          <w:lang w:val="es-ES"/>
        </w:rPr>
      </w:pPr>
      <w:r w:rsidRPr="001A04AF">
        <w:rPr>
          <w:sz w:val="20"/>
          <w:szCs w:val="20"/>
          <w:lang w:val="es-ES"/>
        </w:rPr>
        <w:t xml:space="preserve">Cuando un empleado cambia de departamento o posición, OIM revalúa automáticamente los permisos asignados. </w:t>
      </w:r>
    </w:p>
    <w:p w14:paraId="085E5903" w14:textId="77777777" w:rsidR="00B266FB" w:rsidRPr="001A04AF" w:rsidRDefault="00A3523C" w:rsidP="001A04AF">
      <w:pPr>
        <w:pStyle w:val="Prrafodelista"/>
        <w:numPr>
          <w:ilvl w:val="0"/>
          <w:numId w:val="16"/>
        </w:numPr>
        <w:tabs>
          <w:tab w:val="num" w:pos="1428"/>
        </w:tabs>
        <w:jc w:val="left"/>
        <w:rPr>
          <w:sz w:val="20"/>
          <w:szCs w:val="20"/>
          <w:lang w:val="es-ES"/>
        </w:rPr>
      </w:pPr>
      <w:r w:rsidRPr="001A04AF">
        <w:rPr>
          <w:sz w:val="20"/>
          <w:szCs w:val="20"/>
          <w:lang w:val="es-ES"/>
        </w:rPr>
        <w:t xml:space="preserve">En nuevas incorporaciones, </w:t>
      </w:r>
      <w:r w:rsidR="006E631A" w:rsidRPr="001A04AF">
        <w:rPr>
          <w:sz w:val="20"/>
          <w:szCs w:val="20"/>
          <w:lang w:val="es-ES"/>
        </w:rPr>
        <w:t>OIM</w:t>
      </w:r>
      <w:r w:rsidRPr="001A04AF">
        <w:rPr>
          <w:sz w:val="20"/>
          <w:szCs w:val="20"/>
          <w:lang w:val="es-ES"/>
        </w:rPr>
        <w:t xml:space="preserve"> asigna los permisos correspondientes según la plantilla definida para el área y posición.</w:t>
      </w:r>
      <w:r w:rsidRPr="001A04AF">
        <w:rPr>
          <w:sz w:val="20"/>
          <w:szCs w:val="20"/>
          <w:lang w:val="es-ES"/>
        </w:rPr>
        <w:br/>
      </w:r>
    </w:p>
    <w:p w14:paraId="5889C927" w14:textId="72480499" w:rsidR="00A3523C" w:rsidRPr="0053000A" w:rsidRDefault="00A3523C" w:rsidP="001A04AF">
      <w:pPr>
        <w:jc w:val="left"/>
        <w:rPr>
          <w:sz w:val="20"/>
          <w:szCs w:val="20"/>
          <w:lang w:val="es-ES"/>
        </w:rPr>
      </w:pPr>
      <w:r w:rsidRPr="0053000A">
        <w:rPr>
          <w:sz w:val="20"/>
          <w:szCs w:val="20"/>
          <w:lang w:val="es-ES"/>
        </w:rPr>
        <w:t xml:space="preserve">La migración a HCM Cloud permite mantener esta lógica de asignación automática, mejorando la sincronización y trazabilidad de accesos en </w:t>
      </w:r>
      <w:r w:rsidR="00B266FB" w:rsidRPr="0053000A">
        <w:rPr>
          <w:sz w:val="20"/>
          <w:szCs w:val="20"/>
          <w:lang w:val="es-ES"/>
        </w:rPr>
        <w:t xml:space="preserve">los </w:t>
      </w:r>
      <w:r w:rsidRPr="0053000A">
        <w:rPr>
          <w:sz w:val="20"/>
          <w:szCs w:val="20"/>
          <w:lang w:val="es-ES"/>
        </w:rPr>
        <w:t>procesos</w:t>
      </w:r>
      <w:r w:rsidR="00B266FB" w:rsidRPr="0053000A">
        <w:rPr>
          <w:sz w:val="20"/>
          <w:szCs w:val="20"/>
          <w:lang w:val="es-ES"/>
        </w:rPr>
        <w:t>.</w:t>
      </w:r>
    </w:p>
    <w:p w14:paraId="38F6B5CF" w14:textId="1281AF7B" w:rsidR="00A3523C" w:rsidRPr="0053000A" w:rsidRDefault="00A3523C" w:rsidP="003417C9">
      <w:pPr>
        <w:rPr>
          <w:rFonts w:ascii="Segoe UI Emoji" w:hAnsi="Segoe UI Emoji" w:cs="Segoe UI Emoji"/>
          <w:i/>
          <w:iCs/>
          <w:sz w:val="24"/>
          <w:szCs w:val="24"/>
          <w:lang w:val="es-ES"/>
        </w:rPr>
      </w:pPr>
      <w:r w:rsidRPr="0053000A">
        <w:rPr>
          <w:rFonts w:ascii="Segoe UI Emoji" w:hAnsi="Segoe UI Emoji" w:cs="Segoe UI Emoji"/>
          <w:i/>
          <w:iCs/>
          <w:sz w:val="24"/>
          <w:szCs w:val="24"/>
          <w:lang w:val="es-ES"/>
        </w:rPr>
        <w:t>Adaptación organizativa (estructura, managers, reporting)</w:t>
      </w:r>
    </w:p>
    <w:p w14:paraId="6BA99B77" w14:textId="77777777" w:rsidR="00A3523C" w:rsidRPr="0053000A" w:rsidRDefault="00A3523C" w:rsidP="001A04AF">
      <w:pPr>
        <w:rPr>
          <w:sz w:val="20"/>
          <w:szCs w:val="20"/>
          <w:lang w:val="es-ES"/>
        </w:rPr>
      </w:pPr>
      <w:r w:rsidRPr="0053000A">
        <w:rPr>
          <w:sz w:val="20"/>
          <w:szCs w:val="20"/>
          <w:lang w:val="es-ES"/>
        </w:rPr>
        <w:t>La nueva plataforma permite modelar estructuras organizativas complejas, asignar múltiples managers por empleado y configurar flujos de aprobación adaptados a la realidad organizativa. Esto facilita una gestión más flexible y alineada con la evolución del negocio.</w:t>
      </w:r>
    </w:p>
    <w:p w14:paraId="64BE1931" w14:textId="6A8DC1E9" w:rsidR="00A3523C" w:rsidRPr="0053000A" w:rsidRDefault="00A3523C" w:rsidP="003417C9">
      <w:pPr>
        <w:rPr>
          <w:rFonts w:ascii="Segoe UI Emoji" w:hAnsi="Segoe UI Emoji" w:cs="Segoe UI Emoji"/>
          <w:i/>
          <w:iCs/>
          <w:sz w:val="24"/>
          <w:szCs w:val="24"/>
          <w:lang w:val="es-ES"/>
        </w:rPr>
      </w:pPr>
      <w:r w:rsidRPr="0053000A">
        <w:rPr>
          <w:rFonts w:ascii="Segoe UI Emoji" w:hAnsi="Segoe UI Emoji" w:cs="Segoe UI Emoji"/>
          <w:i/>
          <w:iCs/>
          <w:sz w:val="24"/>
          <w:szCs w:val="24"/>
          <w:lang w:val="es-ES"/>
        </w:rPr>
        <w:t xml:space="preserve">Proceso de contratación en </w:t>
      </w:r>
      <w:proofErr w:type="spellStart"/>
      <w:r w:rsidRPr="0053000A">
        <w:rPr>
          <w:rFonts w:ascii="Segoe UI Emoji" w:hAnsi="Segoe UI Emoji" w:cs="Segoe UI Emoji"/>
          <w:i/>
          <w:iCs/>
          <w:sz w:val="24"/>
          <w:szCs w:val="24"/>
          <w:lang w:val="es-ES"/>
        </w:rPr>
        <w:t>call</w:t>
      </w:r>
      <w:proofErr w:type="spellEnd"/>
      <w:r w:rsidRPr="0053000A">
        <w:rPr>
          <w:rFonts w:ascii="Segoe UI Emoji" w:hAnsi="Segoe UI Emoji" w:cs="Segoe UI Emoji"/>
          <w:i/>
          <w:iCs/>
          <w:sz w:val="24"/>
          <w:szCs w:val="24"/>
          <w:lang w:val="es-ES"/>
        </w:rPr>
        <w:t xml:space="preserve"> center más eficiente</w:t>
      </w:r>
    </w:p>
    <w:p w14:paraId="45D9A6FF" w14:textId="77777777" w:rsidR="0053000A" w:rsidRDefault="00A3523C" w:rsidP="001A04AF">
      <w:pPr>
        <w:rPr>
          <w:sz w:val="20"/>
          <w:szCs w:val="20"/>
          <w:lang w:val="es-ES"/>
        </w:rPr>
      </w:pPr>
      <w:r w:rsidRPr="0053000A">
        <w:rPr>
          <w:sz w:val="20"/>
          <w:szCs w:val="20"/>
          <w:lang w:val="es-ES"/>
        </w:rPr>
        <w:t>El proceso de alta y asignación de permisos en entornos de atención al cliente se ve directamente beneficiado: automatización del alta en sistemas, asignación inmediata de accesos según rol, y reducción del tiempo de incorporación. Esto mejora la eficiencia operativa y la experiencia del nuevo empleado.</w:t>
      </w:r>
    </w:p>
    <w:p w14:paraId="0C96EF4D" w14:textId="1C13FCE5" w:rsidR="00A3523C" w:rsidRPr="0053000A" w:rsidRDefault="00A3523C" w:rsidP="0053000A">
      <w:pPr>
        <w:rPr>
          <w:sz w:val="20"/>
          <w:szCs w:val="20"/>
          <w:lang w:val="es-ES"/>
        </w:rPr>
      </w:pPr>
      <w:r w:rsidRPr="0053000A">
        <w:rPr>
          <w:rFonts w:ascii="Segoe UI Emoji" w:hAnsi="Segoe UI Emoji" w:cs="Segoe UI Emoji"/>
          <w:i/>
          <w:iCs/>
          <w:sz w:val="24"/>
          <w:szCs w:val="24"/>
          <w:lang w:val="es-ES"/>
        </w:rPr>
        <w:t>Identificación de carencias de talento</w:t>
      </w:r>
    </w:p>
    <w:p w14:paraId="1567153F" w14:textId="77777777" w:rsidR="00A3523C" w:rsidRPr="0053000A" w:rsidRDefault="00A3523C" w:rsidP="001A04AF">
      <w:pPr>
        <w:rPr>
          <w:sz w:val="20"/>
          <w:szCs w:val="20"/>
          <w:lang w:val="es-ES"/>
        </w:rPr>
      </w:pPr>
      <w:r w:rsidRPr="0053000A">
        <w:rPr>
          <w:sz w:val="20"/>
          <w:szCs w:val="20"/>
          <w:lang w:val="es-ES"/>
        </w:rPr>
        <w:t>La plataforma incorpora capacidades de analítica de desempeño y potencial, detección de brechas de talento por área o rol, y activación de planes de sucesión y desarrollo. Esto permite anticiparse a necesidades futuras y tomar decisiones basadas en datos.</w:t>
      </w:r>
    </w:p>
    <w:p w14:paraId="2EA6D52C" w14:textId="6E8ED615" w:rsidR="00A3523C" w:rsidRDefault="00A3523C" w:rsidP="003417C9">
      <w:pPr>
        <w:rPr>
          <w:lang w:val="es-ES"/>
        </w:rPr>
      </w:pPr>
    </w:p>
    <w:p w14:paraId="14884012" w14:textId="77777777" w:rsidR="0053000A" w:rsidRDefault="0053000A" w:rsidP="003417C9">
      <w:pPr>
        <w:rPr>
          <w:lang w:val="es-ES"/>
        </w:rPr>
      </w:pPr>
    </w:p>
    <w:p w14:paraId="2FAD517F" w14:textId="77777777" w:rsidR="0053000A" w:rsidRDefault="0053000A" w:rsidP="003417C9">
      <w:pPr>
        <w:rPr>
          <w:lang w:val="es-ES"/>
        </w:rPr>
      </w:pPr>
    </w:p>
    <w:p w14:paraId="020C15A5" w14:textId="77777777" w:rsidR="0053000A" w:rsidRDefault="0053000A" w:rsidP="003417C9">
      <w:pPr>
        <w:rPr>
          <w:lang w:val="es-ES"/>
        </w:rPr>
      </w:pPr>
    </w:p>
    <w:p w14:paraId="39200231" w14:textId="77777777" w:rsidR="0053000A" w:rsidRDefault="0053000A" w:rsidP="003417C9">
      <w:pPr>
        <w:rPr>
          <w:lang w:val="es-ES"/>
        </w:rPr>
      </w:pPr>
    </w:p>
    <w:p w14:paraId="177BED67" w14:textId="77777777" w:rsidR="007D4822" w:rsidRDefault="007D4822" w:rsidP="003417C9">
      <w:pPr>
        <w:rPr>
          <w:lang w:val="es-ES"/>
        </w:rPr>
      </w:pPr>
    </w:p>
    <w:p w14:paraId="6562D336" w14:textId="77777777" w:rsidR="007D4822" w:rsidRDefault="007D4822" w:rsidP="003417C9">
      <w:pPr>
        <w:rPr>
          <w:lang w:val="es-ES"/>
        </w:rPr>
      </w:pPr>
    </w:p>
    <w:p w14:paraId="686E5A7E" w14:textId="77777777" w:rsidR="0053000A" w:rsidRDefault="0053000A" w:rsidP="003417C9">
      <w:pPr>
        <w:rPr>
          <w:lang w:val="es-ES"/>
        </w:rPr>
      </w:pPr>
    </w:p>
    <w:p w14:paraId="4B3012ED" w14:textId="77777777" w:rsidR="0053000A" w:rsidRDefault="0053000A" w:rsidP="003417C9">
      <w:pPr>
        <w:rPr>
          <w:lang w:val="es-ES"/>
        </w:rPr>
      </w:pPr>
    </w:p>
    <w:p w14:paraId="0ABEFA15" w14:textId="77777777" w:rsidR="007A50E9" w:rsidRPr="007A50E9" w:rsidRDefault="007A50E9" w:rsidP="007A50E9">
      <w:pPr>
        <w:pStyle w:val="Prrafodelista"/>
        <w:numPr>
          <w:ilvl w:val="0"/>
          <w:numId w:val="35"/>
        </w:numPr>
        <w:ind w:left="426"/>
        <w:rPr>
          <w:b/>
          <w:bCs/>
          <w:sz w:val="28"/>
          <w:szCs w:val="28"/>
          <w:lang w:val="es-ES"/>
        </w:rPr>
      </w:pPr>
      <w:r w:rsidRPr="007A50E9">
        <w:rPr>
          <w:b/>
          <w:bCs/>
          <w:sz w:val="28"/>
          <w:szCs w:val="28"/>
          <w:lang w:val="es-ES"/>
        </w:rPr>
        <w:lastRenderedPageBreak/>
        <w:t>Conclusión ejecutiva</w:t>
      </w:r>
    </w:p>
    <w:p w14:paraId="5B8CB13F" w14:textId="47B94E59" w:rsidR="007A50E9" w:rsidRPr="007A50E9" w:rsidRDefault="007A50E9" w:rsidP="007A50E9">
      <w:pPr>
        <w:rPr>
          <w:sz w:val="20"/>
          <w:szCs w:val="20"/>
          <w:lang w:val="es-ES"/>
        </w:rPr>
      </w:pPr>
      <w:r w:rsidRPr="007A50E9">
        <w:rPr>
          <w:sz w:val="20"/>
          <w:szCs w:val="20"/>
          <w:lang w:val="es-ES"/>
        </w:rPr>
        <w:t>La migración del HCM no es un proyecto aislado de RRHH, sino una pieza estructural del ecosistema tecnológico de</w:t>
      </w:r>
      <w:r w:rsidR="008D793A">
        <w:rPr>
          <w:sz w:val="20"/>
          <w:szCs w:val="20"/>
          <w:lang w:val="es-ES"/>
        </w:rPr>
        <w:t xml:space="preserve"> la Empresa</w:t>
      </w:r>
      <w:r w:rsidRPr="007A50E9">
        <w:rPr>
          <w:sz w:val="20"/>
          <w:szCs w:val="20"/>
          <w:lang w:val="es-ES"/>
        </w:rPr>
        <w:t>.</w:t>
      </w:r>
    </w:p>
    <w:p w14:paraId="3F78B1E0" w14:textId="06A27297" w:rsidR="007A50E9" w:rsidRPr="007A50E9" w:rsidRDefault="007A50E9" w:rsidP="00FE49BA">
      <w:pPr>
        <w:ind w:firstLine="1"/>
        <w:rPr>
          <w:sz w:val="20"/>
          <w:szCs w:val="20"/>
          <w:lang w:val="es-ES"/>
        </w:rPr>
      </w:pPr>
      <w:r w:rsidRPr="007A50E9">
        <w:rPr>
          <w:sz w:val="20"/>
          <w:szCs w:val="20"/>
          <w:lang w:val="es-ES"/>
        </w:rPr>
        <w:t xml:space="preserve">Ejecutarlo en 2026 evita retrabajos, asegura coherencia con los </w:t>
      </w:r>
      <w:r w:rsidR="00243550">
        <w:rPr>
          <w:sz w:val="20"/>
          <w:szCs w:val="20"/>
          <w:lang w:val="es-ES"/>
        </w:rPr>
        <w:t>proyectos</w:t>
      </w:r>
      <w:r w:rsidRPr="007A50E9">
        <w:rPr>
          <w:sz w:val="20"/>
          <w:szCs w:val="20"/>
          <w:lang w:val="es-ES"/>
        </w:rPr>
        <w:t xml:space="preserve"> CRM/</w:t>
      </w:r>
      <w:r w:rsidR="007365A1">
        <w:rPr>
          <w:sz w:val="20"/>
          <w:szCs w:val="20"/>
          <w:lang w:val="es-ES"/>
        </w:rPr>
        <w:t>Data BI</w:t>
      </w:r>
      <w:r w:rsidRPr="007A50E9">
        <w:rPr>
          <w:sz w:val="20"/>
          <w:szCs w:val="20"/>
          <w:lang w:val="es-ES"/>
        </w:rPr>
        <w:t>/Telefonía</w:t>
      </w:r>
      <w:r w:rsidR="00FE49BA">
        <w:rPr>
          <w:sz w:val="20"/>
          <w:szCs w:val="20"/>
          <w:lang w:val="es-ES"/>
        </w:rPr>
        <w:t xml:space="preserve"> Cloud</w:t>
      </w:r>
      <w:r w:rsidRPr="007A50E9">
        <w:rPr>
          <w:sz w:val="20"/>
          <w:szCs w:val="20"/>
          <w:lang w:val="es-ES"/>
        </w:rPr>
        <w:t xml:space="preserve"> y garantiza que RRHH disponga de una base Cloud segura, escalable y preparada para IA.</w:t>
      </w:r>
    </w:p>
    <w:p w14:paraId="144CBF1C" w14:textId="25B3DCFE" w:rsidR="007A50E9" w:rsidRPr="007A50E9" w:rsidRDefault="007A50E9" w:rsidP="007A50E9">
      <w:pPr>
        <w:rPr>
          <w:sz w:val="20"/>
          <w:szCs w:val="20"/>
          <w:lang w:val="es-ES"/>
        </w:rPr>
      </w:pPr>
      <w:r w:rsidRPr="007A50E9">
        <w:rPr>
          <w:sz w:val="20"/>
          <w:szCs w:val="20"/>
          <w:lang w:val="es-ES"/>
        </w:rPr>
        <w:t xml:space="preserve">La decisión ahora es autorizar la RFP y la reserva presupuestaria para </w:t>
      </w:r>
      <w:r w:rsidR="00CA62C1">
        <w:rPr>
          <w:sz w:val="20"/>
          <w:szCs w:val="20"/>
          <w:lang w:val="es-ES"/>
        </w:rPr>
        <w:t>el plan de proyecto de 2026.</w:t>
      </w:r>
    </w:p>
    <w:p w14:paraId="4FD1DA12" w14:textId="77777777" w:rsidR="00EC469B" w:rsidRPr="007A50E9" w:rsidRDefault="00EC469B" w:rsidP="007A50E9">
      <w:pPr>
        <w:rPr>
          <w:b/>
          <w:bCs/>
          <w:sz w:val="28"/>
          <w:szCs w:val="28"/>
          <w:lang w:val="es-ES"/>
        </w:rPr>
      </w:pPr>
    </w:p>
    <w:p w14:paraId="394CC611" w14:textId="75DD8F5D" w:rsidR="00C570FD" w:rsidRPr="003417C9" w:rsidRDefault="00C570FD" w:rsidP="001C63A5">
      <w:pPr>
        <w:pStyle w:val="Prrafodelista"/>
        <w:numPr>
          <w:ilvl w:val="0"/>
          <w:numId w:val="35"/>
        </w:numPr>
        <w:ind w:left="426"/>
        <w:rPr>
          <w:b/>
          <w:bCs/>
          <w:sz w:val="28"/>
          <w:szCs w:val="28"/>
          <w:lang w:val="es-ES"/>
        </w:rPr>
      </w:pPr>
      <w:r w:rsidRPr="003417C9">
        <w:rPr>
          <w:b/>
          <w:bCs/>
          <w:sz w:val="28"/>
          <w:szCs w:val="28"/>
          <w:lang w:val="es-ES"/>
        </w:rPr>
        <w:t>Recomendación Ejecutiva</w:t>
      </w:r>
    </w:p>
    <w:p w14:paraId="66506032" w14:textId="77777777" w:rsidR="00334A99" w:rsidRPr="00334A99" w:rsidRDefault="00334A99" w:rsidP="00334A99">
      <w:pPr>
        <w:rPr>
          <w:rFonts w:ascii="Segoe UI Emoji" w:hAnsi="Segoe UI Emoji" w:cs="Segoe UI Emoji"/>
          <w:i/>
          <w:iCs/>
          <w:sz w:val="24"/>
          <w:szCs w:val="24"/>
          <w:lang w:val="es-ES"/>
        </w:rPr>
      </w:pPr>
      <w:r w:rsidRPr="00334A99">
        <w:rPr>
          <w:rFonts w:ascii="Segoe UI Emoji" w:hAnsi="Segoe UI Emoji" w:cs="Segoe UI Emoji"/>
          <w:i/>
          <w:iCs/>
          <w:sz w:val="24"/>
          <w:szCs w:val="24"/>
          <w:lang w:val="es-ES"/>
        </w:rPr>
        <w:t>Decisión Solicitada</w:t>
      </w:r>
    </w:p>
    <w:p w14:paraId="348746D7" w14:textId="77777777" w:rsidR="00334A99" w:rsidRPr="00334A99" w:rsidRDefault="00334A99" w:rsidP="00334A99">
      <w:pPr>
        <w:numPr>
          <w:ilvl w:val="0"/>
          <w:numId w:val="22"/>
        </w:numPr>
        <w:rPr>
          <w:sz w:val="20"/>
          <w:szCs w:val="20"/>
          <w:lang w:val="es-ES"/>
        </w:rPr>
      </w:pPr>
      <w:r w:rsidRPr="00334A99">
        <w:rPr>
          <w:b/>
          <w:bCs/>
          <w:sz w:val="20"/>
          <w:szCs w:val="20"/>
          <w:lang w:val="es-ES"/>
        </w:rPr>
        <w:t>Aprobar</w:t>
      </w:r>
      <w:r w:rsidRPr="00334A99">
        <w:rPr>
          <w:sz w:val="20"/>
          <w:szCs w:val="20"/>
          <w:lang w:val="es-ES"/>
        </w:rPr>
        <w:t xml:space="preserve"> inclusión del proyecto HCM Cloud en </w:t>
      </w:r>
      <w:proofErr w:type="spellStart"/>
      <w:r w:rsidRPr="00334A99">
        <w:rPr>
          <w:sz w:val="20"/>
          <w:szCs w:val="20"/>
          <w:lang w:val="es-ES"/>
        </w:rPr>
        <w:t>roadmap</w:t>
      </w:r>
      <w:proofErr w:type="spellEnd"/>
      <w:r w:rsidRPr="00334A99">
        <w:rPr>
          <w:sz w:val="20"/>
          <w:szCs w:val="20"/>
          <w:lang w:val="es-ES"/>
        </w:rPr>
        <w:t xml:space="preserve"> 2026</w:t>
      </w:r>
    </w:p>
    <w:p w14:paraId="44B5766E" w14:textId="77777777" w:rsidR="00334A99" w:rsidRPr="00334A99" w:rsidRDefault="00334A99" w:rsidP="00334A99">
      <w:pPr>
        <w:numPr>
          <w:ilvl w:val="0"/>
          <w:numId w:val="22"/>
        </w:numPr>
        <w:rPr>
          <w:sz w:val="20"/>
          <w:szCs w:val="20"/>
          <w:lang w:val="es-ES"/>
        </w:rPr>
      </w:pPr>
      <w:r w:rsidRPr="00334A99">
        <w:rPr>
          <w:b/>
          <w:bCs/>
          <w:sz w:val="20"/>
          <w:szCs w:val="20"/>
          <w:lang w:val="es-ES"/>
        </w:rPr>
        <w:t>Priorizar</w:t>
      </w:r>
      <w:r w:rsidRPr="00334A99">
        <w:rPr>
          <w:sz w:val="20"/>
          <w:szCs w:val="20"/>
          <w:lang w:val="es-ES"/>
        </w:rPr>
        <w:t xml:space="preserve"> Oracle Cloud HCM como opción de partida para RFQ</w:t>
      </w:r>
    </w:p>
    <w:p w14:paraId="008D2904" w14:textId="77777777" w:rsidR="00334A99" w:rsidRPr="00334A99" w:rsidRDefault="00334A99" w:rsidP="00334A99">
      <w:pPr>
        <w:numPr>
          <w:ilvl w:val="0"/>
          <w:numId w:val="22"/>
        </w:numPr>
        <w:rPr>
          <w:sz w:val="20"/>
          <w:szCs w:val="20"/>
          <w:lang w:val="es-ES"/>
        </w:rPr>
      </w:pPr>
      <w:r w:rsidRPr="00334A99">
        <w:rPr>
          <w:b/>
          <w:bCs/>
          <w:sz w:val="20"/>
          <w:szCs w:val="20"/>
          <w:lang w:val="es-ES"/>
        </w:rPr>
        <w:t>Mantener</w:t>
      </w:r>
      <w:r w:rsidRPr="00334A99">
        <w:rPr>
          <w:sz w:val="20"/>
          <w:szCs w:val="20"/>
          <w:lang w:val="es-ES"/>
        </w:rPr>
        <w:t xml:space="preserve"> Workday en short-</w:t>
      </w:r>
      <w:proofErr w:type="spellStart"/>
      <w:r w:rsidRPr="00334A99">
        <w:rPr>
          <w:sz w:val="20"/>
          <w:szCs w:val="20"/>
          <w:lang w:val="es-ES"/>
        </w:rPr>
        <w:t>list</w:t>
      </w:r>
      <w:proofErr w:type="spellEnd"/>
      <w:r w:rsidRPr="00334A99">
        <w:rPr>
          <w:sz w:val="20"/>
          <w:szCs w:val="20"/>
          <w:lang w:val="es-ES"/>
        </w:rPr>
        <w:t xml:space="preserve"> para contraste técnico/económico</w:t>
      </w:r>
    </w:p>
    <w:p w14:paraId="23480194" w14:textId="1D4B81D1" w:rsidR="00334A99" w:rsidRPr="00334A99" w:rsidRDefault="00334A99" w:rsidP="00334A99">
      <w:pPr>
        <w:numPr>
          <w:ilvl w:val="0"/>
          <w:numId w:val="22"/>
        </w:numPr>
        <w:rPr>
          <w:sz w:val="20"/>
          <w:szCs w:val="20"/>
          <w:lang w:val="es-ES"/>
        </w:rPr>
      </w:pPr>
      <w:r w:rsidRPr="00334A99">
        <w:rPr>
          <w:b/>
          <w:bCs/>
          <w:sz w:val="20"/>
          <w:szCs w:val="20"/>
          <w:lang w:val="es-ES"/>
        </w:rPr>
        <w:t>Asignar</w:t>
      </w:r>
      <w:r w:rsidRPr="00334A99">
        <w:rPr>
          <w:sz w:val="20"/>
          <w:szCs w:val="20"/>
          <w:lang w:val="es-ES"/>
        </w:rPr>
        <w:t xml:space="preserve"> partida presupuestaria inicial 2026: </w:t>
      </w:r>
      <w:r w:rsidRPr="0053000A">
        <w:rPr>
          <w:b/>
          <w:bCs/>
          <w:sz w:val="20"/>
          <w:szCs w:val="20"/>
          <w:lang w:val="es-ES"/>
        </w:rPr>
        <w:t>XXX</w:t>
      </w:r>
      <w:r w:rsidRPr="00334A99">
        <w:rPr>
          <w:b/>
          <w:bCs/>
          <w:sz w:val="20"/>
          <w:szCs w:val="20"/>
          <w:lang w:val="es-ES"/>
        </w:rPr>
        <w:t xml:space="preserve"> k€</w:t>
      </w:r>
    </w:p>
    <w:p w14:paraId="1C7154DF" w14:textId="77777777" w:rsidR="00334A99" w:rsidRPr="00334A99" w:rsidRDefault="00334A99" w:rsidP="00334A99">
      <w:pPr>
        <w:rPr>
          <w:rFonts w:ascii="Segoe UI Emoji" w:hAnsi="Segoe UI Emoji" w:cs="Segoe UI Emoji"/>
          <w:i/>
          <w:iCs/>
          <w:sz w:val="24"/>
          <w:szCs w:val="24"/>
          <w:lang w:val="es-ES"/>
        </w:rPr>
      </w:pPr>
      <w:r w:rsidRPr="00334A99">
        <w:rPr>
          <w:rFonts w:ascii="Segoe UI Emoji" w:hAnsi="Segoe UI Emoji" w:cs="Segoe UI Emoji"/>
          <w:i/>
          <w:iCs/>
          <w:sz w:val="24"/>
          <w:szCs w:val="24"/>
          <w:lang w:val="es-ES"/>
        </w:rPr>
        <w:t>Justificación</w:t>
      </w:r>
    </w:p>
    <w:p w14:paraId="42D1BB24" w14:textId="0C4DD894" w:rsidR="00334A99" w:rsidRPr="00334A99" w:rsidRDefault="00334A99" w:rsidP="00334A99">
      <w:pPr>
        <w:numPr>
          <w:ilvl w:val="0"/>
          <w:numId w:val="23"/>
        </w:numPr>
        <w:rPr>
          <w:sz w:val="20"/>
          <w:szCs w:val="20"/>
          <w:lang w:val="es-ES"/>
        </w:rPr>
      </w:pPr>
      <w:r w:rsidRPr="00334A99">
        <w:rPr>
          <w:b/>
          <w:bCs/>
          <w:sz w:val="20"/>
          <w:szCs w:val="20"/>
          <w:lang w:val="es-ES"/>
        </w:rPr>
        <w:t>Momento óptimo:</w:t>
      </w:r>
      <w:r w:rsidRPr="00334A99">
        <w:rPr>
          <w:sz w:val="20"/>
          <w:szCs w:val="20"/>
          <w:lang w:val="es-ES"/>
        </w:rPr>
        <w:t xml:space="preserve"> Integración nativa con </w:t>
      </w:r>
      <w:r w:rsidR="00F742D3">
        <w:rPr>
          <w:sz w:val="20"/>
          <w:szCs w:val="20"/>
          <w:lang w:val="es-ES"/>
        </w:rPr>
        <w:t xml:space="preserve">nuevas herramientas en proceso de implantación </w:t>
      </w:r>
      <w:r w:rsidRPr="00334A99">
        <w:rPr>
          <w:sz w:val="20"/>
          <w:szCs w:val="20"/>
          <w:lang w:val="es-ES"/>
        </w:rPr>
        <w:t>CRM/</w:t>
      </w:r>
      <w:r w:rsidR="007365A1">
        <w:rPr>
          <w:sz w:val="20"/>
          <w:szCs w:val="20"/>
          <w:lang w:val="es-ES"/>
        </w:rPr>
        <w:t xml:space="preserve">DATA </w:t>
      </w:r>
      <w:r w:rsidRPr="00334A99">
        <w:rPr>
          <w:sz w:val="20"/>
          <w:szCs w:val="20"/>
          <w:lang w:val="es-ES"/>
        </w:rPr>
        <w:t>BI/Telefonía</w:t>
      </w:r>
      <w:r w:rsidR="00FE49BA">
        <w:rPr>
          <w:sz w:val="20"/>
          <w:szCs w:val="20"/>
          <w:lang w:val="es-ES"/>
        </w:rPr>
        <w:t xml:space="preserve"> Cloud</w:t>
      </w:r>
      <w:r w:rsidRPr="00334A99">
        <w:rPr>
          <w:sz w:val="20"/>
          <w:szCs w:val="20"/>
          <w:lang w:val="es-ES"/>
        </w:rPr>
        <w:t xml:space="preserve"> desde el inicio</w:t>
      </w:r>
      <w:r w:rsidR="00F742D3">
        <w:rPr>
          <w:sz w:val="20"/>
          <w:szCs w:val="20"/>
          <w:lang w:val="es-ES"/>
        </w:rPr>
        <w:t>.</w:t>
      </w:r>
    </w:p>
    <w:p w14:paraId="7624800B" w14:textId="77777777" w:rsidR="00334A99" w:rsidRPr="00334A99" w:rsidRDefault="00334A99" w:rsidP="00334A99">
      <w:pPr>
        <w:numPr>
          <w:ilvl w:val="0"/>
          <w:numId w:val="23"/>
        </w:numPr>
        <w:rPr>
          <w:sz w:val="20"/>
          <w:szCs w:val="20"/>
          <w:lang w:val="es-ES"/>
        </w:rPr>
      </w:pPr>
      <w:r w:rsidRPr="00334A99">
        <w:rPr>
          <w:b/>
          <w:bCs/>
          <w:sz w:val="20"/>
          <w:szCs w:val="20"/>
          <w:lang w:val="es-ES"/>
        </w:rPr>
        <w:t>Riesgo controlado:</w:t>
      </w:r>
      <w:r w:rsidRPr="00334A99">
        <w:rPr>
          <w:sz w:val="20"/>
          <w:szCs w:val="20"/>
          <w:lang w:val="es-ES"/>
        </w:rPr>
        <w:t xml:space="preserve"> Enfoque modular con </w:t>
      </w:r>
      <w:proofErr w:type="spellStart"/>
      <w:r w:rsidRPr="00334A99">
        <w:rPr>
          <w:sz w:val="20"/>
          <w:szCs w:val="20"/>
          <w:lang w:val="es-ES"/>
        </w:rPr>
        <w:t>go</w:t>
      </w:r>
      <w:proofErr w:type="spellEnd"/>
      <w:r w:rsidRPr="00334A99">
        <w:rPr>
          <w:sz w:val="20"/>
          <w:szCs w:val="20"/>
          <w:lang w:val="es-ES"/>
        </w:rPr>
        <w:t>/no-</w:t>
      </w:r>
      <w:proofErr w:type="spellStart"/>
      <w:r w:rsidRPr="00334A99">
        <w:rPr>
          <w:sz w:val="20"/>
          <w:szCs w:val="20"/>
          <w:lang w:val="es-ES"/>
        </w:rPr>
        <w:t>go</w:t>
      </w:r>
      <w:proofErr w:type="spellEnd"/>
      <w:r w:rsidRPr="00334A99">
        <w:rPr>
          <w:sz w:val="20"/>
          <w:szCs w:val="20"/>
          <w:lang w:val="es-ES"/>
        </w:rPr>
        <w:t xml:space="preserve"> en cada fase</w:t>
      </w:r>
    </w:p>
    <w:p w14:paraId="715122C0" w14:textId="25D4F75B" w:rsidR="00334A99" w:rsidRPr="00334A99" w:rsidRDefault="00334A99" w:rsidP="00334A99">
      <w:pPr>
        <w:numPr>
          <w:ilvl w:val="0"/>
          <w:numId w:val="23"/>
        </w:numPr>
        <w:rPr>
          <w:sz w:val="20"/>
          <w:szCs w:val="20"/>
          <w:lang w:val="es-ES"/>
        </w:rPr>
      </w:pPr>
      <w:r w:rsidRPr="00334A99">
        <w:rPr>
          <w:b/>
          <w:bCs/>
          <w:sz w:val="20"/>
          <w:szCs w:val="20"/>
          <w:lang w:val="es-ES"/>
        </w:rPr>
        <w:t>Obsolescencia técnica:</w:t>
      </w:r>
      <w:r w:rsidRPr="00334A99">
        <w:rPr>
          <w:sz w:val="20"/>
          <w:szCs w:val="20"/>
          <w:lang w:val="es-ES"/>
        </w:rPr>
        <w:t xml:space="preserve"> Fin soporte PeopleSoft 20</w:t>
      </w:r>
      <w:r w:rsidR="002C07F9">
        <w:rPr>
          <w:sz w:val="20"/>
          <w:szCs w:val="20"/>
          <w:lang w:val="es-ES"/>
        </w:rPr>
        <w:t>31</w:t>
      </w:r>
      <w:r w:rsidRPr="00334A99">
        <w:rPr>
          <w:sz w:val="20"/>
          <w:szCs w:val="20"/>
          <w:lang w:val="es-ES"/>
        </w:rPr>
        <w:t xml:space="preserve"> obliga a actuar</w:t>
      </w:r>
    </w:p>
    <w:p w14:paraId="0A3E4564" w14:textId="77777777" w:rsidR="00C570FD" w:rsidRPr="00C570FD" w:rsidRDefault="00000000" w:rsidP="00C570FD">
      <w:pPr>
        <w:rPr>
          <w:lang w:val="es-ES"/>
        </w:rPr>
      </w:pPr>
      <w:r>
        <w:rPr>
          <w:lang w:val="es-ES"/>
        </w:rPr>
        <w:pict w14:anchorId="6F36BB50">
          <v:rect id="_x0000_i1034" style="width:0;height:1.5pt" o:hralign="center" o:hrstd="t" o:hr="t" fillcolor="#a0a0a0" stroked="f"/>
        </w:pict>
      </w:r>
    </w:p>
    <w:p w14:paraId="11F8C3BB" w14:textId="09BD6AA3" w:rsidR="00C570FD" w:rsidRPr="003417C9" w:rsidRDefault="00C570FD" w:rsidP="001C63A5">
      <w:pPr>
        <w:pStyle w:val="Prrafodelista"/>
        <w:numPr>
          <w:ilvl w:val="0"/>
          <w:numId w:val="35"/>
        </w:numPr>
        <w:ind w:left="426"/>
        <w:rPr>
          <w:b/>
          <w:bCs/>
          <w:sz w:val="28"/>
          <w:szCs w:val="28"/>
          <w:lang w:val="es-ES"/>
        </w:rPr>
      </w:pPr>
      <w:r w:rsidRPr="003417C9">
        <w:rPr>
          <w:b/>
          <w:bCs/>
          <w:sz w:val="28"/>
          <w:szCs w:val="28"/>
          <w:lang w:val="es-ES"/>
        </w:rPr>
        <w:t xml:space="preserve"> Próximo Paso Requerido</w:t>
      </w:r>
    </w:p>
    <w:p w14:paraId="0F798B78" w14:textId="56BCB4CB" w:rsidR="00C570FD" w:rsidRPr="0053000A" w:rsidRDefault="00C570FD" w:rsidP="00C570FD">
      <w:pPr>
        <w:rPr>
          <w:sz w:val="20"/>
          <w:szCs w:val="20"/>
          <w:lang w:val="es-ES"/>
        </w:rPr>
      </w:pPr>
      <w:r w:rsidRPr="0053000A">
        <w:rPr>
          <w:b/>
          <w:bCs/>
          <w:sz w:val="20"/>
          <w:szCs w:val="20"/>
          <w:lang w:val="es-ES"/>
        </w:rPr>
        <w:t>Aprobación formal</w:t>
      </w:r>
      <w:r w:rsidRPr="0053000A">
        <w:rPr>
          <w:sz w:val="20"/>
          <w:szCs w:val="20"/>
          <w:lang w:val="es-ES"/>
        </w:rPr>
        <w:t xml:space="preserve"> para lanzar RFQ técnic</w:t>
      </w:r>
      <w:r w:rsidR="008638FA" w:rsidRPr="0053000A">
        <w:rPr>
          <w:sz w:val="20"/>
          <w:szCs w:val="20"/>
          <w:lang w:val="es-ES"/>
        </w:rPr>
        <w:t>a</w:t>
      </w:r>
      <w:r w:rsidRPr="0053000A">
        <w:rPr>
          <w:sz w:val="20"/>
          <w:szCs w:val="20"/>
          <w:lang w:val="es-ES"/>
        </w:rPr>
        <w:t xml:space="preserve"> a integradores y asignación de partida presupuestaria inicial 2026.</w:t>
      </w:r>
    </w:p>
    <w:p w14:paraId="1F33C0A0" w14:textId="77777777" w:rsidR="000A135B" w:rsidRDefault="000A135B" w:rsidP="000A135B">
      <w:pPr>
        <w:rPr>
          <w:lang w:val="es-ES"/>
        </w:rPr>
      </w:pPr>
    </w:p>
    <w:p w14:paraId="068B6779" w14:textId="77777777" w:rsidR="000A135B" w:rsidRDefault="000A135B" w:rsidP="000A135B">
      <w:pPr>
        <w:rPr>
          <w:lang w:val="es-ES"/>
        </w:rPr>
      </w:pPr>
    </w:p>
    <w:p w14:paraId="38B5586E" w14:textId="77777777" w:rsidR="001A04AF" w:rsidRDefault="001A04AF" w:rsidP="000A135B">
      <w:pPr>
        <w:rPr>
          <w:lang w:val="es-ES"/>
        </w:rPr>
      </w:pPr>
    </w:p>
    <w:p w14:paraId="5CC925CD" w14:textId="77777777" w:rsidR="001A04AF" w:rsidRDefault="001A04AF" w:rsidP="000A135B">
      <w:pPr>
        <w:rPr>
          <w:lang w:val="es-ES"/>
        </w:rPr>
      </w:pPr>
    </w:p>
    <w:p w14:paraId="1CB8338D" w14:textId="77777777" w:rsidR="000A135B" w:rsidRDefault="000A135B" w:rsidP="000A135B">
      <w:pPr>
        <w:rPr>
          <w:lang w:val="es-ES"/>
        </w:rPr>
      </w:pPr>
    </w:p>
    <w:p w14:paraId="2F92E9DA" w14:textId="77777777" w:rsidR="000A135B" w:rsidRDefault="000A135B" w:rsidP="000A135B">
      <w:pPr>
        <w:rPr>
          <w:lang w:val="es-ES"/>
        </w:rPr>
      </w:pPr>
    </w:p>
    <w:p w14:paraId="63B1736B" w14:textId="77777777" w:rsidR="00D70E46" w:rsidRDefault="00D70E46" w:rsidP="000A135B">
      <w:pPr>
        <w:rPr>
          <w:lang w:val="es-ES"/>
        </w:rPr>
      </w:pPr>
    </w:p>
    <w:p w14:paraId="56EA7491" w14:textId="77777777" w:rsidR="00D70E46" w:rsidRDefault="00D70E46" w:rsidP="000A135B">
      <w:pPr>
        <w:rPr>
          <w:lang w:val="es-ES"/>
        </w:rPr>
      </w:pPr>
    </w:p>
    <w:p w14:paraId="47B1792B" w14:textId="2E43D71A" w:rsidR="000A135B" w:rsidRPr="00C570FD" w:rsidRDefault="000A135B" w:rsidP="00C570FD">
      <w:pPr>
        <w:rPr>
          <w:lang w:val="es-ES"/>
        </w:rPr>
      </w:pPr>
    </w:p>
    <w:sectPr w:rsidR="000A135B" w:rsidRPr="00C570FD" w:rsidSect="0026760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6D431" w14:textId="77777777" w:rsidR="00800775" w:rsidRDefault="00800775" w:rsidP="00934432">
      <w:pPr>
        <w:spacing w:after="0"/>
      </w:pPr>
      <w:r>
        <w:separator/>
      </w:r>
    </w:p>
  </w:endnote>
  <w:endnote w:type="continuationSeparator" w:id="0">
    <w:p w14:paraId="48909CF0" w14:textId="77777777" w:rsidR="00800775" w:rsidRDefault="00800775" w:rsidP="009344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80E89" w14:textId="5620FD4B" w:rsidR="005403DF" w:rsidRDefault="005403D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4AA20E8C" wp14:editId="4614E4B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24100" cy="314325"/>
              <wp:effectExtent l="0" t="0" r="0" b="0"/>
              <wp:wrapNone/>
              <wp:docPr id="1192201933" name="Cuadro de texto 5" descr="Uso Interno - No compartir fuera de la organizació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2E329" w14:textId="59A198E0" w:rsidR="005403DF" w:rsidRPr="005403DF" w:rsidRDefault="005403DF" w:rsidP="005403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403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Uso Interno - No compartir fuera de la organización.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A20E8C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8" type="#_x0000_t202" alt="Uso Interno - No compartir fuera de la organización." style="position:absolute;left:0;text-align:left;margin-left:0;margin-top:0;width:183pt;height:24.7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" filled="f" stroked="f">
              <v:textbox style="mso-fit-shape-to-text:t" inset="0,0,0,15pt">
                <w:txbxContent>
                  <w:p w14:paraId="7212E329" w14:textId="59A198E0" w:rsidR="005403DF" w:rsidRPr="005403DF" w:rsidRDefault="005403DF" w:rsidP="005403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403D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Uso Interno - No compartir fuera de la organización.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9CC1" w14:textId="3A78D9F2" w:rsidR="00835CB1" w:rsidRDefault="00000000" w:rsidP="00835CB1">
    <w:pPr>
      <w:pStyle w:val="Piedepgina"/>
      <w:jc w:val="center"/>
    </w:pPr>
    <w:r>
      <w:rPr>
        <w:sz w:val="20"/>
        <w:szCs w:val="20"/>
        <w:lang w:val="es-ES"/>
      </w:rPr>
      <w:pict w14:anchorId="78A058BA">
        <v:rect id="_x0000_i1036" style="width:0;height:1.5pt" o:hralign="center" o:hrstd="t" o:hr="t" fillcolor="#a0a0a0" stroked="f"/>
      </w:pict>
    </w:r>
    <w:r w:rsidR="005403DF"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1F12575F" wp14:editId="1DAEA1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24100" cy="314325"/>
              <wp:effectExtent l="0" t="0" r="0" b="0"/>
              <wp:wrapNone/>
              <wp:docPr id="2064929274" name="Cuadro de texto 6" descr="Uso Interno - No compartir fuera de la organizació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36B9F1" w14:textId="0887F6F8" w:rsidR="005403DF" w:rsidRPr="005403DF" w:rsidRDefault="005403DF" w:rsidP="005403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403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Uso Interno - No compartir fuera de la organización.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2575F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9" type="#_x0000_t202" alt="Uso Interno - No compartir fuera de la organización." style="position:absolute;left:0;text-align:left;margin-left:0;margin-top:0;width:183pt;height:24.7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" filled="f" stroked="f">
              <v:textbox style="mso-fit-shape-to-text:t" inset="0,0,0,15pt">
                <w:txbxContent>
                  <w:p w14:paraId="0236B9F1" w14:textId="0887F6F8" w:rsidR="005403DF" w:rsidRPr="005403DF" w:rsidRDefault="005403DF" w:rsidP="005403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403D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Uso Interno - No compartir fuera de la organización.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616824285"/>
      <w:docPartObj>
        <w:docPartGallery w:val="Page Numbers (Bottom of Page)"/>
        <w:docPartUnique/>
      </w:docPartObj>
    </w:sdtPr>
    <w:sdtContent>
      <w:p w14:paraId="15D24022" w14:textId="77777777" w:rsidR="00835CB1" w:rsidRDefault="00835CB1" w:rsidP="00835C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4A1E4" w14:textId="4775FC58" w:rsidR="005403DF" w:rsidRDefault="005403D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45EA732" wp14:editId="0E40D9D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324100" cy="314325"/>
              <wp:effectExtent l="0" t="0" r="0" b="0"/>
              <wp:wrapNone/>
              <wp:docPr id="857641187" name="Cuadro de texto 4" descr="Uso Interno - No compartir fuera de la organizació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58FAF" w14:textId="5AF6134D" w:rsidR="005403DF" w:rsidRPr="005403DF" w:rsidRDefault="005403DF" w:rsidP="005403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403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Uso Interno - No compartir fuera de la organización.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EA73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alt="Uso Interno - No compartir fuera de la organización." style="position:absolute;left:0;text-align:left;margin-left:0;margin-top:0;width:183pt;height:24.7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" filled="f" stroked="f">
              <v:textbox style="mso-fit-shape-to-text:t" inset="0,0,0,15pt">
                <w:txbxContent>
                  <w:p w14:paraId="4BD58FAF" w14:textId="5AF6134D" w:rsidR="005403DF" w:rsidRPr="005403DF" w:rsidRDefault="005403DF" w:rsidP="005403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403D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Uso Interno - No compartir fuera de la organización.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3920E" w14:textId="77777777" w:rsidR="00800775" w:rsidRDefault="00800775" w:rsidP="00934432">
      <w:pPr>
        <w:spacing w:after="0"/>
      </w:pPr>
      <w:r>
        <w:separator/>
      </w:r>
    </w:p>
  </w:footnote>
  <w:footnote w:type="continuationSeparator" w:id="0">
    <w:p w14:paraId="415BB634" w14:textId="77777777" w:rsidR="00800775" w:rsidRDefault="00800775" w:rsidP="009344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2185" w14:textId="3A6F855D" w:rsidR="005403DF" w:rsidRDefault="005403D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35C0831" wp14:editId="23A9D02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5475" cy="342900"/>
              <wp:effectExtent l="0" t="0" r="3175" b="0"/>
              <wp:wrapNone/>
              <wp:docPr id="2065481734" name="Cuadro de texto 2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4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1AED9" w14:textId="12AD768E" w:rsidR="005403DF" w:rsidRPr="005403DF" w:rsidRDefault="005403DF" w:rsidP="005403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03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5C083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o" style="position:absolute;left:0;text-align:left;margin-left:0;margin-top:0;width:49.25pt;height:27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" filled="f" stroked="f">
              <v:textbox style="mso-fit-shape-to-text:t" inset="20pt,15pt,0,0">
                <w:txbxContent>
                  <w:p w14:paraId="0251AED9" w14:textId="12AD768E" w:rsidR="005403DF" w:rsidRPr="005403DF" w:rsidRDefault="005403DF" w:rsidP="005403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03D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25804" w14:textId="16D66919" w:rsidR="00835CB1" w:rsidRDefault="005403D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83AAD38" wp14:editId="422F606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5475" cy="342900"/>
              <wp:effectExtent l="0" t="0" r="3175" b="0"/>
              <wp:wrapNone/>
              <wp:docPr id="202705717" name="Cuadro de texto 3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4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1324B4" w14:textId="7E73F949" w:rsidR="005403DF" w:rsidRPr="005403DF" w:rsidRDefault="005403DF" w:rsidP="005403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03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AAD3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o" style="position:absolute;left:0;text-align:left;margin-left:0;margin-top:0;width:49.25pt;height:27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" filled="f" stroked="f">
              <v:textbox style="mso-fit-shape-to-text:t" inset="20pt,15pt,0,0">
                <w:txbxContent>
                  <w:p w14:paraId="491324B4" w14:textId="7E73F949" w:rsidR="005403DF" w:rsidRPr="005403DF" w:rsidRDefault="005403DF" w:rsidP="005403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03D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35CB1">
      <w:tab/>
    </w:r>
  </w:p>
  <w:p w14:paraId="51320545" w14:textId="4EDA24CB" w:rsidR="00934432" w:rsidRPr="009139F6" w:rsidRDefault="00934432" w:rsidP="00835CB1">
    <w:pPr>
      <w:pStyle w:val="Encabezado"/>
      <w:jc w:val="right"/>
    </w:pPr>
    <w:r w:rsidRPr="009139F6">
      <w:t>Business Case — Migración HCM (PeopleSoft → HCM Cloud)</w:t>
    </w:r>
  </w:p>
  <w:p w14:paraId="077BBC04" w14:textId="1BD3BCF5" w:rsidR="00912FE7" w:rsidRDefault="00000000" w:rsidP="00835CB1">
    <w:pPr>
      <w:pStyle w:val="Encabezado"/>
      <w:jc w:val="right"/>
    </w:pPr>
    <w:r>
      <w:rPr>
        <w:lang w:val="es-ES"/>
      </w:rPr>
      <w:pict w14:anchorId="3A8A9B14">
        <v:rect id="_x0000_i1035" style="width:420.1pt;height:1pt" o:hrpct="988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26FB8" w14:textId="371D457B" w:rsidR="005403DF" w:rsidRDefault="005403D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FF4D28" wp14:editId="0E3DD89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5475" cy="342900"/>
              <wp:effectExtent l="0" t="0" r="3175" b="0"/>
              <wp:wrapNone/>
              <wp:docPr id="76983573" name="Cuadro de texto 1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4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5FD9B5" w14:textId="522FC8F9" w:rsidR="005403DF" w:rsidRPr="005403DF" w:rsidRDefault="005403DF" w:rsidP="005403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03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F4D2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alt="Interno" style="position:absolute;left:0;text-align:left;margin-left:0;margin-top:0;width:49.25pt;height:27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" filled="f" stroked="f">
              <v:textbox style="mso-fit-shape-to-text:t" inset="20pt,15pt,0,0">
                <w:txbxContent>
                  <w:p w14:paraId="225FD9B5" w14:textId="522FC8F9" w:rsidR="005403DF" w:rsidRPr="005403DF" w:rsidRDefault="005403DF" w:rsidP="005403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03D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01D03E87"/>
    <w:multiLevelType w:val="multilevel"/>
    <w:tmpl w:val="0C068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2678F"/>
    <w:multiLevelType w:val="multilevel"/>
    <w:tmpl w:val="6FDE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3239"/>
    <w:multiLevelType w:val="multilevel"/>
    <w:tmpl w:val="FE5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B5B8C"/>
    <w:multiLevelType w:val="multilevel"/>
    <w:tmpl w:val="AD2280CE"/>
    <w:lvl w:ilvl="0">
      <w:start w:val="1"/>
      <w:numFmt w:val="bullet"/>
      <w:lvlText w:val=""/>
      <w:lvlJc w:val="left"/>
      <w:pPr>
        <w:tabs>
          <w:tab w:val="num" w:pos="456"/>
        </w:tabs>
        <w:ind w:left="45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6"/>
        </w:tabs>
        <w:ind w:left="261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6"/>
        </w:tabs>
        <w:ind w:left="333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6"/>
        </w:tabs>
        <w:ind w:left="47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6"/>
        </w:tabs>
        <w:ind w:left="54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D3B4E"/>
    <w:multiLevelType w:val="multilevel"/>
    <w:tmpl w:val="C3E26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1D0D1A"/>
    <w:multiLevelType w:val="multilevel"/>
    <w:tmpl w:val="9BF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164B7"/>
    <w:multiLevelType w:val="multilevel"/>
    <w:tmpl w:val="2170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42526"/>
    <w:multiLevelType w:val="hybridMultilevel"/>
    <w:tmpl w:val="9E768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064BF"/>
    <w:multiLevelType w:val="hybridMultilevel"/>
    <w:tmpl w:val="7D687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D2661"/>
    <w:multiLevelType w:val="multilevel"/>
    <w:tmpl w:val="161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851B4"/>
    <w:multiLevelType w:val="multilevel"/>
    <w:tmpl w:val="3CB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E55FC"/>
    <w:multiLevelType w:val="multilevel"/>
    <w:tmpl w:val="DD22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1394E"/>
    <w:multiLevelType w:val="multilevel"/>
    <w:tmpl w:val="2B4E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8056E7"/>
    <w:multiLevelType w:val="multilevel"/>
    <w:tmpl w:val="454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C1FD0"/>
    <w:multiLevelType w:val="multilevel"/>
    <w:tmpl w:val="2A6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30DDB"/>
    <w:multiLevelType w:val="hybridMultilevel"/>
    <w:tmpl w:val="5BDEC1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F07298"/>
    <w:multiLevelType w:val="multilevel"/>
    <w:tmpl w:val="1C487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A01479"/>
    <w:multiLevelType w:val="hybridMultilevel"/>
    <w:tmpl w:val="2CF4E6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0D5F99"/>
    <w:multiLevelType w:val="multilevel"/>
    <w:tmpl w:val="6A3E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01B78"/>
    <w:multiLevelType w:val="multilevel"/>
    <w:tmpl w:val="0860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AF3EA4"/>
    <w:multiLevelType w:val="hybridMultilevel"/>
    <w:tmpl w:val="678250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C45C6A"/>
    <w:multiLevelType w:val="multilevel"/>
    <w:tmpl w:val="3F8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580E30"/>
    <w:multiLevelType w:val="hybridMultilevel"/>
    <w:tmpl w:val="F808FEA6"/>
    <w:lvl w:ilvl="0" w:tplc="215ADE8A">
      <w:start w:val="1"/>
      <w:numFmt w:val="decimal"/>
      <w:lvlText w:val="%1."/>
      <w:lvlJc w:val="left"/>
      <w:pPr>
        <w:ind w:left="2771" w:hanging="360"/>
      </w:pPr>
      <w:rPr>
        <w:rFonts w:ascii="Segoe UI Emoji" w:hAnsi="Segoe UI Emoji" w:cs="Segoe UI Emoj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110E32"/>
    <w:multiLevelType w:val="multilevel"/>
    <w:tmpl w:val="7970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—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583109"/>
    <w:multiLevelType w:val="hybridMultilevel"/>
    <w:tmpl w:val="9B965CBC"/>
    <w:lvl w:ilvl="0" w:tplc="9D648E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505554"/>
    <w:multiLevelType w:val="hybridMultilevel"/>
    <w:tmpl w:val="861E8F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D85A6A"/>
    <w:multiLevelType w:val="hybridMultilevel"/>
    <w:tmpl w:val="5020384E"/>
    <w:lvl w:ilvl="0" w:tplc="FB0ED0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A30BA1"/>
    <w:multiLevelType w:val="hybridMultilevel"/>
    <w:tmpl w:val="6212DE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D57123"/>
    <w:multiLevelType w:val="multilevel"/>
    <w:tmpl w:val="14E4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4836AD"/>
    <w:multiLevelType w:val="multilevel"/>
    <w:tmpl w:val="B2169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0C0A8A"/>
    <w:multiLevelType w:val="multilevel"/>
    <w:tmpl w:val="1208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C57F4"/>
    <w:multiLevelType w:val="hybridMultilevel"/>
    <w:tmpl w:val="D6C83D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F64026"/>
    <w:multiLevelType w:val="multilevel"/>
    <w:tmpl w:val="59EC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F7641A"/>
    <w:multiLevelType w:val="multilevel"/>
    <w:tmpl w:val="12A0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42CD9"/>
    <w:multiLevelType w:val="hybridMultilevel"/>
    <w:tmpl w:val="735C2C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DE6557"/>
    <w:multiLevelType w:val="multilevel"/>
    <w:tmpl w:val="F6C4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E82DE2"/>
    <w:multiLevelType w:val="hybridMultilevel"/>
    <w:tmpl w:val="0534E4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523E6D"/>
    <w:multiLevelType w:val="multilevel"/>
    <w:tmpl w:val="5906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9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4430D"/>
    <w:multiLevelType w:val="multilevel"/>
    <w:tmpl w:val="3C502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A032FF"/>
    <w:multiLevelType w:val="multilevel"/>
    <w:tmpl w:val="218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5636B"/>
    <w:multiLevelType w:val="multilevel"/>
    <w:tmpl w:val="92D0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3A2BAE"/>
    <w:multiLevelType w:val="hybridMultilevel"/>
    <w:tmpl w:val="BB22926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872BA5"/>
    <w:multiLevelType w:val="multilevel"/>
    <w:tmpl w:val="0674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EC11ED"/>
    <w:multiLevelType w:val="multilevel"/>
    <w:tmpl w:val="B320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2C7D41"/>
    <w:multiLevelType w:val="multilevel"/>
    <w:tmpl w:val="FC4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829503">
    <w:abstractNumId w:val="35"/>
  </w:num>
  <w:num w:numId="2" w16cid:durableId="2100566515">
    <w:abstractNumId w:val="32"/>
  </w:num>
  <w:num w:numId="3" w16cid:durableId="1725714187">
    <w:abstractNumId w:val="6"/>
  </w:num>
  <w:num w:numId="4" w16cid:durableId="1852791960">
    <w:abstractNumId w:val="14"/>
  </w:num>
  <w:num w:numId="5" w16cid:durableId="1372724697">
    <w:abstractNumId w:val="1"/>
  </w:num>
  <w:num w:numId="6" w16cid:durableId="679628156">
    <w:abstractNumId w:val="21"/>
  </w:num>
  <w:num w:numId="7" w16cid:durableId="1092705876">
    <w:abstractNumId w:val="28"/>
  </w:num>
  <w:num w:numId="8" w16cid:durableId="1732196729">
    <w:abstractNumId w:val="3"/>
  </w:num>
  <w:num w:numId="9" w16cid:durableId="1036738908">
    <w:abstractNumId w:val="5"/>
  </w:num>
  <w:num w:numId="10" w16cid:durableId="541526133">
    <w:abstractNumId w:val="4"/>
  </w:num>
  <w:num w:numId="11" w16cid:durableId="1932621052">
    <w:abstractNumId w:val="9"/>
  </w:num>
  <w:num w:numId="12" w16cid:durableId="1963876308">
    <w:abstractNumId w:val="23"/>
  </w:num>
  <w:num w:numId="13" w16cid:durableId="900601522">
    <w:abstractNumId w:val="0"/>
  </w:num>
  <w:num w:numId="14" w16cid:durableId="1373530504">
    <w:abstractNumId w:val="10"/>
  </w:num>
  <w:num w:numId="15" w16cid:durableId="580603441">
    <w:abstractNumId w:val="33"/>
  </w:num>
  <w:num w:numId="16" w16cid:durableId="2092239072">
    <w:abstractNumId w:val="37"/>
  </w:num>
  <w:num w:numId="17" w16cid:durableId="1151218546">
    <w:abstractNumId w:val="18"/>
  </w:num>
  <w:num w:numId="18" w16cid:durableId="1747190030">
    <w:abstractNumId w:val="30"/>
  </w:num>
  <w:num w:numId="19" w16cid:durableId="148446277">
    <w:abstractNumId w:val="11"/>
  </w:num>
  <w:num w:numId="20" w16cid:durableId="491022601">
    <w:abstractNumId w:val="13"/>
  </w:num>
  <w:num w:numId="21" w16cid:durableId="984548556">
    <w:abstractNumId w:val="39"/>
  </w:num>
  <w:num w:numId="22" w16cid:durableId="2035838713">
    <w:abstractNumId w:val="29"/>
  </w:num>
  <w:num w:numId="23" w16cid:durableId="1663511849">
    <w:abstractNumId w:val="2"/>
  </w:num>
  <w:num w:numId="24" w16cid:durableId="112211165">
    <w:abstractNumId w:val="44"/>
  </w:num>
  <w:num w:numId="25" w16cid:durableId="2042971667">
    <w:abstractNumId w:val="22"/>
  </w:num>
  <w:num w:numId="26" w16cid:durableId="1074166026">
    <w:abstractNumId w:val="19"/>
  </w:num>
  <w:num w:numId="27" w16cid:durableId="2120567420">
    <w:abstractNumId w:val="38"/>
  </w:num>
  <w:num w:numId="28" w16cid:durableId="2049377010">
    <w:abstractNumId w:val="17"/>
  </w:num>
  <w:num w:numId="29" w16cid:durableId="1643148719">
    <w:abstractNumId w:val="26"/>
  </w:num>
  <w:num w:numId="30" w16cid:durableId="956058904">
    <w:abstractNumId w:val="15"/>
  </w:num>
  <w:num w:numId="31" w16cid:durableId="1700353395">
    <w:abstractNumId w:val="36"/>
  </w:num>
  <w:num w:numId="32" w16cid:durableId="1850171336">
    <w:abstractNumId w:val="24"/>
  </w:num>
  <w:num w:numId="33" w16cid:durableId="1798255473">
    <w:abstractNumId w:val="20"/>
  </w:num>
  <w:num w:numId="34" w16cid:durableId="1770009391">
    <w:abstractNumId w:val="43"/>
  </w:num>
  <w:num w:numId="35" w16cid:durableId="1860007506">
    <w:abstractNumId w:val="41"/>
  </w:num>
  <w:num w:numId="36" w16cid:durableId="1298608645">
    <w:abstractNumId w:val="7"/>
  </w:num>
  <w:num w:numId="37" w16cid:durableId="107361547">
    <w:abstractNumId w:val="27"/>
  </w:num>
  <w:num w:numId="38" w16cid:durableId="835923573">
    <w:abstractNumId w:val="40"/>
  </w:num>
  <w:num w:numId="39" w16cid:durableId="1324773065">
    <w:abstractNumId w:val="42"/>
  </w:num>
  <w:num w:numId="40" w16cid:durableId="1472359279">
    <w:abstractNumId w:val="34"/>
  </w:num>
  <w:num w:numId="41" w16cid:durableId="1303465243">
    <w:abstractNumId w:val="31"/>
  </w:num>
  <w:num w:numId="42" w16cid:durableId="1315378818">
    <w:abstractNumId w:val="16"/>
  </w:num>
  <w:num w:numId="43" w16cid:durableId="419956154">
    <w:abstractNumId w:val="12"/>
  </w:num>
  <w:num w:numId="44" w16cid:durableId="1894732051">
    <w:abstractNumId w:val="8"/>
  </w:num>
  <w:num w:numId="45" w16cid:durableId="11012672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F0"/>
    <w:rsid w:val="0000614E"/>
    <w:rsid w:val="00014920"/>
    <w:rsid w:val="0001585E"/>
    <w:rsid w:val="0002634B"/>
    <w:rsid w:val="00051D1B"/>
    <w:rsid w:val="00052097"/>
    <w:rsid w:val="0006373E"/>
    <w:rsid w:val="00070D15"/>
    <w:rsid w:val="00075DA6"/>
    <w:rsid w:val="00086178"/>
    <w:rsid w:val="0009236F"/>
    <w:rsid w:val="000A0331"/>
    <w:rsid w:val="000A05A2"/>
    <w:rsid w:val="000A135B"/>
    <w:rsid w:val="000A15F5"/>
    <w:rsid w:val="000B35E1"/>
    <w:rsid w:val="000B61FF"/>
    <w:rsid w:val="000D0795"/>
    <w:rsid w:val="000D73C2"/>
    <w:rsid w:val="000F0609"/>
    <w:rsid w:val="000F205E"/>
    <w:rsid w:val="000F2104"/>
    <w:rsid w:val="00106747"/>
    <w:rsid w:val="001216BC"/>
    <w:rsid w:val="00124856"/>
    <w:rsid w:val="001318EE"/>
    <w:rsid w:val="00131A7B"/>
    <w:rsid w:val="0014530E"/>
    <w:rsid w:val="00176C25"/>
    <w:rsid w:val="00184E6F"/>
    <w:rsid w:val="00195F86"/>
    <w:rsid w:val="001A04AF"/>
    <w:rsid w:val="001B3AC4"/>
    <w:rsid w:val="001C63A5"/>
    <w:rsid w:val="001F016E"/>
    <w:rsid w:val="002140CD"/>
    <w:rsid w:val="00227EB0"/>
    <w:rsid w:val="00230187"/>
    <w:rsid w:val="00243550"/>
    <w:rsid w:val="0024500C"/>
    <w:rsid w:val="00260F7A"/>
    <w:rsid w:val="0026760E"/>
    <w:rsid w:val="00272D84"/>
    <w:rsid w:val="00290260"/>
    <w:rsid w:val="002C07F9"/>
    <w:rsid w:val="002C3251"/>
    <w:rsid w:val="002F5C8A"/>
    <w:rsid w:val="00300457"/>
    <w:rsid w:val="00316070"/>
    <w:rsid w:val="00316E07"/>
    <w:rsid w:val="00321DC9"/>
    <w:rsid w:val="00322890"/>
    <w:rsid w:val="00332BD8"/>
    <w:rsid w:val="00334A99"/>
    <w:rsid w:val="00335DFA"/>
    <w:rsid w:val="003417C9"/>
    <w:rsid w:val="003438FE"/>
    <w:rsid w:val="00351BA3"/>
    <w:rsid w:val="00354B67"/>
    <w:rsid w:val="00372276"/>
    <w:rsid w:val="00381D93"/>
    <w:rsid w:val="00387584"/>
    <w:rsid w:val="00391CB2"/>
    <w:rsid w:val="0039226B"/>
    <w:rsid w:val="00393841"/>
    <w:rsid w:val="003946B4"/>
    <w:rsid w:val="003B3710"/>
    <w:rsid w:val="003D3230"/>
    <w:rsid w:val="003D64D6"/>
    <w:rsid w:val="003E00A3"/>
    <w:rsid w:val="003E28C2"/>
    <w:rsid w:val="003F15A2"/>
    <w:rsid w:val="003F25CE"/>
    <w:rsid w:val="003F5184"/>
    <w:rsid w:val="00427E14"/>
    <w:rsid w:val="00431E81"/>
    <w:rsid w:val="0044327C"/>
    <w:rsid w:val="004475C0"/>
    <w:rsid w:val="0045116C"/>
    <w:rsid w:val="00452C93"/>
    <w:rsid w:val="00472AB5"/>
    <w:rsid w:val="0048683B"/>
    <w:rsid w:val="00496A83"/>
    <w:rsid w:val="004A0181"/>
    <w:rsid w:val="004B509C"/>
    <w:rsid w:val="004C6E17"/>
    <w:rsid w:val="004E0992"/>
    <w:rsid w:val="004E5091"/>
    <w:rsid w:val="004E67DC"/>
    <w:rsid w:val="0050556C"/>
    <w:rsid w:val="00512B1C"/>
    <w:rsid w:val="005130C2"/>
    <w:rsid w:val="00513510"/>
    <w:rsid w:val="00514EA7"/>
    <w:rsid w:val="0053000A"/>
    <w:rsid w:val="005403DF"/>
    <w:rsid w:val="00541CEF"/>
    <w:rsid w:val="00546D6F"/>
    <w:rsid w:val="005531B6"/>
    <w:rsid w:val="00557D72"/>
    <w:rsid w:val="00560856"/>
    <w:rsid w:val="00591285"/>
    <w:rsid w:val="00591B38"/>
    <w:rsid w:val="00594D7C"/>
    <w:rsid w:val="005A69EC"/>
    <w:rsid w:val="005B2FEA"/>
    <w:rsid w:val="005D0F23"/>
    <w:rsid w:val="005D1D15"/>
    <w:rsid w:val="005E4414"/>
    <w:rsid w:val="005E7AA8"/>
    <w:rsid w:val="005F4314"/>
    <w:rsid w:val="005F78EA"/>
    <w:rsid w:val="006016CD"/>
    <w:rsid w:val="0061401C"/>
    <w:rsid w:val="00615483"/>
    <w:rsid w:val="006209C8"/>
    <w:rsid w:val="00635FA8"/>
    <w:rsid w:val="00641E11"/>
    <w:rsid w:val="006431D6"/>
    <w:rsid w:val="00650919"/>
    <w:rsid w:val="006522EC"/>
    <w:rsid w:val="00662AA3"/>
    <w:rsid w:val="0066612C"/>
    <w:rsid w:val="006708C6"/>
    <w:rsid w:val="0067665B"/>
    <w:rsid w:val="00692220"/>
    <w:rsid w:val="00695D24"/>
    <w:rsid w:val="006D0198"/>
    <w:rsid w:val="006E327A"/>
    <w:rsid w:val="006E631A"/>
    <w:rsid w:val="006F12D1"/>
    <w:rsid w:val="006F1AC6"/>
    <w:rsid w:val="006F7F55"/>
    <w:rsid w:val="00726C0F"/>
    <w:rsid w:val="00727098"/>
    <w:rsid w:val="007365A1"/>
    <w:rsid w:val="007474FD"/>
    <w:rsid w:val="00767AE6"/>
    <w:rsid w:val="00771165"/>
    <w:rsid w:val="0077260D"/>
    <w:rsid w:val="00776BB4"/>
    <w:rsid w:val="00782865"/>
    <w:rsid w:val="00784C35"/>
    <w:rsid w:val="00794104"/>
    <w:rsid w:val="00797CAB"/>
    <w:rsid w:val="007A50E9"/>
    <w:rsid w:val="007C4024"/>
    <w:rsid w:val="007D4822"/>
    <w:rsid w:val="007E3221"/>
    <w:rsid w:val="007E7DFC"/>
    <w:rsid w:val="007F0458"/>
    <w:rsid w:val="007F0EDB"/>
    <w:rsid w:val="00800775"/>
    <w:rsid w:val="00801429"/>
    <w:rsid w:val="00807007"/>
    <w:rsid w:val="00807F01"/>
    <w:rsid w:val="008177A3"/>
    <w:rsid w:val="00830C8B"/>
    <w:rsid w:val="00835CB1"/>
    <w:rsid w:val="00843D31"/>
    <w:rsid w:val="008472A6"/>
    <w:rsid w:val="008518CF"/>
    <w:rsid w:val="0085669B"/>
    <w:rsid w:val="008609CD"/>
    <w:rsid w:val="008638FA"/>
    <w:rsid w:val="008826C9"/>
    <w:rsid w:val="00892817"/>
    <w:rsid w:val="00897DAA"/>
    <w:rsid w:val="008B0DB5"/>
    <w:rsid w:val="008D793A"/>
    <w:rsid w:val="008D7B26"/>
    <w:rsid w:val="008D7BFE"/>
    <w:rsid w:val="008E0D32"/>
    <w:rsid w:val="008F323F"/>
    <w:rsid w:val="00912FE7"/>
    <w:rsid w:val="009139F6"/>
    <w:rsid w:val="00914306"/>
    <w:rsid w:val="00920448"/>
    <w:rsid w:val="009221EE"/>
    <w:rsid w:val="00934432"/>
    <w:rsid w:val="00956644"/>
    <w:rsid w:val="00984B22"/>
    <w:rsid w:val="00984CA3"/>
    <w:rsid w:val="00987472"/>
    <w:rsid w:val="0099274E"/>
    <w:rsid w:val="009A3186"/>
    <w:rsid w:val="009B36E8"/>
    <w:rsid w:val="009B5C99"/>
    <w:rsid w:val="009B5D3E"/>
    <w:rsid w:val="009C6673"/>
    <w:rsid w:val="009D77CE"/>
    <w:rsid w:val="009F75BE"/>
    <w:rsid w:val="00A017AC"/>
    <w:rsid w:val="00A06193"/>
    <w:rsid w:val="00A22F16"/>
    <w:rsid w:val="00A26102"/>
    <w:rsid w:val="00A351E7"/>
    <w:rsid w:val="00A3523C"/>
    <w:rsid w:val="00A404DD"/>
    <w:rsid w:val="00A41A15"/>
    <w:rsid w:val="00A50DED"/>
    <w:rsid w:val="00A54D00"/>
    <w:rsid w:val="00A5751E"/>
    <w:rsid w:val="00A849A8"/>
    <w:rsid w:val="00A96EE1"/>
    <w:rsid w:val="00AB2C71"/>
    <w:rsid w:val="00AB7A8E"/>
    <w:rsid w:val="00AB7F89"/>
    <w:rsid w:val="00AD052F"/>
    <w:rsid w:val="00AD5988"/>
    <w:rsid w:val="00AE19E1"/>
    <w:rsid w:val="00AE2FE8"/>
    <w:rsid w:val="00AE687E"/>
    <w:rsid w:val="00AE7045"/>
    <w:rsid w:val="00B06BFF"/>
    <w:rsid w:val="00B07FAC"/>
    <w:rsid w:val="00B13EF0"/>
    <w:rsid w:val="00B1437D"/>
    <w:rsid w:val="00B266FB"/>
    <w:rsid w:val="00B40CED"/>
    <w:rsid w:val="00B42B0B"/>
    <w:rsid w:val="00B469FB"/>
    <w:rsid w:val="00B61B8A"/>
    <w:rsid w:val="00B62A30"/>
    <w:rsid w:val="00B631D9"/>
    <w:rsid w:val="00B63421"/>
    <w:rsid w:val="00B737D7"/>
    <w:rsid w:val="00B77D61"/>
    <w:rsid w:val="00B835C0"/>
    <w:rsid w:val="00B84AFA"/>
    <w:rsid w:val="00B87FCE"/>
    <w:rsid w:val="00B93A72"/>
    <w:rsid w:val="00B95BC9"/>
    <w:rsid w:val="00BA158E"/>
    <w:rsid w:val="00BA28EC"/>
    <w:rsid w:val="00BB4A9C"/>
    <w:rsid w:val="00BC2D39"/>
    <w:rsid w:val="00BD6C1B"/>
    <w:rsid w:val="00BE65F3"/>
    <w:rsid w:val="00BE7FDD"/>
    <w:rsid w:val="00BF209A"/>
    <w:rsid w:val="00BF2DC6"/>
    <w:rsid w:val="00C036E2"/>
    <w:rsid w:val="00C04F20"/>
    <w:rsid w:val="00C05989"/>
    <w:rsid w:val="00C153DD"/>
    <w:rsid w:val="00C21E21"/>
    <w:rsid w:val="00C252F6"/>
    <w:rsid w:val="00C32209"/>
    <w:rsid w:val="00C33670"/>
    <w:rsid w:val="00C3482E"/>
    <w:rsid w:val="00C55DF6"/>
    <w:rsid w:val="00C570FD"/>
    <w:rsid w:val="00C627C2"/>
    <w:rsid w:val="00C6574B"/>
    <w:rsid w:val="00C81359"/>
    <w:rsid w:val="00C9745D"/>
    <w:rsid w:val="00CA4C5A"/>
    <w:rsid w:val="00CA62C1"/>
    <w:rsid w:val="00CB6E33"/>
    <w:rsid w:val="00CC0703"/>
    <w:rsid w:val="00CC66EF"/>
    <w:rsid w:val="00CC71A2"/>
    <w:rsid w:val="00CD1057"/>
    <w:rsid w:val="00CE5257"/>
    <w:rsid w:val="00CF247F"/>
    <w:rsid w:val="00D3233D"/>
    <w:rsid w:val="00D33D8A"/>
    <w:rsid w:val="00D33F77"/>
    <w:rsid w:val="00D3750A"/>
    <w:rsid w:val="00D4184E"/>
    <w:rsid w:val="00D469C1"/>
    <w:rsid w:val="00D56F10"/>
    <w:rsid w:val="00D70E46"/>
    <w:rsid w:val="00D75CE3"/>
    <w:rsid w:val="00D761E4"/>
    <w:rsid w:val="00D869D2"/>
    <w:rsid w:val="00DB31FA"/>
    <w:rsid w:val="00DB6557"/>
    <w:rsid w:val="00DC51FC"/>
    <w:rsid w:val="00DC63B6"/>
    <w:rsid w:val="00DC7653"/>
    <w:rsid w:val="00DD3E7F"/>
    <w:rsid w:val="00DD7F3E"/>
    <w:rsid w:val="00E03EEF"/>
    <w:rsid w:val="00E153CE"/>
    <w:rsid w:val="00E216FB"/>
    <w:rsid w:val="00E2634E"/>
    <w:rsid w:val="00E30E56"/>
    <w:rsid w:val="00E424A4"/>
    <w:rsid w:val="00E474AB"/>
    <w:rsid w:val="00E476F2"/>
    <w:rsid w:val="00E512B3"/>
    <w:rsid w:val="00E5455B"/>
    <w:rsid w:val="00E56D5F"/>
    <w:rsid w:val="00E63898"/>
    <w:rsid w:val="00EA3854"/>
    <w:rsid w:val="00EA3C25"/>
    <w:rsid w:val="00EA3E24"/>
    <w:rsid w:val="00EB4E27"/>
    <w:rsid w:val="00EC171F"/>
    <w:rsid w:val="00EC469B"/>
    <w:rsid w:val="00ED358D"/>
    <w:rsid w:val="00EE4570"/>
    <w:rsid w:val="00EE636E"/>
    <w:rsid w:val="00EF3944"/>
    <w:rsid w:val="00F0126E"/>
    <w:rsid w:val="00F164AC"/>
    <w:rsid w:val="00F3016C"/>
    <w:rsid w:val="00F32898"/>
    <w:rsid w:val="00F33948"/>
    <w:rsid w:val="00F44046"/>
    <w:rsid w:val="00F4645E"/>
    <w:rsid w:val="00F476EE"/>
    <w:rsid w:val="00F52B97"/>
    <w:rsid w:val="00F61D83"/>
    <w:rsid w:val="00F742D3"/>
    <w:rsid w:val="00F76274"/>
    <w:rsid w:val="00F83428"/>
    <w:rsid w:val="00F84098"/>
    <w:rsid w:val="00F84117"/>
    <w:rsid w:val="00FA361E"/>
    <w:rsid w:val="00FA6294"/>
    <w:rsid w:val="00FD7629"/>
    <w:rsid w:val="00FE2CFD"/>
    <w:rsid w:val="00FE49BA"/>
    <w:rsid w:val="00FE7790"/>
    <w:rsid w:val="00FF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CEF86"/>
  <w15:chartTrackingRefBased/>
  <w15:docId w15:val="{2D06406E-774C-47E1-B6D7-16EB42AB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584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B13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3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E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B13E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EF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EF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EF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EF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EF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EF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EF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B13E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EF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E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EF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B13E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EF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B13E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E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EF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B13EF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4432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34432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934432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432"/>
    <w:rPr>
      <w:lang w:val="es-ES_tradnl"/>
    </w:rPr>
  </w:style>
  <w:style w:type="table" w:styleId="Tablaconcuadrculaclara">
    <w:name w:val="Grid Table Light"/>
    <w:basedOn w:val="Tablanormal"/>
    <w:uiPriority w:val="40"/>
    <w:rsid w:val="00A96EE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84C35"/>
    <w:pPr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784C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5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4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8942D5D55AD54889B97A5804CC7CB7" ma:contentTypeVersion="10" ma:contentTypeDescription="Crear nuevo documento." ma:contentTypeScope="" ma:versionID="65a49e707d813719fd6006cd9f10aec9">
  <xsd:schema xmlns:xsd="http://www.w3.org/2001/XMLSchema" xmlns:xs="http://www.w3.org/2001/XMLSchema" xmlns:p="http://schemas.microsoft.com/office/2006/metadata/properties" xmlns:ns2="403c840e-fe4b-4cab-81e0-53fe22c61228" xmlns:ns3="13612990-49cb-4353-8a68-985d58aaefb8" targetNamespace="http://schemas.microsoft.com/office/2006/metadata/properties" ma:root="true" ma:fieldsID="a459d74f8292fb60e644389fec71094f" ns2:_="" ns3:_="">
    <xsd:import namespace="403c840e-fe4b-4cab-81e0-53fe22c61228"/>
    <xsd:import namespace="13612990-49cb-4353-8a68-985d58aae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c840e-fe4b-4cab-81e0-53fe22c61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12990-49cb-4353-8a68-985d58aaef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44725A-6270-4DEC-9437-0480D4BB46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5F96FF-5597-4A45-8371-D1655FCF2C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A076A8C-62A0-400D-B917-2B60C93FF2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3c840e-fe4b-4cab-81e0-53fe22c61228"/>
    <ds:schemaRef ds:uri="13612990-49cb-4353-8a68-985d58aaef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3661b87-7810-4813-8bd9-dd2ee6a65052}" enabled="1" method="Standard" siteId="{223943b3-0f38-442c-90e3-00f9c3b6b43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2134</TotalTime>
  <Pages>10</Pages>
  <Words>2873</Words>
  <Characters>17244</Characters>
  <Application>Microsoft Office Word</Application>
  <DocSecurity>0</DocSecurity>
  <Lines>615</Lines>
  <Paragraphs>402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CID CALERO</dc:creator>
  <cp:keywords/>
  <dc:description/>
  <cp:lastModifiedBy>ENRIQUE CID CALERO</cp:lastModifiedBy>
  <cp:revision>302</cp:revision>
  <cp:lastPrinted>2025-10-20T11:20:00Z</cp:lastPrinted>
  <dcterms:created xsi:type="dcterms:W3CDTF">2025-10-17T07:28:00Z</dcterms:created>
  <dcterms:modified xsi:type="dcterms:W3CDTF">2025-11-11T15:33:00Z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0x010100668942D5D55AD54889B97A5804CC7CB7</vt:lpwstr>
  </property>
  <property fmtid="{D5CDD505-2E9C-101B-9397-08002B2CF9AE}" pid="3" name="docLang">
    <vt:lpwstr>es</vt:lpwstr>
  </property>
  <property fmtid="{D5CDD505-2E9C-101B-9397-08002B2CF9AE}" pid="4" name="ClassificationContentMarkingHeaderShapeIds">
    <vt:lpwstr>496ad15,7b1cc006,c150b35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Interno</vt:lpwstr>
  </property>
  <property fmtid="{D5CDD505-2E9C-101B-9397-08002B2CF9AE}" pid="7" name="ClassificationContentMarkingFooterShapeIds">
    <vt:lpwstr>331e90e3,470f8ecd,7b1451fa</vt:lpwstr>
  </property>
  <property fmtid="{D5CDD505-2E9C-101B-9397-08002B2CF9AE}" pid="8" name="ClassificationContentMarkingFooterFontProps">
    <vt:lpwstr>#000000,8,Aptos</vt:lpwstr>
  </property>
  <property fmtid="{D5CDD505-2E9C-101B-9397-08002B2CF9AE}" pid="9" name="ClassificationContentMarkingFooterText">
    <vt:lpwstr>Uso Interno - No compartir fuera de la organización.</vt:lpwstr>
  </property>
</Properties>
</file>