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4ADDE" w14:textId="77777777" w:rsidR="00253DF6" w:rsidRPr="00806463" w:rsidRDefault="00253DF6" w:rsidP="00253DF6">
      <w:pPr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  <w:lang w:val="en-US"/>
        </w:rPr>
      </w:pPr>
      <w:r w:rsidRPr="00806463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  <w:lang w:val="en-US"/>
        </w:rPr>
        <w:t>Case Study: The Irish Elections, June 2004</w:t>
      </w:r>
    </w:p>
    <w:p w14:paraId="06BEF11F" w14:textId="77777777" w:rsidR="00253DF6" w:rsidRPr="00806463" w:rsidRDefault="00253DF6" w:rsidP="00253DF6">
      <w:pPr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806463">
        <w:rPr>
          <w:rFonts w:ascii="Arial" w:hAnsi="Arial" w:cs="Arial"/>
          <w:sz w:val="24"/>
          <w:szCs w:val="24"/>
          <w:shd w:val="clear" w:color="auto" w:fill="FFFFFF"/>
          <w:lang w:val="en-US"/>
        </w:rPr>
        <w:t>The Irish government, in 2004, launched an electronic voting system which was envisaged to make voting results easier to compute and eliminate the traditional paper and pencil approach. The e-voting system was planned for use in local and European elections and was believed at the time that it will improve the overall voting experience of European citizens (Melia &amp; Byrne, 2012). A pilot test of the e-voting system was conducted in three constituencies during the 2002 elections and the Irish government seemed pleased with the outcome despite public opposition and a few problems (Collins, 2009).</w:t>
      </w:r>
    </w:p>
    <w:p w14:paraId="6634F313" w14:textId="77777777" w:rsidR="00253DF6" w:rsidRPr="00806463" w:rsidRDefault="00253DF6" w:rsidP="00253DF6">
      <w:pPr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806463">
        <w:rPr>
          <w:rFonts w:ascii="Arial" w:hAnsi="Arial" w:cs="Arial"/>
          <w:sz w:val="24"/>
          <w:szCs w:val="24"/>
          <w:shd w:val="clear" w:color="auto" w:fill="FFFFFF"/>
          <w:lang w:val="en-US"/>
        </w:rPr>
        <w:t>However, an Independent Electoral commission advised against the use of this system for the 2004 elections as its accuracy and security could not be verified (</w:t>
      </w:r>
      <w:proofErr w:type="spellStart"/>
      <w:r w:rsidRPr="00806463">
        <w:rPr>
          <w:rFonts w:ascii="Arial" w:hAnsi="Arial" w:cs="Arial"/>
          <w:sz w:val="24"/>
          <w:szCs w:val="24"/>
          <w:shd w:val="clear" w:color="auto" w:fill="FFFFFF"/>
          <w:lang w:val="en-US"/>
        </w:rPr>
        <w:t>Zelic</w:t>
      </w:r>
      <w:proofErr w:type="spellEnd"/>
      <w:r w:rsidRPr="0080646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&amp; Stahl, N.D). It turned out that the expensive voting machines were flawed in the sense that they could not produce printouts for vote results to be double-checked (Melia &amp; Byrne, 2012). Hackers also demonstrated how easy it was to re-program the machine to enable stealing of votes (Smyth, 2006). This debacle led to the Irish government abandoning its e-voting agenda and reverting to the old manual paper system just 5 days to the June 2004 elections (</w:t>
      </w:r>
      <w:proofErr w:type="spellStart"/>
      <w:r w:rsidRPr="00806463">
        <w:rPr>
          <w:rFonts w:ascii="Arial" w:hAnsi="Arial" w:cs="Arial"/>
          <w:sz w:val="24"/>
          <w:szCs w:val="24"/>
          <w:shd w:val="clear" w:color="auto" w:fill="FFFFFF"/>
          <w:lang w:val="en-US"/>
        </w:rPr>
        <w:t>Zelic</w:t>
      </w:r>
      <w:proofErr w:type="spellEnd"/>
      <w:r w:rsidRPr="0080646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&amp; Stahl, N.D). </w:t>
      </w:r>
    </w:p>
    <w:p w14:paraId="185DFE51" w14:textId="77777777" w:rsidR="00253DF6" w:rsidRPr="00806463" w:rsidRDefault="00253DF6" w:rsidP="00253DF6">
      <w:pPr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80646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Melia &amp; Byrne (2012) reported that the failure of the e-voting system resulted in a loss of €55m of tax-payers’ money. €51m of that was spent on acquiring 7500 voting machines and another €4m spent on storage costs. According to </w:t>
      </w:r>
      <w:proofErr w:type="spellStart"/>
      <w:r w:rsidRPr="00806463">
        <w:rPr>
          <w:rFonts w:ascii="Arial" w:hAnsi="Arial" w:cs="Arial"/>
          <w:sz w:val="24"/>
          <w:szCs w:val="24"/>
          <w:shd w:val="clear" w:color="auto" w:fill="FFFFFF"/>
          <w:lang w:val="en-US"/>
        </w:rPr>
        <w:t>Zelic</w:t>
      </w:r>
      <w:proofErr w:type="spellEnd"/>
      <w:r w:rsidRPr="0080646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&amp; Stahl (N.D), the outcome of the 2004 elections were massively swayed as the ruling party experienced the worst election results since 1920s. </w:t>
      </w:r>
      <w:proofErr w:type="spellStart"/>
      <w:r w:rsidRPr="00806463">
        <w:rPr>
          <w:rFonts w:ascii="Arial" w:hAnsi="Arial" w:cs="Arial"/>
          <w:sz w:val="24"/>
          <w:szCs w:val="24"/>
          <w:shd w:val="clear" w:color="auto" w:fill="FFFFFF"/>
          <w:lang w:val="en-US"/>
        </w:rPr>
        <w:t>Nedap</w:t>
      </w:r>
      <w:proofErr w:type="spellEnd"/>
      <w:r w:rsidRPr="00806463">
        <w:rPr>
          <w:rFonts w:ascii="Arial" w:hAnsi="Arial" w:cs="Arial"/>
          <w:sz w:val="24"/>
          <w:szCs w:val="24"/>
          <w:shd w:val="clear" w:color="auto" w:fill="FFFFFF"/>
          <w:lang w:val="en-US"/>
        </w:rPr>
        <w:t>, the Dutch Firm that manufactured the voting machines was also criticized for producing faulty equipment (Smyth, 2006).</w:t>
      </w:r>
    </w:p>
    <w:p w14:paraId="68F217CE" w14:textId="77777777" w:rsidR="00253DF6" w:rsidRPr="00806463" w:rsidRDefault="00253DF6" w:rsidP="00253DF6">
      <w:pPr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</w:pPr>
      <w:r w:rsidRPr="00806463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References</w:t>
      </w:r>
    </w:p>
    <w:p w14:paraId="2A882463" w14:textId="77777777" w:rsidR="00253DF6" w:rsidRPr="00806463" w:rsidRDefault="00253DF6" w:rsidP="00253DF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806463">
        <w:rPr>
          <w:rFonts w:ascii="Arial" w:hAnsi="Arial" w:cs="Arial"/>
          <w:b w:val="0"/>
          <w:bCs w:val="0"/>
          <w:sz w:val="24"/>
          <w:szCs w:val="24"/>
        </w:rPr>
        <w:t>Collins S. (2009) Rise and fall of Irish e-voting: a brief but expensive history</w:t>
      </w:r>
      <w:r w:rsidRPr="00806463">
        <w:rPr>
          <w:rFonts w:ascii="Arial" w:hAnsi="Arial" w:cs="Arial"/>
          <w:b w:val="0"/>
          <w:bCs w:val="0"/>
          <w:i/>
          <w:iCs/>
          <w:sz w:val="24"/>
          <w:szCs w:val="24"/>
        </w:rPr>
        <w:t xml:space="preserve">, The Irish Times  </w:t>
      </w:r>
      <w:r w:rsidRPr="00806463">
        <w:rPr>
          <w:rFonts w:ascii="Arial" w:hAnsi="Arial" w:cs="Arial"/>
          <w:b w:val="0"/>
          <w:bCs w:val="0"/>
          <w:sz w:val="24"/>
          <w:szCs w:val="24"/>
        </w:rPr>
        <w:t>Available from:</w:t>
      </w:r>
      <w:r w:rsidRPr="00806463">
        <w:rPr>
          <w:rFonts w:ascii="Arial" w:hAnsi="Arial" w:cs="Arial"/>
          <w:sz w:val="24"/>
          <w:szCs w:val="24"/>
        </w:rPr>
        <w:t xml:space="preserve"> </w:t>
      </w:r>
      <w:hyperlink r:id="rId4" w:history="1">
        <w:r w:rsidRPr="00806463">
          <w:rPr>
            <w:rStyle w:val="Hyperlink"/>
            <w:rFonts w:ascii="Arial" w:hAnsi="Arial" w:cs="Arial"/>
            <w:sz w:val="24"/>
            <w:szCs w:val="24"/>
          </w:rPr>
          <w:t>https://www.irishtimes.com/news/rise-and-fall-of-irish-e-voting-a-brief-but-expensive-history-1.751993</w:t>
        </w:r>
      </w:hyperlink>
      <w:r w:rsidRPr="00806463">
        <w:rPr>
          <w:rFonts w:ascii="Arial" w:hAnsi="Arial" w:cs="Arial"/>
          <w:b w:val="0"/>
          <w:bCs w:val="0"/>
          <w:sz w:val="24"/>
          <w:szCs w:val="24"/>
        </w:rPr>
        <w:t xml:space="preserve"> [Accessed </w:t>
      </w:r>
      <w:r w:rsidRPr="00806463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09 May 2021]</w:t>
      </w:r>
    </w:p>
    <w:p w14:paraId="43E8A8AE" w14:textId="77777777" w:rsidR="00253DF6" w:rsidRPr="00806463" w:rsidRDefault="00253DF6" w:rsidP="00253DF6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80646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Melia P. &amp; Byrne (2012) €54m machines scrapped for €9 each. </w:t>
      </w:r>
      <w:r w:rsidRPr="00806463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>Independent.ie.</w:t>
      </w:r>
      <w:r w:rsidRPr="0080646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Available from: </w:t>
      </w:r>
      <w:hyperlink r:id="rId5" w:history="1">
        <w:r w:rsidRPr="00806463">
          <w:rPr>
            <w:rStyle w:val="Hyperlink"/>
            <w:rFonts w:ascii="Arial" w:hAnsi="Arial" w:cs="Arial"/>
            <w:sz w:val="24"/>
            <w:szCs w:val="24"/>
            <w:lang w:val="en-US"/>
          </w:rPr>
          <w:t>https://www.independent.ie/irish-news/54m-voting-machines-scrapped-for-9-each-26870212.html</w:t>
        </w:r>
      </w:hyperlink>
      <w:r w:rsidRPr="0080646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[Accessed 09 May 2021]</w:t>
      </w:r>
    </w:p>
    <w:p w14:paraId="4F9BF653" w14:textId="77777777" w:rsidR="00253DF6" w:rsidRPr="00806463" w:rsidRDefault="00253DF6" w:rsidP="00253DF6">
      <w:pPr>
        <w:spacing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80646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Smyth J. (2006) Hackers warn of flawed e-voting machines, </w:t>
      </w:r>
      <w:r w:rsidRPr="00806463">
        <w:rPr>
          <w:rFonts w:ascii="Arial" w:hAnsi="Arial" w:cs="Arial"/>
          <w:i/>
          <w:iCs/>
          <w:sz w:val="24"/>
          <w:szCs w:val="24"/>
          <w:lang w:val="en-US"/>
        </w:rPr>
        <w:t>The Irish Times</w:t>
      </w:r>
      <w:r w:rsidRPr="0080646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. Available from: </w:t>
      </w:r>
      <w:hyperlink r:id="rId6" w:history="1">
        <w:r w:rsidRPr="00806463">
          <w:rPr>
            <w:rStyle w:val="Hyperlink"/>
            <w:rFonts w:ascii="Arial" w:hAnsi="Arial" w:cs="Arial"/>
            <w:sz w:val="24"/>
            <w:szCs w:val="24"/>
            <w:lang w:val="en-US"/>
          </w:rPr>
          <w:t>https://www.irishtimes.com/news/hackers-warn-of-flawed-e-voting-machines-1.1011847</w:t>
        </w:r>
      </w:hyperlink>
      <w:r w:rsidRPr="00806463">
        <w:rPr>
          <w:rFonts w:ascii="Arial" w:hAnsi="Arial" w:cs="Arial"/>
          <w:sz w:val="24"/>
          <w:szCs w:val="24"/>
          <w:lang w:val="en-US"/>
        </w:rPr>
        <w:t>.</w:t>
      </w:r>
      <w:r w:rsidRPr="0080646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[Accessed 09 May 2021]</w:t>
      </w:r>
    </w:p>
    <w:p w14:paraId="2D45A333" w14:textId="77777777" w:rsidR="00253DF6" w:rsidRPr="00806463" w:rsidRDefault="00253DF6" w:rsidP="00253DF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806463">
        <w:rPr>
          <w:rFonts w:ascii="Arial" w:hAnsi="Arial" w:cs="Arial"/>
          <w:sz w:val="24"/>
          <w:szCs w:val="24"/>
          <w:lang w:val="en-US"/>
        </w:rPr>
        <w:t>Zelic</w:t>
      </w:r>
      <w:proofErr w:type="spellEnd"/>
      <w:r w:rsidRPr="00806463">
        <w:rPr>
          <w:rFonts w:ascii="Arial" w:hAnsi="Arial" w:cs="Arial"/>
          <w:sz w:val="24"/>
          <w:szCs w:val="24"/>
          <w:lang w:val="en-US"/>
        </w:rPr>
        <w:t xml:space="preserve"> B. &amp; Stahl B. (N.D), </w:t>
      </w:r>
      <w:r w:rsidRPr="00806463">
        <w:rPr>
          <w:rFonts w:ascii="Arial" w:hAnsi="Arial" w:cs="Arial"/>
          <w:i/>
          <w:iCs/>
          <w:sz w:val="24"/>
          <w:szCs w:val="24"/>
          <w:lang w:val="en-US"/>
        </w:rPr>
        <w:t>The Influence of Realist Ontology on Technological Projects: The Case of Irish Electronic Voting,</w:t>
      </w:r>
      <w:r w:rsidRPr="00806463">
        <w:rPr>
          <w:rFonts w:ascii="Arial" w:hAnsi="Arial" w:cs="Arial"/>
          <w:sz w:val="24"/>
          <w:szCs w:val="24"/>
          <w:lang w:val="en-US"/>
        </w:rPr>
        <w:t xml:space="preserve"> Available from: </w:t>
      </w:r>
      <w:hyperlink r:id="rId7" w:history="1">
        <w:r w:rsidRPr="00806463">
          <w:rPr>
            <w:rStyle w:val="Hyperlink"/>
            <w:rFonts w:ascii="Arial" w:hAnsi="Arial" w:cs="Arial"/>
            <w:sz w:val="24"/>
            <w:szCs w:val="24"/>
            <w:lang w:val="en-US"/>
          </w:rPr>
          <w:t>http://ceur-ws.org/Vol-130/Zelic.pdf</w:t>
        </w:r>
      </w:hyperlink>
      <w:r w:rsidRPr="00806463">
        <w:rPr>
          <w:rFonts w:ascii="Arial" w:hAnsi="Arial" w:cs="Arial"/>
          <w:sz w:val="24"/>
          <w:szCs w:val="24"/>
          <w:lang w:val="en-US"/>
        </w:rPr>
        <w:t xml:space="preserve"> [Accessed </w:t>
      </w:r>
      <w:r w:rsidRPr="00806463">
        <w:rPr>
          <w:rFonts w:ascii="Arial" w:hAnsi="Arial" w:cs="Arial"/>
          <w:sz w:val="24"/>
          <w:szCs w:val="24"/>
          <w:shd w:val="clear" w:color="auto" w:fill="FFFFFF"/>
          <w:lang w:val="en-US"/>
        </w:rPr>
        <w:t>09 May 2021]</w:t>
      </w:r>
    </w:p>
    <w:p w14:paraId="63929538" w14:textId="77777777" w:rsidR="00253DF6" w:rsidRPr="00806463" w:rsidRDefault="00253DF6" w:rsidP="00253DF6">
      <w:pPr>
        <w:rPr>
          <w:rFonts w:ascii="Arial" w:hAnsi="Arial" w:cs="Arial"/>
          <w:sz w:val="24"/>
          <w:szCs w:val="24"/>
          <w:lang w:val="en-US"/>
        </w:rPr>
      </w:pPr>
    </w:p>
    <w:p w14:paraId="3D62A5E1" w14:textId="77777777" w:rsidR="00BC1B96" w:rsidRDefault="00253DF6">
      <w:bookmarkStart w:id="0" w:name="_GoBack"/>
      <w:bookmarkEnd w:id="0"/>
    </w:p>
    <w:sectPr w:rsidR="00BC1B96" w:rsidSect="00327F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F6"/>
    <w:rsid w:val="00253DF6"/>
    <w:rsid w:val="00327FCA"/>
    <w:rsid w:val="00C9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5CB8C"/>
  <w15:chartTrackingRefBased/>
  <w15:docId w15:val="{0123A631-C19C-F145-B1D4-80BB4B3D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DF6"/>
    <w:pPr>
      <w:spacing w:after="160"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link w:val="Heading1Char"/>
    <w:uiPriority w:val="9"/>
    <w:qFormat/>
    <w:rsid w:val="00253D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D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53D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eur-ws.org/Vol-130/Zelic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rishtimes.com/news/hackers-warn-of-flawed-e-voting-machines-1.1011847" TargetMode="External"/><Relationship Id="rId5" Type="http://schemas.openxmlformats.org/officeDocument/2006/relationships/hyperlink" Target="https://www.independent.ie/irish-news/54m-voting-machines-scrapped-for-9-each-26870212.html" TargetMode="External"/><Relationship Id="rId4" Type="http://schemas.openxmlformats.org/officeDocument/2006/relationships/hyperlink" Target="https://www.irishtimes.com/news/rise-and-fall-of-irish-e-voting-a-brief-but-expensive-history-1.75199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kknana556@gmail.com</dc:creator>
  <cp:keywords/>
  <dc:description/>
  <cp:lastModifiedBy>kknana556@gmail.com</cp:lastModifiedBy>
  <cp:revision>1</cp:revision>
  <dcterms:created xsi:type="dcterms:W3CDTF">2021-05-23T20:36:00Z</dcterms:created>
  <dcterms:modified xsi:type="dcterms:W3CDTF">2021-05-23T20:37:00Z</dcterms:modified>
</cp:coreProperties>
</file>