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A1A1A"/>
          <w:spacing w:val="40"/>
          <w:sz w:val="20"/>
          <w:szCs w:val="20"/>
        </w:rPr>
        <w:t xml:space="preserve">BRAND GUIDELINES</w:t>
      </w:r>
    </w:p>
    <w:p>
      <w:pPr>
        <w:spacing w:after="200" w:before="200"/>
        <w:jc w:val="center"/>
      </w:pPr>
      <w:r>
        <w:rPr>
          <w:b/>
          <w:bCs/>
          <w:color w:val="1A1A1A"/>
          <w:sz w:val="56"/>
          <w:szCs w:val="56"/>
        </w:rPr>
        <w:t xml:space="preserve">[Nombre de tu marca]</w:t>
      </w:r>
    </w:p>
    <w:p>
      <w:pPr>
        <w:jc w:val="center"/>
      </w:pPr>
      <w:r>
        <w:rPr>
          <w:i/>
          <w:iCs/>
          <w:color w:val="6E6E6E"/>
          <w:sz w:val="22"/>
          <w:szCs w:val="22"/>
        </w:rPr>
        <w:t xml:space="preserve">Design System Reference · v1.0 · [Fecha]</w:t>
      </w:r>
    </w:p>
    <w:p>
      <w:pPr>
        <w:spacing w:before="1400"/>
      </w:pPr>
      <w:r>
        <w:br w:type="page"/>
      </w:r>
    </w:p>
    <w:p>
      <w:pPr>
        <w:pStyle w:val="Heading1"/>
        <w:spacing w:after="200" w:before="120"/>
      </w:pPr>
      <w:r>
        <w:rPr>
          <w:b/>
          <w:bCs/>
          <w:color w:val="1A1A1A"/>
          <w:sz w:val="30"/>
          <w:szCs w:val="30"/>
        </w:rPr>
        <w:t xml:space="preserve">Cómo usar esta plantilla</w:t>
      </w:r>
    </w:p>
    <w:p>
      <w:pPr>
        <w:spacing w:after="160"/>
      </w:pPr>
      <w:r>
        <w:rPr>
          <w:color w:val="1A1A1A"/>
          <w:sz w:val="21"/>
          <w:szCs w:val="21"/>
        </w:rPr>
        <w:t xml:space="preserve">Completa cada sección a medida que generes los assets con tu kit de herramientas (logo, paleta, tipografía). Al llegar a la sección de Design Tokens, pasa esos valores a JSON o CSV y súbelos a tu Claude Project junto con el logo en SVG — eso le da a Claude lo que necesita para generar componentes de UI consistentes con tu marca.</w:t>
      </w:r>
    </w:p>
    <w:p>
      <w:pPr>
        <w:spacing w:after="240"/>
      </w:pPr>
      <w:r>
        <w:rPr>
          <w:i/>
          <w:iCs/>
          <w:color w:val="6E6E6E"/>
          <w:sz w:val="19"/>
          <w:szCs w:val="19"/>
        </w:rPr>
        <w:t xml:space="preserve">Todo lo que ves en cursiva y entre corchetes [ ] es un placeholder: reemplázalo con tu información.</w:t>
      </w:r>
    </w:p>
    <w:p>
      <w:pPr>
        <w:pStyle w:val="Heading1"/>
        <w:spacing w:after="200" w:before="120"/>
      </w:pPr>
      <w:r>
        <w:rPr>
          <w:b/>
          <w:bCs/>
          <w:color w:val="1A1A1A"/>
          <w:sz w:val="30"/>
          <w:szCs w:val="30"/>
        </w:rPr>
        <w:t xml:space="preserve">1. Brand overview</w:t>
      </w:r>
    </w:p>
    <w:p>
      <w:pPr>
        <w:spacing w:after="160"/>
      </w:pPr>
      <w:r>
        <w:rPr>
          <w:b/>
          <w:bCs/>
          <w:color w:val="1A1A1A"/>
          <w:sz w:val="21"/>
          <w:szCs w:val="21"/>
        </w:rPr>
        <w:t xml:space="preserve">Nombre de marca: </w:t>
      </w:r>
      <w:r>
        <w:rPr>
          <w:i/>
          <w:iCs/>
          <w:color w:val="6E6E6E"/>
          <w:sz w:val="21"/>
          <w:szCs w:val="21"/>
        </w:rPr>
        <w:t xml:space="preserve">[Ej: Nimbus]</w:t>
      </w:r>
    </w:p>
    <w:p>
      <w:pPr>
        <w:spacing w:after="160"/>
      </w:pPr>
      <w:r>
        <w:rPr>
          <w:b/>
          <w:bCs/>
          <w:color w:val="1A1A1A"/>
          <w:sz w:val="21"/>
          <w:szCs w:val="21"/>
        </w:rPr>
        <w:t xml:space="preserve">Misión: </w:t>
      </w:r>
      <w:r>
        <w:rPr>
          <w:i/>
          <w:iCs/>
          <w:color w:val="6E6E6E"/>
          <w:sz w:val="21"/>
          <w:szCs w:val="21"/>
        </w:rPr>
        <w:t xml:space="preserve">[Ej: Ayudamos a equipos de producto a lanzar más rápido]</w:t>
      </w:r>
    </w:p>
    <w:p>
      <w:pPr>
        <w:spacing w:after="160"/>
      </w:pPr>
      <w:r>
        <w:rPr>
          <w:b/>
          <w:bCs/>
          <w:color w:val="1A1A1A"/>
          <w:sz w:val="21"/>
          <w:szCs w:val="21"/>
        </w:rPr>
        <w:t xml:space="preserve">Visión: </w:t>
      </w:r>
      <w:r>
        <w:rPr>
          <w:i/>
          <w:iCs/>
          <w:color w:val="6E6E6E"/>
          <w:sz w:val="21"/>
          <w:szCs w:val="21"/>
        </w:rPr>
        <w:t xml:space="preserve">[Ej: Ser el estándar de facto para equipos ágiles en LatAm]</w:t>
      </w:r>
    </w:p>
    <w:p>
      <w:pPr>
        <w:spacing w:after="160"/>
      </w:pPr>
      <w:r>
        <w:rPr>
          <w:b/>
          <w:bCs/>
          <w:color w:val="1A1A1A"/>
          <w:sz w:val="21"/>
          <w:szCs w:val="21"/>
        </w:rPr>
        <w:t xml:space="preserve">Propuesta de valor: </w:t>
      </w:r>
      <w:r>
        <w:rPr>
          <w:i/>
          <w:iCs/>
          <w:color w:val="6E6E6E"/>
          <w:sz w:val="21"/>
          <w:szCs w:val="21"/>
        </w:rPr>
        <w:t xml:space="preserve">[Ej: La única herramienta que une research, diseño y entrega en un solo flujo]</w:t>
      </w:r>
    </w:p>
    <w:p>
      <w:pPr>
        <w:spacing w:after="160"/>
      </w:pPr>
      <w:r>
        <w:rPr>
          <w:b/>
          <w:bCs/>
          <w:color w:val="1A1A1A"/>
          <w:sz w:val="21"/>
          <w:szCs w:val="21"/>
        </w:rPr>
        <w:t xml:space="preserve">Personalidad de marca (3–5 adjetivos): </w:t>
      </w:r>
      <w:r>
        <w:rPr>
          <w:i/>
          <w:iCs/>
          <w:color w:val="6E6E6E"/>
          <w:sz w:val="21"/>
          <w:szCs w:val="21"/>
        </w:rPr>
        <w:t xml:space="preserve">[Ej: Cercana, precisa, ágil, confiable]</w:t>
      </w:r>
    </w:p>
    <w:p>
      <w:pPr>
        <w:spacing w:after="160"/>
      </w:pPr>
      <w:r>
        <w:rPr>
          <w:b/>
          <w:bCs/>
          <w:color w:val="1A1A1A"/>
          <w:sz w:val="21"/>
          <w:szCs w:val="21"/>
        </w:rPr>
        <w:t xml:space="preserve">Público objetivo: </w:t>
      </w:r>
      <w:r>
        <w:rPr>
          <w:i/>
          <w:iCs/>
          <w:color w:val="6E6E6E"/>
          <w:sz w:val="21"/>
          <w:szCs w:val="21"/>
        </w:rPr>
        <w:t xml:space="preserve">[Ej: PMs y equipos de producto en empresas de 50–500 personas]</w:t>
      </w:r>
    </w:p>
    <w:p>
      <w:pPr>
        <w:pStyle w:val="Heading1"/>
        <w:spacing w:after="200" w:before="120"/>
      </w:pPr>
      <w:r>
        <w:rPr>
          <w:b/>
          <w:bCs/>
          <w:color w:val="1A1A1A"/>
          <w:sz w:val="30"/>
          <w:szCs w:val="30"/>
        </w:rPr>
        <w:t xml:space="preserve">2. Logo</w:t>
      </w:r>
    </w:p>
    <w:p>
      <w:pPr>
        <w:pStyle w:val="Heading2"/>
        <w:spacing w:after="140" w:before="200"/>
      </w:pPr>
      <w:r>
        <w:rPr>
          <w:b/>
          <w:bCs/>
          <w:color w:val="1A1A1A"/>
          <w:sz w:val="24"/>
          <w:szCs w:val="24"/>
        </w:rPr>
        <w:t xml:space="preserve">Logo principal</w:t>
      </w:r>
    </w:p>
    <w:p>
      <w:pPr>
        <w:spacing w:after="160"/>
      </w:pPr>
      <w:r>
        <w:rPr>
          <w:color w:val="1A1A1A"/>
          <w:sz w:val="21"/>
          <w:szCs w:val="21"/>
        </w:rPr>
        <w:t xml:space="preserve">[Inserta aquí la imagen del logo principal, formato SVG o PNG a alta resolución]</w:t>
      </w:r>
    </w:p>
    <w:p>
      <w:pPr>
        <w:spacing w:after="240"/>
      </w:pPr>
      <w:r>
        <w:rPr>
          <w:i/>
          <w:iCs/>
          <w:color w:val="6E6E6E"/>
          <w:sz w:val="19"/>
          <w:szCs w:val="19"/>
        </w:rPr>
        <w:t xml:space="preserve">Herramientas: Looka, Kittl, Recraft, Canva (ver kit de herramientas).</w:t>
      </w:r>
    </w:p>
    <w:p>
      <w:pPr>
        <w:pStyle w:val="Heading2"/>
        <w:spacing w:after="140" w:before="200"/>
      </w:pPr>
      <w:r>
        <w:rPr>
          <w:b/>
          <w:bCs/>
          <w:color w:val="1A1A1A"/>
          <w:sz w:val="24"/>
          <w:szCs w:val="24"/>
        </w:rPr>
        <w:t xml:space="preserve">Variantes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2926"/>
      </w:tblGrid>
      <w:tr>
        <w:tc>
          <w:tcPr>
            <w:tcW w:type="dxa" w:w="22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Variante</w:t>
            </w:r>
          </w:p>
        </w:tc>
        <w:tc>
          <w:tcPr>
            <w:tcW w:type="dxa" w:w="3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Uso recomendado</w:t>
            </w:r>
          </w:p>
        </w:tc>
        <w:tc>
          <w:tcPr>
            <w:tcW w:type="dxa" w:w="2926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Archivo</w:t>
            </w:r>
          </w:p>
        </w:tc>
      </w:tr>
      <w:tr>
        <w:tc>
          <w:tcPr>
            <w:tcW w:type="dxa" w:w="22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1A1A1A"/>
                <w:sz w:val="18"/>
                <w:szCs w:val="18"/>
              </w:rPr>
              <w:t xml:space="preserve">Logo a color</w:t>
            </w:r>
          </w:p>
        </w:tc>
        <w:tc>
          <w:tcPr>
            <w:tcW w:type="dxa" w:w="3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Fondos claros, uso principal</w:t>
            </w:r>
          </w:p>
        </w:tc>
        <w:tc>
          <w:tcPr>
            <w:tcW w:type="dxa" w:w="2926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[archivo.svg]</w:t>
            </w:r>
          </w:p>
        </w:tc>
      </w:tr>
      <w:tr>
        <w:tc>
          <w:tcPr>
            <w:tcW w:type="dxa" w:w="22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1A1A1A"/>
                <w:sz w:val="18"/>
                <w:szCs w:val="18"/>
              </w:rPr>
              <w:t xml:space="preserve">Horizontal</w:t>
            </w:r>
          </w:p>
        </w:tc>
        <w:tc>
          <w:tcPr>
            <w:tcW w:type="dxa" w:w="3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Headers, espacios angostos</w:t>
            </w:r>
          </w:p>
        </w:tc>
        <w:tc>
          <w:tcPr>
            <w:tcW w:type="dxa" w:w="2926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[archivo.svg]</w:t>
            </w:r>
          </w:p>
        </w:tc>
      </w:tr>
      <w:tr>
        <w:tc>
          <w:tcPr>
            <w:tcW w:type="dxa" w:w="22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1A1A1A"/>
                <w:sz w:val="18"/>
                <w:szCs w:val="18"/>
              </w:rPr>
              <w:t xml:space="preserve">Isotipo / vertical</w:t>
            </w:r>
          </w:p>
        </w:tc>
        <w:tc>
          <w:tcPr>
            <w:tcW w:type="dxa" w:w="3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Favicon, avatar, redes sociales</w:t>
            </w:r>
          </w:p>
        </w:tc>
        <w:tc>
          <w:tcPr>
            <w:tcW w:type="dxa" w:w="2926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[archivo.svg]</w:t>
            </w:r>
          </w:p>
        </w:tc>
      </w:tr>
      <w:tr>
        <w:tc>
          <w:tcPr>
            <w:tcW w:type="dxa" w:w="22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1A1A1A"/>
                <w:sz w:val="18"/>
                <w:szCs w:val="18"/>
              </w:rPr>
              <w:t xml:space="preserve">Monocromo negro</w:t>
            </w:r>
          </w:p>
        </w:tc>
        <w:tc>
          <w:tcPr>
            <w:tcW w:type="dxa" w:w="3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Fondos claros, impresión B/N</w:t>
            </w:r>
          </w:p>
        </w:tc>
        <w:tc>
          <w:tcPr>
            <w:tcW w:type="dxa" w:w="2926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[archivo.svg]</w:t>
            </w:r>
          </w:p>
        </w:tc>
      </w:tr>
      <w:tr>
        <w:tc>
          <w:tcPr>
            <w:tcW w:type="dxa" w:w="22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1A1A1A"/>
                <w:sz w:val="18"/>
                <w:szCs w:val="18"/>
              </w:rPr>
              <w:t xml:space="preserve">Monocromo blanco</w:t>
            </w:r>
          </w:p>
        </w:tc>
        <w:tc>
          <w:tcPr>
            <w:tcW w:type="dxa" w:w="3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Fondos oscuros o de color</w:t>
            </w:r>
          </w:p>
        </w:tc>
        <w:tc>
          <w:tcPr>
            <w:tcW w:type="dxa" w:w="2926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[archivo.svg]</w:t>
            </w:r>
          </w:p>
        </w:tc>
      </w:tr>
    </w:tbl>
    <w:p>
      <w:pPr>
        <w:pStyle w:val="Heading2"/>
        <w:spacing w:after="140" w:before="200"/>
      </w:pPr>
      <w:r>
        <w:rPr>
          <w:b/>
          <w:bCs/>
          <w:color w:val="1A1A1A"/>
          <w:sz w:val="24"/>
          <w:szCs w:val="24"/>
        </w:rPr>
        <w:t xml:space="preserve">Área de seguridad y tamaño mínimo</w:t>
      </w:r>
    </w:p>
    <w:p>
      <w:pPr>
        <w:spacing w:after="160"/>
      </w:pPr>
      <w:r>
        <w:rPr>
          <w:b/>
          <w:bCs/>
          <w:color w:val="1A1A1A"/>
          <w:sz w:val="21"/>
          <w:szCs w:val="21"/>
        </w:rPr>
        <w:t xml:space="preserve">Área de seguridad (clear space): </w:t>
      </w:r>
      <w:r>
        <w:rPr>
          <w:i/>
          <w:iCs/>
          <w:color w:val="6E6E6E"/>
          <w:sz w:val="21"/>
          <w:szCs w:val="21"/>
        </w:rPr>
        <w:t xml:space="preserve">[Ej: espacio libre = altura de la 'N' del isotipo, en los 4 lados]</w:t>
      </w:r>
    </w:p>
    <w:p>
      <w:pPr>
        <w:spacing w:after="160"/>
      </w:pPr>
      <w:r>
        <w:rPr>
          <w:b/>
          <w:bCs/>
          <w:color w:val="1A1A1A"/>
          <w:sz w:val="21"/>
          <w:szCs w:val="21"/>
        </w:rPr>
        <w:t xml:space="preserve">Tamaño mínimo: </w:t>
      </w:r>
      <w:r>
        <w:rPr>
          <w:i/>
          <w:iCs/>
          <w:color w:val="6E6E6E"/>
          <w:sz w:val="21"/>
          <w:szCs w:val="21"/>
        </w:rPr>
        <w:t xml:space="preserve">[Ej: 24px digital / 15mm impreso]</w:t>
      </w:r>
    </w:p>
    <w:p>
      <w:pPr>
        <w:pStyle w:val="Heading2"/>
        <w:spacing w:after="140" w:before="200"/>
      </w:pPr>
      <w:r>
        <w:rPr>
          <w:b/>
          <w:bCs/>
          <w:color w:val="1A1A1A"/>
          <w:sz w:val="24"/>
          <w:szCs w:val="24"/>
        </w:rPr>
        <w:t xml:space="preserve">Usos incorrectos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A1A1A"/>
          <w:sz w:val="21"/>
          <w:szCs w:val="21"/>
        </w:rPr>
        <w:t xml:space="preserve">No deformar, rotar ni inclinar el logo.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A1A1A"/>
          <w:sz w:val="21"/>
          <w:szCs w:val="21"/>
        </w:rPr>
        <w:t xml:space="preserve">No cambiar los colores oficiales del logo.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A1A1A"/>
          <w:sz w:val="21"/>
          <w:szCs w:val="21"/>
        </w:rPr>
        <w:t xml:space="preserve">No colocar el logo sobre fondos de bajo contraste.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A1A1A"/>
          <w:sz w:val="21"/>
          <w:szCs w:val="21"/>
        </w:rPr>
        <w:t xml:space="preserve">No añadir sombras, contornos ni efectos.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A1A1A"/>
          <w:sz w:val="21"/>
          <w:szCs w:val="21"/>
        </w:rPr>
        <w:t xml:space="preserve">No recomponer el isotipo y el logotipo de otra forma que no sea la aprobada.</w:t>
      </w:r>
    </w:p>
    <w:p>
      <w:pPr>
        <w:pStyle w:val="Heading1"/>
        <w:spacing w:after="200" w:before="120"/>
      </w:pPr>
      <w:r>
        <w:rPr>
          <w:b/>
          <w:bCs/>
          <w:color w:val="1A1A1A"/>
          <w:sz w:val="30"/>
          <w:szCs w:val="30"/>
        </w:rPr>
        <w:t xml:space="preserve">3. Paleta de color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600"/>
        <w:gridCol w:w="1700"/>
        <w:gridCol w:w="1526"/>
      </w:tblGrid>
      <w:tr>
        <w:tc>
          <w:tcPr>
            <w:tcW w:type="dxa" w:w="1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Nombre</w:t>
            </w:r>
          </w:p>
        </w:tc>
        <w:tc>
          <w:tcPr>
            <w:tcW w:type="dxa" w:w="24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Uso</w:t>
            </w:r>
          </w:p>
        </w:tc>
        <w:tc>
          <w:tcPr>
            <w:tcW w:type="dxa" w:w="16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HEX</w:t>
            </w:r>
          </w:p>
        </w:tc>
        <w:tc>
          <w:tcPr>
            <w:tcW w:type="dxa" w:w="17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RGB</w:t>
            </w:r>
          </w:p>
        </w:tc>
        <w:tc>
          <w:tcPr>
            <w:tcW w:type="dxa" w:w="1526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CMYK</w:t>
            </w:r>
          </w:p>
        </w:tc>
      </w:tr>
      <w:tr>
        <w:tc>
          <w:tcPr>
            <w:tcW w:type="dxa" w:w="1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1A1A1A"/>
                <w:sz w:val="18"/>
                <w:szCs w:val="18"/>
              </w:rPr>
              <w:t xml:space="preserve">Primario 1</w:t>
            </w:r>
          </w:p>
        </w:tc>
        <w:tc>
          <w:tcPr>
            <w:tcW w:type="dxa" w:w="24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[Ej: CTA, botones]</w:t>
            </w:r>
          </w:p>
        </w:tc>
        <w:tc>
          <w:tcPr>
            <w:tcW w:type="dxa" w:w="16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[#______]</w:t>
            </w:r>
          </w:p>
        </w:tc>
        <w:tc>
          <w:tcPr>
            <w:tcW w:type="dxa" w:w="17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[R__ G__ B__]</w:t>
            </w:r>
          </w:p>
        </w:tc>
        <w:tc>
          <w:tcPr>
            <w:tcW w:type="dxa" w:w="1526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[C__ M__ Y__ K__]</w:t>
            </w:r>
          </w:p>
        </w:tc>
      </w:tr>
      <w:tr>
        <w:tc>
          <w:tcPr>
            <w:tcW w:type="dxa" w:w="1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1A1A1A"/>
                <w:sz w:val="18"/>
                <w:szCs w:val="18"/>
              </w:rPr>
              <w:t xml:space="preserve">Primario 2</w:t>
            </w:r>
          </w:p>
        </w:tc>
        <w:tc>
          <w:tcPr>
            <w:tcW w:type="dxa" w:w="24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[Ej: acentos]</w:t>
            </w:r>
          </w:p>
        </w:tc>
        <w:tc>
          <w:tcPr>
            <w:tcW w:type="dxa" w:w="16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[#______]</w:t>
            </w:r>
          </w:p>
        </w:tc>
        <w:tc>
          <w:tcPr>
            <w:tcW w:type="dxa" w:w="17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[R__ G__ B__]</w:t>
            </w:r>
          </w:p>
        </w:tc>
        <w:tc>
          <w:tcPr>
            <w:tcW w:type="dxa" w:w="1526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[C__ M__ Y__ K__]</w:t>
            </w:r>
          </w:p>
        </w:tc>
      </w:tr>
      <w:tr>
        <w:tc>
          <w:tcPr>
            <w:tcW w:type="dxa" w:w="1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1A1A1A"/>
                <w:sz w:val="18"/>
                <w:szCs w:val="18"/>
              </w:rPr>
              <w:t xml:space="preserve">Secundario 1</w:t>
            </w:r>
          </w:p>
        </w:tc>
        <w:tc>
          <w:tcPr>
            <w:tcW w:type="dxa" w:w="24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[Ej: fondos, tags]</w:t>
            </w:r>
          </w:p>
        </w:tc>
        <w:tc>
          <w:tcPr>
            <w:tcW w:type="dxa" w:w="16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[#______]</w:t>
            </w:r>
          </w:p>
        </w:tc>
        <w:tc>
          <w:tcPr>
            <w:tcW w:type="dxa" w:w="17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[R__ G__ B__]</w:t>
            </w:r>
          </w:p>
        </w:tc>
        <w:tc>
          <w:tcPr>
            <w:tcW w:type="dxa" w:w="1526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[C__ M__ Y__ K__]</w:t>
            </w:r>
          </w:p>
        </w:tc>
      </w:tr>
      <w:tr>
        <w:tc>
          <w:tcPr>
            <w:tcW w:type="dxa" w:w="1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1A1A1A"/>
                <w:sz w:val="18"/>
                <w:szCs w:val="18"/>
              </w:rPr>
              <w:t xml:space="preserve">Secundario 2</w:t>
            </w:r>
          </w:p>
        </w:tc>
        <w:tc>
          <w:tcPr>
            <w:tcW w:type="dxa" w:w="24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[Ej: estados / alertas]</w:t>
            </w:r>
          </w:p>
        </w:tc>
        <w:tc>
          <w:tcPr>
            <w:tcW w:type="dxa" w:w="16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[#______]</w:t>
            </w:r>
          </w:p>
        </w:tc>
        <w:tc>
          <w:tcPr>
            <w:tcW w:type="dxa" w:w="17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[R__ G__ B__]</w:t>
            </w:r>
          </w:p>
        </w:tc>
        <w:tc>
          <w:tcPr>
            <w:tcW w:type="dxa" w:w="1526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[C__ M__ Y__ K__]</w:t>
            </w:r>
          </w:p>
        </w:tc>
      </w:tr>
      <w:tr>
        <w:tc>
          <w:tcPr>
            <w:tcW w:type="dxa" w:w="1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1A1A1A"/>
                <w:sz w:val="18"/>
                <w:szCs w:val="18"/>
              </w:rPr>
              <w:t xml:space="preserve">Neutro oscuro</w:t>
            </w:r>
          </w:p>
        </w:tc>
        <w:tc>
          <w:tcPr>
            <w:tcW w:type="dxa" w:w="24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[Ej: texto principal]</w:t>
            </w:r>
          </w:p>
        </w:tc>
        <w:tc>
          <w:tcPr>
            <w:tcW w:type="dxa" w:w="16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[#______]</w:t>
            </w:r>
          </w:p>
        </w:tc>
        <w:tc>
          <w:tcPr>
            <w:tcW w:type="dxa" w:w="17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[R__ G__ B__]</w:t>
            </w:r>
          </w:p>
        </w:tc>
        <w:tc>
          <w:tcPr>
            <w:tcW w:type="dxa" w:w="1526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[C__ M__ Y__ K__]</w:t>
            </w:r>
          </w:p>
        </w:tc>
      </w:tr>
      <w:tr>
        <w:tc>
          <w:tcPr>
            <w:tcW w:type="dxa" w:w="1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1A1A1A"/>
                <w:sz w:val="18"/>
                <w:szCs w:val="18"/>
              </w:rPr>
              <w:t xml:space="preserve">Neutro claro</w:t>
            </w:r>
          </w:p>
        </w:tc>
        <w:tc>
          <w:tcPr>
            <w:tcW w:type="dxa" w:w="24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[Ej: fondos, bordes]</w:t>
            </w:r>
          </w:p>
        </w:tc>
        <w:tc>
          <w:tcPr>
            <w:tcW w:type="dxa" w:w="16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[#______]</w:t>
            </w:r>
          </w:p>
        </w:tc>
        <w:tc>
          <w:tcPr>
            <w:tcW w:type="dxa" w:w="17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[R__ G__ B__]</w:t>
            </w:r>
          </w:p>
        </w:tc>
        <w:tc>
          <w:tcPr>
            <w:tcW w:type="dxa" w:w="1526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[C__ M__ Y__ K__]</w:t>
            </w:r>
          </w:p>
        </w:tc>
      </w:tr>
    </w:tbl>
    <w:p>
      <w:pPr>
        <w:spacing w:after="240"/>
      </w:pPr>
      <w:r>
        <w:rPr>
          <w:i/>
          <w:iCs/>
          <w:color w:val="6E6E6E"/>
          <w:sz w:val="19"/>
          <w:szCs w:val="19"/>
        </w:rPr>
        <w:t xml:space="preserve">Verifica contraste mínimo AA (4.5:1 para texto) con una herramienta de accesibilidad antes de cerrar la paleta.</w:t>
      </w:r>
    </w:p>
    <w:p>
      <w:pPr>
        <w:pStyle w:val="Heading1"/>
        <w:spacing w:after="200" w:before="120"/>
      </w:pPr>
      <w:r>
        <w:rPr>
          <w:b/>
          <w:bCs/>
          <w:color w:val="1A1A1A"/>
          <w:sz w:val="30"/>
          <w:szCs w:val="30"/>
        </w:rPr>
        <w:t xml:space="preserve">4. Tipografía</w:t>
      </w:r>
    </w:p>
    <w:p>
      <w:pPr>
        <w:spacing w:after="160"/>
      </w:pPr>
      <w:r>
        <w:rPr>
          <w:b/>
          <w:bCs/>
          <w:color w:val="1A1A1A"/>
          <w:sz w:val="21"/>
          <w:szCs w:val="21"/>
        </w:rPr>
        <w:t xml:space="preserve">Fuente primaria: </w:t>
      </w:r>
      <w:r>
        <w:rPr>
          <w:i/>
          <w:iCs/>
          <w:color w:val="6E6E6E"/>
          <w:sz w:val="21"/>
          <w:szCs w:val="21"/>
        </w:rPr>
        <w:t xml:space="preserve">[Ej: Inter — pesos 400/600/700]</w:t>
      </w:r>
    </w:p>
    <w:p>
      <w:pPr>
        <w:spacing w:after="160"/>
      </w:pPr>
      <w:r>
        <w:rPr>
          <w:b/>
          <w:bCs/>
          <w:color w:val="1A1A1A"/>
          <w:sz w:val="21"/>
          <w:szCs w:val="21"/>
        </w:rPr>
        <w:t xml:space="preserve">Fuente secundaria: </w:t>
      </w:r>
      <w:r>
        <w:rPr>
          <w:i/>
          <w:iCs/>
          <w:color w:val="6E6E6E"/>
          <w:sz w:val="21"/>
          <w:szCs w:val="21"/>
        </w:rPr>
        <w:t xml:space="preserve">[Ej: Source Serif — solo para citas o editorial]</w:t>
      </w:r>
    </w:p>
    <w:p>
      <w:pPr>
        <w:spacing w:after="160"/>
      </w:pPr>
      <w:r>
        <w:rPr>
          <w:b/>
          <w:bCs/>
          <w:color w:val="1A1A1A"/>
          <w:sz w:val="21"/>
          <w:szCs w:val="21"/>
        </w:rPr>
        <w:t xml:space="preserve">Fuente de respaldo (web-safe): </w:t>
      </w:r>
      <w:r>
        <w:rPr>
          <w:i/>
          <w:iCs/>
          <w:color w:val="6E6E6E"/>
          <w:sz w:val="21"/>
          <w:szCs w:val="21"/>
        </w:rPr>
        <w:t xml:space="preserve">[Ej: system-ui, sans-serif]</w:t>
      </w:r>
    </w:p>
    <w:p>
      <w:pPr>
        <w:pStyle w:val="Heading2"/>
        <w:spacing w:after="140" w:before="200"/>
      </w:pPr>
      <w:r>
        <w:rPr>
          <w:b/>
          <w:bCs/>
          <w:color w:val="1A1A1A"/>
          <w:sz w:val="24"/>
          <w:szCs w:val="24"/>
        </w:rPr>
        <w:t xml:space="preserve">Jerarquía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500"/>
        <w:gridCol w:w="1600"/>
        <w:gridCol w:w="1726"/>
      </w:tblGrid>
      <w:tr>
        <w:tc>
          <w:tcPr>
            <w:tcW w:type="dxa" w:w="1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Elemento</w:t>
            </w:r>
          </w:p>
        </w:tc>
        <w:tc>
          <w:tcPr>
            <w:tcW w:type="dxa" w:w="24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Fuente / peso</w:t>
            </w:r>
          </w:p>
        </w:tc>
        <w:tc>
          <w:tcPr>
            <w:tcW w:type="dxa" w:w="15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Tamaño</w:t>
            </w:r>
          </w:p>
        </w:tc>
        <w:tc>
          <w:tcPr>
            <w:tcW w:type="dxa" w:w="16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Line-height</w:t>
            </w:r>
          </w:p>
        </w:tc>
        <w:tc>
          <w:tcPr>
            <w:tcW w:type="dxa" w:w="1726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1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1A1A1A"/>
                <w:sz w:val="18"/>
                <w:szCs w:val="18"/>
              </w:rPr>
              <w:t xml:space="preserve">H1</w:t>
            </w:r>
          </w:p>
        </w:tc>
        <w:tc>
          <w:tcPr>
            <w:tcW w:type="dxa" w:w="24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[Fuente Bold]</w:t>
            </w:r>
          </w:p>
        </w:tc>
        <w:tc>
          <w:tcPr>
            <w:tcW w:type="dxa" w:w="15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[32px]</w:t>
            </w:r>
          </w:p>
        </w:tc>
        <w:tc>
          <w:tcPr>
            <w:tcW w:type="dxa" w:w="16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[1.2]</w:t>
            </w:r>
          </w:p>
        </w:tc>
        <w:tc>
          <w:tcPr>
            <w:tcW w:type="dxa" w:w="1726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[Ej: títulos de página]</w:t>
            </w:r>
          </w:p>
        </w:tc>
      </w:tr>
      <w:tr>
        <w:tc>
          <w:tcPr>
            <w:tcW w:type="dxa" w:w="1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1A1A1A"/>
                <w:sz w:val="18"/>
                <w:szCs w:val="18"/>
              </w:rPr>
              <w:t xml:space="preserve">H2</w:t>
            </w:r>
          </w:p>
        </w:tc>
        <w:tc>
          <w:tcPr>
            <w:tcW w:type="dxa" w:w="24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[Fuente SemiBold]</w:t>
            </w:r>
          </w:p>
        </w:tc>
        <w:tc>
          <w:tcPr>
            <w:tcW w:type="dxa" w:w="15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[24px]</w:t>
            </w:r>
          </w:p>
        </w:tc>
        <w:tc>
          <w:tcPr>
            <w:tcW w:type="dxa" w:w="16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[1.3]</w:t>
            </w:r>
          </w:p>
        </w:tc>
        <w:tc>
          <w:tcPr>
            <w:tcW w:type="dxa" w:w="1726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[Ej: secciones]</w:t>
            </w:r>
          </w:p>
        </w:tc>
      </w:tr>
      <w:tr>
        <w:tc>
          <w:tcPr>
            <w:tcW w:type="dxa" w:w="1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1A1A1A"/>
                <w:sz w:val="18"/>
                <w:szCs w:val="18"/>
              </w:rPr>
              <w:t xml:space="preserve">H3</w:t>
            </w:r>
          </w:p>
        </w:tc>
        <w:tc>
          <w:tcPr>
            <w:tcW w:type="dxa" w:w="24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[Fuente SemiBold]</w:t>
            </w:r>
          </w:p>
        </w:tc>
        <w:tc>
          <w:tcPr>
            <w:tcW w:type="dxa" w:w="15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[18px]</w:t>
            </w:r>
          </w:p>
        </w:tc>
        <w:tc>
          <w:tcPr>
            <w:tcW w:type="dxa" w:w="16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[1.3]</w:t>
            </w:r>
          </w:p>
        </w:tc>
        <w:tc>
          <w:tcPr>
            <w:tcW w:type="dxa" w:w="1726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[Ej: subsecciones]</w:t>
            </w:r>
          </w:p>
        </w:tc>
      </w:tr>
      <w:tr>
        <w:tc>
          <w:tcPr>
            <w:tcW w:type="dxa" w:w="1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1A1A1A"/>
                <w:sz w:val="18"/>
                <w:szCs w:val="18"/>
              </w:rPr>
              <w:t xml:space="preserve">Body</w:t>
            </w:r>
          </w:p>
        </w:tc>
        <w:tc>
          <w:tcPr>
            <w:tcW w:type="dxa" w:w="24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[Fuente Regular]</w:t>
            </w:r>
          </w:p>
        </w:tc>
        <w:tc>
          <w:tcPr>
            <w:tcW w:type="dxa" w:w="15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[16px]</w:t>
            </w:r>
          </w:p>
        </w:tc>
        <w:tc>
          <w:tcPr>
            <w:tcW w:type="dxa" w:w="16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[1.5]</w:t>
            </w:r>
          </w:p>
        </w:tc>
        <w:tc>
          <w:tcPr>
            <w:tcW w:type="dxa" w:w="1726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[Ej: texto general]</w:t>
            </w:r>
          </w:p>
        </w:tc>
      </w:tr>
      <w:tr>
        <w:tc>
          <w:tcPr>
            <w:tcW w:type="dxa" w:w="1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1A1A1A"/>
                <w:sz w:val="18"/>
                <w:szCs w:val="18"/>
              </w:rPr>
              <w:t xml:space="preserve">Caption</w:t>
            </w:r>
          </w:p>
        </w:tc>
        <w:tc>
          <w:tcPr>
            <w:tcW w:type="dxa" w:w="24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[Fuente Regular]</w:t>
            </w:r>
          </w:p>
        </w:tc>
        <w:tc>
          <w:tcPr>
            <w:tcW w:type="dxa" w:w="15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[13px]</w:t>
            </w:r>
          </w:p>
        </w:tc>
        <w:tc>
          <w:tcPr>
            <w:tcW w:type="dxa" w:w="16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[1.4]</w:t>
            </w:r>
          </w:p>
        </w:tc>
        <w:tc>
          <w:tcPr>
            <w:tcW w:type="dxa" w:w="1726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[Ej: etiquetas, notas]</w:t>
            </w:r>
          </w:p>
        </w:tc>
      </w:tr>
    </w:tbl>
    <w:p>
      <w:pPr>
        <w:pStyle w:val="Heading1"/>
        <w:spacing w:after="200" w:before="120"/>
      </w:pPr>
      <w:r>
        <w:rPr>
          <w:b/>
          <w:bCs/>
          <w:color w:val="1A1A1A"/>
          <w:sz w:val="30"/>
          <w:szCs w:val="30"/>
        </w:rPr>
        <w:t xml:space="preserve">5. Iconografía y estilo visual</w:t>
      </w:r>
    </w:p>
    <w:p>
      <w:pPr>
        <w:spacing w:after="160"/>
      </w:pPr>
      <w:r>
        <w:rPr>
          <w:b/>
          <w:bCs/>
          <w:color w:val="1A1A1A"/>
          <w:sz w:val="21"/>
          <w:szCs w:val="21"/>
        </w:rPr>
        <w:t xml:space="preserve">Estilo de íconos: </w:t>
      </w:r>
      <w:r>
        <w:rPr>
          <w:i/>
          <w:iCs/>
          <w:color w:val="6E6E6E"/>
          <w:sz w:val="21"/>
          <w:szCs w:val="21"/>
        </w:rPr>
        <w:t xml:space="preserve">[Ej: línea, 2px stroke, esquinas redondeadas]</w:t>
      </w:r>
    </w:p>
    <w:p>
      <w:pPr>
        <w:spacing w:after="160"/>
      </w:pPr>
      <w:r>
        <w:rPr>
          <w:b/>
          <w:bCs/>
          <w:color w:val="1A1A1A"/>
          <w:sz w:val="21"/>
          <w:szCs w:val="21"/>
        </w:rPr>
        <w:t xml:space="preserve">Estilo de fotografía / ilustración: </w:t>
      </w:r>
      <w:r>
        <w:rPr>
          <w:i/>
          <w:iCs/>
          <w:color w:val="6E6E6E"/>
          <w:sz w:val="21"/>
          <w:szCs w:val="21"/>
        </w:rPr>
        <w:t xml:space="preserve">[Ej: fotos con luz natural, sin stock genérico]</w:t>
      </w:r>
    </w:p>
    <w:p>
      <w:pPr>
        <w:pStyle w:val="Heading1"/>
        <w:spacing w:after="200" w:before="120"/>
      </w:pPr>
      <w:r>
        <w:rPr>
          <w:b/>
          <w:bCs/>
          <w:color w:val="1A1A1A"/>
          <w:sz w:val="30"/>
          <w:szCs w:val="30"/>
        </w:rPr>
        <w:t xml:space="preserve">6. Tono de voz</w:t>
      </w:r>
    </w:p>
    <w:p>
      <w:pPr>
        <w:spacing w:after="160"/>
      </w:pPr>
      <w:r>
        <w:rPr>
          <w:b/>
          <w:bCs/>
          <w:color w:val="1A1A1A"/>
          <w:sz w:val="21"/>
          <w:szCs w:val="21"/>
        </w:rPr>
        <w:t xml:space="preserve">Tono: </w:t>
      </w:r>
      <w:r>
        <w:rPr>
          <w:i/>
          <w:iCs/>
          <w:color w:val="6E6E6E"/>
          <w:sz w:val="21"/>
          <w:szCs w:val="21"/>
        </w:rPr>
        <w:t xml:space="preserve">[Ej: directo, cercano, sin jerga innecesaria]</w:t>
      </w:r>
    </w:p>
    <w:p>
      <w:pPr>
        <w:spacing w:after="160"/>
      </w:pPr>
      <w:r>
        <w:rPr>
          <w:b/>
          <w:bCs/>
          <w:color w:val="1A1A1A"/>
          <w:sz w:val="21"/>
          <w:szCs w:val="21"/>
        </w:rPr>
        <w:t xml:space="preserve">Palabras que sí: </w:t>
      </w:r>
      <w:r>
        <w:rPr>
          <w:i/>
          <w:iCs/>
          <w:color w:val="6E6E6E"/>
          <w:sz w:val="21"/>
          <w:szCs w:val="21"/>
        </w:rPr>
        <w:t xml:space="preserve">[Ej: simple, rápido, tu equipo]</w:t>
      </w:r>
    </w:p>
    <w:p>
      <w:pPr>
        <w:spacing w:after="160"/>
      </w:pPr>
      <w:r>
        <w:rPr>
          <w:b/>
          <w:bCs/>
          <w:color w:val="1A1A1A"/>
          <w:sz w:val="21"/>
          <w:szCs w:val="21"/>
        </w:rPr>
        <w:t xml:space="preserve">Palabras que no: </w:t>
      </w:r>
      <w:r>
        <w:rPr>
          <w:i/>
          <w:iCs/>
          <w:color w:val="6E6E6E"/>
          <w:sz w:val="21"/>
          <w:szCs w:val="21"/>
        </w:rPr>
        <w:t xml:space="preserve">[Ej: sinergia, disruptivo, revolucionario]</w:t>
      </w:r>
    </w:p>
    <w:p>
      <w:pPr>
        <w:pStyle w:val="Heading1"/>
        <w:spacing w:after="200" w:before="120"/>
      </w:pPr>
      <w:r>
        <w:rPr>
          <w:b/>
          <w:bCs/>
          <w:color w:val="1A1A1A"/>
          <w:sz w:val="30"/>
          <w:szCs w:val="30"/>
        </w:rPr>
        <w:t xml:space="preserve">7. Design tokens</w:t>
      </w:r>
    </w:p>
    <w:p>
      <w:pPr>
        <w:spacing w:after="160"/>
      </w:pPr>
      <w:r>
        <w:rPr>
          <w:color w:val="1A1A1A"/>
          <w:sz w:val="21"/>
          <w:szCs w:val="21"/>
        </w:rPr>
        <w:t xml:space="preserve">Traduce cada decisión anterior a tokens con nombre — esta tabla es lo que subes a tu Claude Project para generar UI consistente con la marca.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c>
          <w:tcPr>
            <w:tcW w:type="dxa" w:w="2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Token</w:t>
            </w:r>
          </w:p>
        </w:tc>
        <w:tc>
          <w:tcPr>
            <w:tcW w:type="dxa" w:w="2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Valor</w:t>
            </w:r>
          </w:p>
        </w:tc>
        <w:tc>
          <w:tcPr>
            <w:tcW w:type="dxa" w:w="3426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Descripción / uso</w:t>
            </w:r>
          </w:p>
        </w:tc>
      </w:tr>
      <w:tr>
        <w:tc>
          <w:tcPr>
            <w:tcW w:type="dxa" w:w="2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1A1A1A"/>
                <w:sz w:val="18"/>
                <w:szCs w:val="18"/>
              </w:rPr>
              <w:t xml:space="preserve">color-primary</w:t>
            </w:r>
          </w:p>
        </w:tc>
        <w:tc>
          <w:tcPr>
            <w:tcW w:type="dxa" w:w="2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[#______]</w:t>
            </w:r>
          </w:p>
        </w:tc>
        <w:tc>
          <w:tcPr>
            <w:tcW w:type="dxa" w:w="3426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[Botones, links, foco]</w:t>
            </w:r>
          </w:p>
        </w:tc>
      </w:tr>
      <w:tr>
        <w:tc>
          <w:tcPr>
            <w:tcW w:type="dxa" w:w="2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1A1A1A"/>
                <w:sz w:val="18"/>
                <w:szCs w:val="18"/>
              </w:rPr>
              <w:t xml:space="preserve">color-secondary</w:t>
            </w:r>
          </w:p>
        </w:tc>
        <w:tc>
          <w:tcPr>
            <w:tcW w:type="dxa" w:w="2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[#______]</w:t>
            </w:r>
          </w:p>
        </w:tc>
        <w:tc>
          <w:tcPr>
            <w:tcW w:type="dxa" w:w="3426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[Acentos, badges]</w:t>
            </w:r>
          </w:p>
        </w:tc>
      </w:tr>
      <w:tr>
        <w:tc>
          <w:tcPr>
            <w:tcW w:type="dxa" w:w="2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1A1A1A"/>
                <w:sz w:val="18"/>
                <w:szCs w:val="18"/>
              </w:rPr>
              <w:t xml:space="preserve">color-neutral-900</w:t>
            </w:r>
          </w:p>
        </w:tc>
        <w:tc>
          <w:tcPr>
            <w:tcW w:type="dxa" w:w="2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[#______]</w:t>
            </w:r>
          </w:p>
        </w:tc>
        <w:tc>
          <w:tcPr>
            <w:tcW w:type="dxa" w:w="3426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[Texto principal]</w:t>
            </w:r>
          </w:p>
        </w:tc>
      </w:tr>
      <w:tr>
        <w:tc>
          <w:tcPr>
            <w:tcW w:type="dxa" w:w="2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1A1A1A"/>
                <w:sz w:val="18"/>
                <w:szCs w:val="18"/>
              </w:rPr>
              <w:t xml:space="preserve">color-neutral-100</w:t>
            </w:r>
          </w:p>
        </w:tc>
        <w:tc>
          <w:tcPr>
            <w:tcW w:type="dxa" w:w="2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[#______]</w:t>
            </w:r>
          </w:p>
        </w:tc>
        <w:tc>
          <w:tcPr>
            <w:tcW w:type="dxa" w:w="3426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[Fondos, bordes]</w:t>
            </w:r>
          </w:p>
        </w:tc>
      </w:tr>
      <w:tr>
        <w:tc>
          <w:tcPr>
            <w:tcW w:type="dxa" w:w="2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1A1A1A"/>
                <w:sz w:val="18"/>
                <w:szCs w:val="18"/>
              </w:rPr>
              <w:t xml:space="preserve">font-heading</w:t>
            </w:r>
          </w:p>
        </w:tc>
        <w:tc>
          <w:tcPr>
            <w:tcW w:type="dxa" w:w="2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[Nombre + peso]</w:t>
            </w:r>
          </w:p>
        </w:tc>
        <w:tc>
          <w:tcPr>
            <w:tcW w:type="dxa" w:w="3426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[Títulos H1–H3]</w:t>
            </w:r>
          </w:p>
        </w:tc>
      </w:tr>
      <w:tr>
        <w:tc>
          <w:tcPr>
            <w:tcW w:type="dxa" w:w="2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1A1A1A"/>
                <w:sz w:val="18"/>
                <w:szCs w:val="18"/>
              </w:rPr>
              <w:t xml:space="preserve">font-body</w:t>
            </w:r>
          </w:p>
        </w:tc>
        <w:tc>
          <w:tcPr>
            <w:tcW w:type="dxa" w:w="2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[Nombre + peso]</w:t>
            </w:r>
          </w:p>
        </w:tc>
        <w:tc>
          <w:tcPr>
            <w:tcW w:type="dxa" w:w="3426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[Texto general]</w:t>
            </w:r>
          </w:p>
        </w:tc>
      </w:tr>
      <w:tr>
        <w:tc>
          <w:tcPr>
            <w:tcW w:type="dxa" w:w="2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1A1A1A"/>
                <w:sz w:val="18"/>
                <w:szCs w:val="18"/>
              </w:rPr>
              <w:t xml:space="preserve">radius-base</w:t>
            </w:r>
          </w:p>
        </w:tc>
        <w:tc>
          <w:tcPr>
            <w:tcW w:type="dxa" w:w="2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[Ej: 8px]</w:t>
            </w:r>
          </w:p>
        </w:tc>
        <w:tc>
          <w:tcPr>
            <w:tcW w:type="dxa" w:w="3426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[Bordes de botones y cards]</w:t>
            </w:r>
          </w:p>
        </w:tc>
      </w:tr>
      <w:tr>
        <w:tc>
          <w:tcPr>
            <w:tcW w:type="dxa" w:w="2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1A1A1A"/>
                <w:sz w:val="18"/>
                <w:szCs w:val="18"/>
              </w:rPr>
              <w:t xml:space="preserve">spacing-base</w:t>
            </w:r>
          </w:p>
        </w:tc>
        <w:tc>
          <w:tcPr>
            <w:tcW w:type="dxa" w:w="2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[Ej: 8px]</w:t>
            </w:r>
          </w:p>
        </w:tc>
        <w:tc>
          <w:tcPr>
            <w:tcW w:type="dxa" w:w="3426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6E6E6E"/>
                <w:sz w:val="18"/>
                <w:szCs w:val="18"/>
              </w:rPr>
              <w:t xml:space="preserve">[Unidad base de espaciado]</w:t>
            </w:r>
          </w:p>
        </w:tc>
      </w:tr>
    </w:tbl>
    <w:p>
      <w:pPr>
        <w:spacing w:after="240"/>
      </w:pPr>
      <w:r>
        <w:rPr>
          <w:i/>
          <w:iCs/>
          <w:color w:val="6E6E6E"/>
          <w:sz w:val="19"/>
          <w:szCs w:val="19"/>
        </w:rPr>
        <w:t xml:space="preserve">Exporta esta tabla como JSON (o usa un plugin como Tokens Studio en Figma) antes de subirla.</w:t>
      </w:r>
    </w:p>
    <w:p>
      <w:pPr>
        <w:pStyle w:val="Heading1"/>
        <w:spacing w:after="200" w:before="120"/>
      </w:pPr>
      <w:r>
        <w:rPr>
          <w:b/>
          <w:bCs/>
          <w:color w:val="1A1A1A"/>
          <w:sz w:val="30"/>
          <w:szCs w:val="30"/>
        </w:rPr>
        <w:t xml:space="preserve">8. Aplicaciones</w:t>
      </w:r>
    </w:p>
    <w:p>
      <w:pPr>
        <w:spacing w:after="160"/>
      </w:pPr>
      <w:r>
        <w:rPr>
          <w:color w:val="1A1A1A"/>
          <w:sz w:val="21"/>
          <w:szCs w:val="21"/>
        </w:rPr>
        <w:t xml:space="preserve">Checklist de dónde debe verse esta marca aplicada de forma consistente: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A1A1A"/>
          <w:sz w:val="21"/>
          <w:szCs w:val="21"/>
        </w:rPr>
        <w:t xml:space="preserve">Tarjetas de presentación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A1A1A"/>
          <w:sz w:val="21"/>
          <w:szCs w:val="21"/>
        </w:rPr>
        <w:t xml:space="preserve">Firma de email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A1A1A"/>
          <w:sz w:val="21"/>
          <w:szCs w:val="21"/>
        </w:rPr>
        <w:t xml:space="preserve">Plantilla de presentaciones (pptx)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A1A1A"/>
          <w:sz w:val="21"/>
          <w:szCs w:val="21"/>
        </w:rPr>
        <w:t xml:space="preserve">Redes sociales (avatar, portada, posts)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A1A1A"/>
          <w:sz w:val="21"/>
          <w:szCs w:val="21"/>
        </w:rPr>
        <w:t xml:space="preserve">Producto / UI (botones, headers, estados)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6E6E"/>
        <w:sz w:val="16"/>
        <w:szCs w:val="16"/>
      </w:rPr>
      <w:t xml:space="preserve">Página </w:t>
    </w:r>
    <w:r>
      <w:rPr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E6E6E"/>
        <w:sz w:val="16"/>
        <w:szCs w:val="16"/>
      </w:rPr>
      <w:t xml:space="preserve">Brand Guidelines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2026-08-08T13:43:06.181Z</dcterms:created>
  <dcterms:modified xsi:type="dcterms:W3CDTF">2026-08-08T13:43:06.182Z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