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告訴状 骨子（検察提出用） - スーパーL資金私文書偽造事件</w:t>
      </w:r>
    </w:p>
    <w:p>
      <w:pPr>
        <w:pStyle w:val="Heading2"/>
      </w:pPr>
      <w:r>
        <w:t>1. 告訴人</w:t>
      </w:r>
    </w:p>
    <w:p>
      <w:r>
        <w:t>氏名：川上 真潔</w:t>
        <w:br/>
        <w:t>住所：長野県塩尻市</w:t>
        <w:br/>
        <w:t>職業：ワイナリー経営</w:t>
      </w:r>
    </w:p>
    <w:p>
      <w:pPr>
        <w:pStyle w:val="Heading2"/>
      </w:pPr>
      <w:r>
        <w:t>2. 被告訴人</w:t>
      </w:r>
    </w:p>
    <w:p>
      <w:r>
        <w:t>被告訴人1：株式会社八十二銀行　〇〇支店　担当者</w:t>
        <w:br/>
        <w:t>住所：長野県長野市中御所字岡田178-8</w:t>
        <w:br/>
        <w:br/>
        <w:t>被告訴人2：株式会社王滝　代表取締役及び副社長</w:t>
        <w:br/>
        <w:t>（ワイナリーM&amp;Aの買主）</w:t>
        <w:br/>
        <w:br/>
        <w:t>被告訴人3：川島 和叔（被免除保証人・創業時役員）</w:t>
        <w:br/>
        <w:t>経緯：経営放棄により会社を経営危機に陥らせ、連帯保証解除と引き換えに過半の株式を要求し辞任した人物</w:t>
        <w:br/>
      </w:r>
    </w:p>
    <w:p>
      <w:pPr>
        <w:pStyle w:val="Heading2"/>
      </w:pPr>
      <w:r>
        <w:t>3. 罪名</w:t>
      </w:r>
    </w:p>
    <w:p>
      <w:r>
        <w:t>・有印私文書偽造・同行使罪（刑法第159条1項、161条）</w:t>
        <w:br/>
        <w:t>・詐欺罪（刑法第246条）－日本政策金融公庫に対する制度資金の不正申請</w:t>
      </w:r>
    </w:p>
    <w:p>
      <w:pPr>
        <w:pStyle w:val="Heading2"/>
      </w:pPr>
      <w:r>
        <w:t>4. 告訴の趣旨</w:t>
      </w:r>
    </w:p>
    <w:p>
      <w:r>
        <w:t>被告訴人らは共謀の上、下記方法により私文書を偽造し、行使したので、その処罰を求めるため告訴する。</w:t>
      </w:r>
    </w:p>
    <w:p>
      <w:pPr>
        <w:pStyle w:val="Heading2"/>
      </w:pPr>
      <w:r>
        <w:t>5. 告訴の理由（時系列）</w:t>
      </w:r>
    </w:p>
    <w:p>
      <w:r>
        <w:rPr>
          <w:b/>
        </w:rPr>
        <w:t>【前提事実】</w:t>
        <w:br/>
      </w:r>
      <w:r>
        <w:rPr>
          <w:b w:val="0"/>
        </w:rPr>
        <w:t>告訴人は認定農業者であり、株式会社川上ワイナリーも認定農業者である。</w:t>
        <w:br/>
        <w:t>被告訴人川島和叔は創業時役員でスーパーL資金の連帯保証人であったが、1年前に経営を放棄して辞任し、認定農業者資格を喪失。保証人資格がないまま1年間放置されていた。</w:t>
        <w:br/>
        <w:br/>
        <w:t>【令和2年6月末の事実】</w:t>
        <w:br/>
      </w:r>
    </w:p>
    <w:p>
      <w:r>
        <w:t>告訴人は、株式会社王滝との株式譲渡契約（280株/300株）のために、個人の印鑑証明書を王滝社に預けた。目的は株式譲渡契約のみである。塩尻市役所発行。</w:t>
      </w:r>
    </w:p>
    <w:p>
      <w:r>
        <w:rPr>
          <w:b/>
        </w:rPr>
        <w:t>【令和2年11月10日の犯行】</w:t>
        <w:br/>
      </w:r>
      <w:r>
        <w:t>被告訴人八十二銀行は、被告訴人王滝、被告訴人川島和叔と共謀の上、</w:t>
        <w:br/>
        <w:t>令和2年11月10日付で日本政策金融公庫に対し「連帯保証免除申請書（被免除保証人 川島和叔）」を提出した。</w:t>
        <w:br/>
        <w:br/>
        <w:t>この申請書に添付された告訴人川上真潔の印鑑登録証明書は、令和2年6月末に株式譲渡契約のために預けたものを目的外に流用したものである。</w:t>
        <w:br/>
        <w:t>証明書の発行日は令和2年6月末のままであり、申請日から5ヶ月前のものである。</w:t>
        <w:br/>
        <w:t>銀行実務では保証関係書類の印鑑証明書は発行から3ヶ月以内が必須であり、5ヶ月前のものを使用したことは、本人から新たに取得していないことの自白である。</w:t>
        <w:br/>
        <w:br/>
        <w:t>【被免除保証人からの株式入手】</w:t>
        <w:br/>
        <w:t>被免除保証人川島和叔からの株式取得も同時期に行われており、保証免除と株式取得が一連の取引として行われた。印鑑証明書の有効期間6ヶ月を考慮すると、このタイミングで流用するしかなかった。</w:t>
        <w:br/>
        <w:br/>
        <w:t>【制度違反】</w:t>
        <w:br/>
        <w:t>スーパーL資金は認定農業者のみが保証人になれる制度資金である。認定農業者でない川島和叔の保証を1年間放置し、偽造書類で糊塗したことは、JFCに対する詐欺に該当する。</w:t>
        <w:br/>
      </w:r>
    </w:p>
    <w:p>
      <w:pPr>
        <w:pStyle w:val="Heading2"/>
      </w:pPr>
      <w:r>
        <w:t>6. 共謀関係</w:t>
      </w:r>
    </w:p>
    <w:p>
      <w:r>
        <w:t>被告訴人川島和叔は、経営放棄して経営危機を招き、保証解除と引き換えに過半の株式を要求した張本人である。</w:t>
        <w:br/>
        <w:t>被告訴人王滝は、川島を懐柔するため「ワイナリーに迎え入れる」と約束し、喜んで署名押印させた。</w:t>
        <w:br/>
        <w:br/>
        <w:t>被告訴人八十二銀行は、1年間放置した保証人資格喪失の処理を、株式譲渡のタイミングに便乗して偽装するため、目的外の印鑑証明書を流用した。</w:t>
        <w:br/>
        <w:br/>
        <w:t>三者は、告訴人を排除し、4100万円（株式代金280万円＋役員貸付1000万円＋雇用1000万円＋業務供与2100万円）の支払いを免れる目的で共謀した。</w:t>
        <w:br/>
      </w:r>
    </w:p>
    <w:p>
      <w:pPr>
        <w:pStyle w:val="Heading2"/>
      </w:pPr>
      <w:r>
        <w:t>7. 証拠</w:t>
      </w:r>
    </w:p>
    <w:p>
      <w:r>
        <w:t>証拠1：令和2年11月10日付 連帯保証免除申請書一式（八十二銀行・JFCが保管）※発行日が令和2年6月末の印鑑証明書が添付されているはず</w:t>
        <w:br/>
        <w:t>証拠2：令和2年6月末付 株式譲渡契約書（簡易版）</w:t>
        <w:br/>
        <w:t>証拠3：川島和叔氏からの株式譲渡に関する書類（令和2年11月頃）</w:t>
        <w:br/>
        <w:t>証拠4：スーパーL資金の金銭消費貸借契約書・保証契約書</w:t>
        <w:br/>
        <w:t>証拠5：認定農業者証明書（告訴人、会社）</w:t>
        <w:br/>
        <w:t>証拠6：川島和叔氏の辞任登記簿謄本（令和1年頃）</w:t>
        <w:br/>
        <w:t>証拠7：王滝社との口頭合意に関するメモ、LINE、メール等（1000万円40回払い、雇用、2100万円業務供与、4100万円でクロージング）</w:t>
        <w:br/>
      </w:r>
    </w:p>
    <w:p>
      <w:pPr>
        <w:pStyle w:val="Heading2"/>
      </w:pPr>
      <w:r>
        <w:t>8. 告訴人が求める処分</w:t>
      </w:r>
    </w:p>
    <w:p>
      <w:r>
        <w:t>1. 被告訴人らの有印私文書偽造・同行使罪による処罰</w:t>
        <w:br/>
        <w:t>2. 上記偽造書類に基づく保証免除申請の無効確認</w:t>
        <w:br/>
        <w:t>3. 本告訴状のコピーを関東財務局及び日本政策金融公庫本店コンプライアンス室へ通報</w:t>
        <w:br/>
      </w:r>
    </w:p>
    <w:p>
      <w:pPr>
        <w:pStyle w:val="Heading2"/>
      </w:pPr>
      <w:r>
        <w:t>9. 添付書類</w:t>
      </w:r>
    </w:p>
    <w:p>
      <w:r>
        <w:t>・告訴人の印鑑登録証明書（最新）</w:t>
        <w:br/>
        <w:t>・告訴人の本人確認書類写し</w:t>
        <w:br/>
        <w:t>・証拠資料一式の写し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