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pz11kjp42kd" w:id="0"/>
      <w:bookmarkEnd w:id="0"/>
      <w:r w:rsidDel="00000000" w:rsidR="00000000" w:rsidRPr="00000000">
        <w:rPr>
          <w:rtl w:val="0"/>
        </w:rPr>
        <w:t xml:space="preserve">TTT-Fusion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r23bihujjni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波動干渉による 00ポテンシャル生成と核融合トンネル確率増強の理論的検討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in7ccjq0vvno" w:id="2"/>
      <w:bookmarkEnd w:id="2"/>
      <w:r w:rsidDel="00000000" w:rsidR="00000000" w:rsidRPr="00000000">
        <w:rPr>
          <w:i w:val="1"/>
          <w:iCs w:val="1"/>
          <w:rtl w:val="0"/>
        </w:rPr>
        <w:t xml:space="preserve">A Sub-Theory of Tri-Tetra Theory (TTT)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"正四面体対称は、量子化学スケールにも、核物理スケールにも、同じ原理として現れる。"</w:t>
      </w:r>
      <w:r w:rsidDel="00000000" w:rsidR="00000000" w:rsidRPr="00000000">
        <w:rPr>
          <w:rtl w:val="0"/>
        </w:rPr>
        <w:br w:type="textWrapping"/>
        <w:t xml:space="preserve">— Tri-Tetra Theory, Basis-Independence Theorem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7vv3td411auk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概要 (Overview)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TTT-Fusion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は、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Tri-Tetra Theory (TTT)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の正四面体幾何原理を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核融合プラズマ物理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に適用したサブ理論である。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核融合反応を阻むクーロン障壁に対して、従来の「加熱・閉じ込め」とは独立した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"対称性駆動型"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の新機構を提案する：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4方向から位相同期した波を干渉させると、正四面体節点に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00（双極ゼロ）ポテンシャル井戸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が形成され、</w:t>
        <w:br w:type="textWrapping"/>
        <w:t xml:space="preserve">WKB近似によりトンネル確率が指数関数的に増大する。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auvinjup4rs0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TTT理論体系における位置づけ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TTT（Tri-Tetra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Theory）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双極ゼロ理論（Y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1/X）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代数的基盤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DOI: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10.5281/zenodo.19704117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TTT-WSP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量子化学スケール（~Å）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Si+S+P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sp³格子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DFT計算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触媒効果：Ea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0.282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水素生成・燃料電池応用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TTT-Fusion（本リポジトリ）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核物理スケール（~fm）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正四面体波動干渉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WKB解析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00ポテンシャル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核融合促進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水素プラズマ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共通原理：正四面体の 00構造（ベクトル総和 = 0）が、スケールを超えて物理現象を制御する。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xmnxx3dj1qg8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理論的背景 (Theoretical Background)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58buo9s7ktqx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00（双極ゼロ）構造とは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TTT の中核概念。4つのベクトルの総和がゼロになる状態：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$$\mathbf{k}_1 + \mathbf{k}_2 + \mathbf{k}_3 + \mathbf{k}_4 = \mathbf{0}$$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これは正四面体の幾何的対称性と一致し、He-4 の核構造（2陽子+2中性子の正四面体配置）とも対応する。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5k89me1zoiid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Y = 1/X との接続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双極ゼロ理論では、ゼロは「無」ではなく「正と負の動的均衡」を意味する。</w:t>
        <w:br w:type="textWrapping"/>
        <w:t xml:space="preserve">00ポテンシャル井戸は、この均衡点に形成される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安定極小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e3zxj11zubfp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主要理論 (Core Theory)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ar199sddjqyh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4方向波の干渉場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$$E(\mathbf{r},t) = \sum_{i=1}^{4} E_0 \cos(\mathbf{k}_i \cdot \mathbf{r} - \omega t + \phi_i)$$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正四面体条件（位相同期）：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$$\mathbf{k}_1 + \mathbf{k}_2 + \mathbf{k}_3 + \mathbf{k}_4 = \mathbf{0}, \quad \phi_1 = \phi_2 = \phi_3 = \phi_4$$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zc737p4wcy7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有効ポテンシャルへの写像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波のエネルギー密度：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$$u(\mathbf{r}) = \frac{\varepsilon_0}{2} |E(\mathbf{r})|^2$$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00ポテンシャル井戸（正四面体節点 $R = R_{\text{He}}$ に形成）：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$$V_{\text{wave}}(R) = -\lambda, u(R) = \frac{1}{2}k_{00}(R - R_{\text{He}})^2$$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hu0lwfwb90ys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全ポテンシャル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$$V(R) = \underbrace{\frac{e^2}{4\pi\varepsilon_0}\frac{1}{R}}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{\text{クーロン障壁}} - \underbrace{V_0 \exp!\left(-\frac{R^2}{R_0^2}\right)}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{\text{核力}} + \underbrace{\frac{1}{2}k_{00}(R - R_{\text{He}})^2}_{\text{00ポテンシャル}}$$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voz5ti4t9lv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トンネル確率（WKB近似）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$$P \approx \exp!\left[ -\frac{2}{\hbar} \int_{R_1}^{R_2} \sqrt{2\mu\bigl(V(R) - E\bigr)}; dR \right]$$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00ポテンシャルの追加 → 障壁幅 $(R_2 - R_1)$ の縮小 → $P$ の指数関数的増大。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a8xnactifzv6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正20面体場骨格（拡張理論）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20方向からの位相同期波を干渉させると、</w:t>
      </w:r>
      <w:r w:rsidDel="00000000" w:rsidR="00000000" w:rsidRPr="00000000">
        <w:rPr>
          <w:b w:val="1"/>
          <w:bCs w:val="1"/>
          <w:rtl w:val="0"/>
        </w:rPr>
        <w:t xml:space="preserve">Icosahedral field skeleton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が形成される。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$$E(\mathbf{r},t) = \sum_{i=1}^{20} E_0 \cos(\mathbf{k}_i \cdot \mathbf{r} - \omega t + \phi_i)$$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球面調和関数 $Y_{lm}$ による記述が可能であり、</w:t>
        <w:br w:type="textWrapping"/>
        <w:t xml:space="preserve">局所 00構造の**空間的配列を支える"場の骨格"**として機能する。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これは魔法数核（閉殻核）の安定性との対応を示唆する。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rcwixi6lrlrn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TTT-WSP との統合 (Integration with TTT-WSP)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TTT-WSP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TTT-Fusion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スケール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原子間距離（Å）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核子間距離（fm）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対称性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sp³正四面体格子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4方向波干渉節点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エネルギー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活性化障壁 $E_a = 0.282$ 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クーロン障壁（MeV級）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応用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水素触媒・燃料電池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核融合プラズマ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共通原理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00構造（正四面体対称）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00構造（正四面体対称）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水素エネルギーの両端を、同じ幾何原理が制御している。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31hw805e0z1h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実験装置設計案 (Experimental Design)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c0lhjzucwupx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波源配置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装置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配置案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波の種類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トカマク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プラズマ内部に正四面体配置の電磁波アンテナ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マイクロ波・RF波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ICF（レーザー核融合）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4方向レーザービームを正四面体配置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レーザー光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Zピンチ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正四面体配置の電極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電磁パルス</w:t>
            </w:r>
          </w:p>
        </w:tc>
      </w:tr>
    </w:tbl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7a15ekk049t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検証パラメータ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波の周波数・強度・位相差のパラメータ掃引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He-4 生成率の変化を測定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00節点の空間分布の観測（トムソン散乱等）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mc2dqoft12mz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理論的意義 (Theoretical Significance)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対称性駆動型の核融合促進機構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温度・圧力・閉じ込め時間とは独立した第4の制御変数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TTTの基底独立性の実証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同一の幾何原理が量子化学スケール（WSP）と核物理スケール（Fusion）の両方に現れる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核構造物理とプラズマ物理の接続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He-4・魔法数核の構造と波動干渉場の対称性が一致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双極ゼロ理論（Y=1/X）の物理的顕現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00ポテンシャル井戸は「ゼロ＝動的均衡点」の具体的な物理実装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ozyq08ug47cw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ロードマップ (Roadmap)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数値計算：WKB積分のパラメータ掃引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正20面体場の球面調和関数による厳密化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TTT-WSP との統合論文の執筆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Zenodo への理論論文登録（DOI取得）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研究機関・実験グループへの提案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4xqry4l3gz72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関連リポジトリ・出版物 (Related Works)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リソース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説明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リンク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kiki054-n/ttt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Tri-Tetra Theory 本体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kiki054-n/tttwsp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TTT-WSP（DFT計算）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kiki054-n/tti-scan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TTI-SCAN 分析ツール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双極ゼロ理論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Zenodo 論文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DOI: 10.5281/zenodo.19704117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vx0mnaau32n5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ライセンス (License)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© 川上真潔 (Kawakami Masakiyo)</w:t>
        <w:br w:type="textWrapping"/>
        <w:t xml:space="preserve">This work is licensed under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CC BY-NC-SA 4.0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dksa6195ijsl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著者 (Author)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川上真潔 (Kawakami Masakiyo)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独立理論研究者 / Shiojiri, Nagano, Japan</w:t>
        <w:br w:type="textWrapping"/>
        <w:t xml:space="preserve">ORCID: [登録済み]</w:t>
        <w:br w:type="textWrapping"/>
        <w:t xml:space="preserve">GitHub: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@kiki054-n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"スパイラル状の問いが、スケールを超えて同じ答えに辿り着く。"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reativecommons.org/licenses/by-nc-sa/4.0/" TargetMode="External"/><Relationship Id="rId10" Type="http://schemas.openxmlformats.org/officeDocument/2006/relationships/hyperlink" Target="https://doi.org/10.5281/zenodo.19704117" TargetMode="External"/><Relationship Id="rId12" Type="http://schemas.openxmlformats.org/officeDocument/2006/relationships/hyperlink" Target="https://github.com/kiki054-n" TargetMode="External"/><Relationship Id="rId9" Type="http://schemas.openxmlformats.org/officeDocument/2006/relationships/hyperlink" Target="https://github.com/kiki054-n/tti-scan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kiki054-n/ttt" TargetMode="External"/><Relationship Id="rId7" Type="http://schemas.openxmlformats.org/officeDocument/2006/relationships/hyperlink" Target="https://github.com/kiki054-n/ttt" TargetMode="External"/><Relationship Id="rId8" Type="http://schemas.openxmlformats.org/officeDocument/2006/relationships/hyperlink" Target="https://github.com/kiki054-n/tttws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