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DB" w:rsidRDefault="00CE4BD9">
      <w:proofErr w:type="spellStart"/>
      <w:r>
        <w:rPr>
          <w:rFonts w:hint="eastAsia"/>
        </w:rPr>
        <w:t>종합지표</w:t>
      </w:r>
      <w:proofErr w:type="spellEnd"/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1054"/>
        <w:gridCol w:w="731"/>
        <w:gridCol w:w="731"/>
        <w:gridCol w:w="731"/>
        <w:gridCol w:w="731"/>
        <w:gridCol w:w="731"/>
      </w:tblGrid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산업평균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예대율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자산성장률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매출성장률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opm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</w:tr>
    </w:tbl>
    <w:p w:rsidR="00953A89" w:rsidRDefault="00953A89"/>
    <w:p w:rsidR="00953A89" w:rsidRDefault="00953A89"/>
    <w:p w:rsidR="00713BE3" w:rsidRDefault="00B37993">
      <w:r>
        <w:rPr>
          <w:rFonts w:hint="eastAsia"/>
        </w:rPr>
        <w:t>코로나로 인해 예대율이 급격하게 상승 하진 않았다.</w:t>
      </w:r>
      <w:r>
        <w:t xml:space="preserve"> </w:t>
      </w:r>
      <w:r>
        <w:rPr>
          <w:rFonts w:hint="eastAsia"/>
        </w:rPr>
        <w:t>이는 부동산 규제의 영향이 아닐까 생각한다.</w:t>
      </w:r>
      <w:r>
        <w:t xml:space="preserve"> </w:t>
      </w:r>
      <w:proofErr w:type="spellStart"/>
      <w:r>
        <w:rPr>
          <w:rFonts w:hint="eastAsia"/>
        </w:rPr>
        <w:t>영업마진은</w:t>
      </w:r>
      <w:proofErr w:type="spellEnd"/>
      <w:r>
        <w:rPr>
          <w:rFonts w:hint="eastAsia"/>
        </w:rPr>
        <w:t xml:space="preserve"> 많이 올랐지만 roe </w:t>
      </w:r>
      <w:proofErr w:type="spellStart"/>
      <w:r>
        <w:rPr>
          <w:rFonts w:hint="eastAsia"/>
        </w:rPr>
        <w:t>roa</w:t>
      </w:r>
      <w:proofErr w:type="spellEnd"/>
      <w:r>
        <w:rPr>
          <w:rFonts w:hint="eastAsia"/>
        </w:rPr>
        <w:t xml:space="preserve"> 등의 수익성을 </w:t>
      </w:r>
      <w:proofErr w:type="spellStart"/>
      <w:r>
        <w:rPr>
          <w:rFonts w:hint="eastAsia"/>
        </w:rPr>
        <w:t>떨여졌다</w:t>
      </w:r>
      <w:proofErr w:type="spellEnd"/>
      <w:r>
        <w:rPr>
          <w:rFonts w:hint="eastAsia"/>
        </w:rPr>
        <w:t>.</w:t>
      </w:r>
    </w:p>
    <w:p w:rsidR="00713BE3" w:rsidRDefault="00713BE3"/>
    <w:p w:rsidR="00CE4BD9" w:rsidRDefault="00CE4BD9">
      <w:r>
        <w:rPr>
          <w:rFonts w:hint="eastAsia"/>
        </w:rPr>
        <w:t>매출 비중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78"/>
        <w:gridCol w:w="731"/>
        <w:gridCol w:w="731"/>
        <w:gridCol w:w="731"/>
        <w:gridCol w:w="731"/>
        <w:gridCol w:w="731"/>
        <w:gridCol w:w="731"/>
      </w:tblGrid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산업평균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순이자손익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89.4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순수수료손익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23.5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금융상품관련손익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9.3</w:t>
            </w:r>
          </w:p>
        </w:tc>
      </w:tr>
      <w:tr w:rsidR="00953A89" w:rsidRPr="002A1E2B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위험회피회계파생상품관련손익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외환거래(환율변동)손익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금융자산관련손익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-12.1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기타영업손익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-14.0</w:t>
            </w:r>
          </w:p>
        </w:tc>
      </w:tr>
      <w:tr w:rsidR="00953A89" w:rsidRPr="002A1E2B" w:rsidTr="00E90975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순영업수익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A89" w:rsidRPr="002A1E2B" w:rsidRDefault="00953A89" w:rsidP="00E909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</w:tr>
    </w:tbl>
    <w:p w:rsidR="00CE4BD9" w:rsidRDefault="00CE4BD9"/>
    <w:p w:rsidR="008B1864" w:rsidRDefault="008B1864">
      <w:r>
        <w:rPr>
          <w:rFonts w:hint="eastAsia"/>
        </w:rPr>
        <w:t>q</w:t>
      </w:r>
    </w:p>
    <w:p w:rsidR="008B1864" w:rsidRDefault="0041309F">
      <w:r>
        <w:rPr>
          <w:rFonts w:hint="eastAsia"/>
        </w:rPr>
        <w:t>이자율이 하락함과 여러 지원책등으로 인해 순이자 손익이 하락하였다.</w:t>
      </w:r>
      <w:r>
        <w:t xml:space="preserve"> </w:t>
      </w:r>
      <w:r>
        <w:rPr>
          <w:rFonts w:hint="eastAsia"/>
        </w:rPr>
        <w:t xml:space="preserve">이에 </w:t>
      </w:r>
      <w:proofErr w:type="spellStart"/>
      <w:r>
        <w:rPr>
          <w:rFonts w:hint="eastAsia"/>
        </w:rPr>
        <w:t>순수수료</w:t>
      </w:r>
      <w:proofErr w:type="spellEnd"/>
      <w:r>
        <w:rPr>
          <w:rFonts w:hint="eastAsia"/>
        </w:rPr>
        <w:t xml:space="preserve"> 손익과 금융상품관련손익 비중이 상승하며 손익을 매운 것으로 생각된다.</w:t>
      </w:r>
      <w:r>
        <w:t xml:space="preserve"> </w:t>
      </w:r>
      <w:r>
        <w:rPr>
          <w:rFonts w:hint="eastAsia"/>
        </w:rPr>
        <w:t xml:space="preserve">또한 금융자산관련 </w:t>
      </w:r>
      <w:proofErr w:type="spellStart"/>
      <w:r>
        <w:rPr>
          <w:rFonts w:hint="eastAsia"/>
        </w:rPr>
        <w:t>손익이올랐다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자산관련</w:t>
      </w:r>
      <w:proofErr w:type="spellEnd"/>
      <w:r>
        <w:rPr>
          <w:rFonts w:hint="eastAsia"/>
        </w:rPr>
        <w:t xml:space="preserve"> 상승과 </w:t>
      </w:r>
      <w:proofErr w:type="spellStart"/>
      <w:r>
        <w:rPr>
          <w:rFonts w:hint="eastAsia"/>
        </w:rPr>
        <w:t>고연관이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있어보인다</w:t>
      </w:r>
      <w:proofErr w:type="spellEnd"/>
      <w:r>
        <w:rPr>
          <w:rFonts w:hint="eastAsia"/>
        </w:rPr>
        <w:t>.</w:t>
      </w:r>
    </w:p>
    <w:p w:rsidR="008B1864" w:rsidRDefault="008B1864"/>
    <w:p w:rsidR="00CE4BD9" w:rsidRDefault="00CE4BD9">
      <w:r>
        <w:rPr>
          <w:rFonts w:hint="eastAsia"/>
        </w:rPr>
        <w:t>매출 성장률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7"/>
        <w:gridCol w:w="1066"/>
        <w:gridCol w:w="1207"/>
        <w:gridCol w:w="1119"/>
        <w:gridCol w:w="1119"/>
        <w:gridCol w:w="1119"/>
        <w:gridCol w:w="1119"/>
      </w:tblGrid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2017-12-31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2018-12-31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2019-12-31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2020-06-30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2020-09-30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proofErr w:type="spellStart"/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lastRenderedPageBreak/>
              <w:t>순이자손익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0.081877101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0.045957794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-0.00254244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-4.51E-05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0.016061177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순수수료손익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0.118236663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0.089238176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-0.045088644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0.120527874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0.060364516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금융상품관련손익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0.608808472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0.350087184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-0.299020074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0.750407166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-0.272156315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proofErr w:type="spellStart"/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위험회피회계파생상품관련손익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외환거래(환율변동)손익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-0.598775293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1.103848706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-1.053254438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-55.38888889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-0.224719101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금융자산관련손익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-0.024918252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0.133919174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-0.578976518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1.248224152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-0.288514423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기타영업손익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0.211300147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0.292675072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0.213030215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-0.066582839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-0.095259478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proofErr w:type="spellStart"/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순영업수익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0.072942553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0.060838426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0.018827874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0.046140157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0.045754414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proofErr w:type="spellStart"/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판매비와관리비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0.028377484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0.062408112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-0.184667133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0.046197206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0.008120876</w:t>
            </w:r>
          </w:p>
        </w:tc>
      </w:tr>
      <w:tr w:rsidR="00953A89" w:rsidRPr="00953A89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영업이익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0.134106991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0.05888476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0.420836212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0.046050194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A89" w:rsidRPr="00953A89" w:rsidRDefault="00953A89" w:rsidP="00953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16"/>
                <w:szCs w:val="16"/>
              </w:rPr>
            </w:pPr>
            <w:r w:rsidRPr="00953A89">
              <w:rPr>
                <w:rFonts w:ascii="돋움" w:eastAsia="돋움" w:hAnsi="돋움" w:cs="굴림" w:hint="eastAsia"/>
                <w:kern w:val="0"/>
                <w:sz w:val="16"/>
                <w:szCs w:val="16"/>
              </w:rPr>
              <w:t>0.088377858</w:t>
            </w:r>
          </w:p>
        </w:tc>
      </w:tr>
    </w:tbl>
    <w:p w:rsidR="008B1864" w:rsidRDefault="008B1864"/>
    <w:p w:rsidR="008B1864" w:rsidRDefault="0041309F">
      <w:r>
        <w:rPr>
          <w:rFonts w:hint="eastAsia"/>
        </w:rPr>
        <w:t xml:space="preserve">금융상품 관련 손익 성장률이 </w:t>
      </w:r>
      <w:proofErr w:type="spellStart"/>
      <w:r>
        <w:rPr>
          <w:rFonts w:hint="eastAsia"/>
        </w:rPr>
        <w:t>애진다</w:t>
      </w:r>
      <w:proofErr w:type="spellEnd"/>
      <w:r>
        <w:rPr>
          <w:rFonts w:hint="eastAsia"/>
        </w:rPr>
        <w:t>.</w:t>
      </w:r>
    </w:p>
    <w:p w:rsidR="0041309F" w:rsidRDefault="0041309F"/>
    <w:p w:rsidR="00C8773E" w:rsidRDefault="00C8773E">
      <w:r>
        <w:rPr>
          <w:rFonts w:hint="eastAsia"/>
        </w:rPr>
        <w:t xml:space="preserve">-개별은행 별 지표를 </w:t>
      </w:r>
      <w:r>
        <w:t>3</w:t>
      </w:r>
      <w:r>
        <w:rPr>
          <w:rFonts w:hint="eastAsia"/>
        </w:rPr>
        <w:t>주년+분기를 합쳐서 저장하고 이를 비교하겠다.</w:t>
      </w:r>
    </w:p>
    <w:p w:rsidR="00C8773E" w:rsidRPr="00C8773E" w:rsidRDefault="00C8773E"/>
    <w:p w:rsidR="0041309F" w:rsidRDefault="0041309F">
      <w:r>
        <w:rPr>
          <w:rFonts w:hint="eastAsia"/>
        </w:rPr>
        <w:t>어떻게</w:t>
      </w:r>
      <w:r w:rsidR="00641D51">
        <w:rPr>
          <w:rFonts w:hint="eastAsia"/>
        </w:rPr>
        <w:t xml:space="preserve"> </w:t>
      </w:r>
      <w:r>
        <w:rPr>
          <w:rFonts w:hint="eastAsia"/>
        </w:rPr>
        <w:t xml:space="preserve">하면 </w:t>
      </w:r>
      <w:r w:rsidR="00641D51">
        <w:rPr>
          <w:rFonts w:hint="eastAsia"/>
        </w:rPr>
        <w:t>쉽게 정리할 수 있을까?</w:t>
      </w:r>
    </w:p>
    <w:p w:rsidR="008A4072" w:rsidRDefault="008A4072">
      <w:r>
        <w:rPr>
          <w:rFonts w:hint="eastAsia"/>
        </w:rPr>
        <w:t>수익성이 악화한 이유는 대손충당금 때문에 그렇다.</w:t>
      </w:r>
      <w:r>
        <w:t xml:space="preserve"> </w:t>
      </w:r>
      <w:r>
        <w:rPr>
          <w:rFonts w:hint="eastAsia"/>
        </w:rPr>
        <w:t>대손충당금 대비 대출채권비율을 살펴보자.</w:t>
      </w:r>
    </w:p>
    <w:p w:rsidR="008A4072" w:rsidRDefault="008A4072">
      <w:r>
        <w:rPr>
          <w:rFonts w:hint="eastAsia"/>
        </w:rPr>
        <w:t>사실 대손충당금/대출채권의 비율은 그다지 상승하지 않았다.</w:t>
      </w:r>
      <w:r>
        <w:t xml:space="preserve"> </w:t>
      </w:r>
      <w:r>
        <w:rPr>
          <w:rFonts w:hint="eastAsia"/>
        </w:rPr>
        <w:t>대손충당금 규모보다.</w:t>
      </w:r>
      <w:r>
        <w:t xml:space="preserve"> </w:t>
      </w:r>
      <w:r>
        <w:rPr>
          <w:rFonts w:hint="eastAsia"/>
        </w:rPr>
        <w:t>대출채권 규모가 크기 때문이다.</w:t>
      </w:r>
      <w:r>
        <w:t xml:space="preserve"> </w:t>
      </w:r>
    </w:p>
    <w:p w:rsidR="00E13373" w:rsidRDefault="00E13373"/>
    <w:p w:rsidR="00E13373" w:rsidRDefault="00E13373">
      <w:r>
        <w:t>-</w:t>
      </w:r>
      <w:r>
        <w:rPr>
          <w:rFonts w:hint="eastAsia"/>
        </w:rPr>
        <w:t>2020</w:t>
      </w:r>
      <w:r>
        <w:t xml:space="preserve"> </w:t>
      </w:r>
      <w:r>
        <w:rPr>
          <w:rFonts w:hint="eastAsia"/>
        </w:rPr>
        <w:t>은행 이슈</w:t>
      </w:r>
    </w:p>
    <w:p w:rsidR="00E13373" w:rsidRDefault="00E13373">
      <w:r>
        <w:rPr>
          <w:rFonts w:hint="eastAsia"/>
        </w:rPr>
        <w:t xml:space="preserve">DLF, </w:t>
      </w:r>
      <w:r>
        <w:t>라임</w:t>
      </w:r>
      <w:r>
        <w:rPr>
          <w:rFonts w:hint="eastAsia"/>
        </w:rPr>
        <w:t xml:space="preserve"> 사태</w:t>
      </w:r>
    </w:p>
    <w:p w:rsidR="00E13373" w:rsidRDefault="00E13373">
      <w:r>
        <w:rPr>
          <w:rFonts w:hint="eastAsia"/>
        </w:rPr>
        <w:t>코로나 대출</w:t>
      </w:r>
    </w:p>
    <w:p w:rsidR="00E13373" w:rsidRDefault="00E13373">
      <w:r>
        <w:rPr>
          <w:rFonts w:hint="eastAsia"/>
        </w:rPr>
        <w:t>비대면 서비스 활성</w:t>
      </w:r>
    </w:p>
    <w:p w:rsidR="00E13373" w:rsidRDefault="00E13373">
      <w:r>
        <w:rPr>
          <w:rFonts w:hint="eastAsia"/>
        </w:rPr>
        <w:t>digital transformation</w:t>
      </w:r>
    </w:p>
    <w:p w:rsidR="00E13373" w:rsidRDefault="00E13373"/>
    <w:p w:rsidR="00936F83" w:rsidRDefault="006E386A">
      <w:r>
        <w:rPr>
          <w:rFonts w:hint="eastAsia"/>
        </w:rPr>
        <w:lastRenderedPageBreak/>
        <w:t xml:space="preserve">-하나은행과 상업은행 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1054"/>
        <w:gridCol w:w="731"/>
        <w:gridCol w:w="731"/>
        <w:gridCol w:w="731"/>
        <w:gridCol w:w="731"/>
        <w:gridCol w:w="731"/>
      </w:tblGrid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산업평균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예대율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자산성장률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매출성장률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opm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</w:tr>
    </w:tbl>
    <w:p w:rsidR="002A1E2B" w:rsidRDefault="002A1E2B"/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1054"/>
        <w:gridCol w:w="731"/>
        <w:gridCol w:w="731"/>
        <w:gridCol w:w="731"/>
        <w:gridCol w:w="731"/>
        <w:gridCol w:w="731"/>
      </w:tblGrid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하나은행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예대율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자산성장률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매출성장률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#VALUE!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opm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roa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</w:tr>
    </w:tbl>
    <w:p w:rsidR="002A1E2B" w:rsidRDefault="002A1E2B"/>
    <w:p w:rsidR="006E386A" w:rsidRDefault="00936F83">
      <w:r>
        <w:rPr>
          <w:rFonts w:hint="eastAsia"/>
        </w:rPr>
        <w:t>=비율</w:t>
      </w:r>
      <w:r w:rsidR="006E386A">
        <w:rPr>
          <w:rFonts w:hint="eastAsia"/>
        </w:rPr>
        <w:t>과 비교</w:t>
      </w:r>
    </w:p>
    <w:p w:rsidR="006E386A" w:rsidRDefault="006E386A">
      <w:proofErr w:type="gramStart"/>
      <w:r>
        <w:rPr>
          <w:rFonts w:hint="eastAsia"/>
        </w:rPr>
        <w:t>1.예대율</w:t>
      </w:r>
      <w:proofErr w:type="gramEnd"/>
      <w:r>
        <w:rPr>
          <w:rFonts w:hint="eastAsia"/>
        </w:rPr>
        <w:t xml:space="preserve"> 하나은행의 예대율은 그렇게 높지 않다.</w:t>
      </w:r>
      <w:r>
        <w:t xml:space="preserve"> </w:t>
      </w:r>
      <w:r w:rsidR="00704B26">
        <w:t xml:space="preserve"> </w:t>
      </w:r>
      <w:r w:rsidR="00704B26">
        <w:rPr>
          <w:rFonts w:hint="eastAsia"/>
        </w:rPr>
        <w:t xml:space="preserve">산업예대율은 </w:t>
      </w:r>
      <w:r w:rsidR="00704B26">
        <w:t>1.1</w:t>
      </w:r>
      <w:r w:rsidR="00704B26">
        <w:rPr>
          <w:rFonts w:hint="eastAsia"/>
        </w:rPr>
        <w:t xml:space="preserve">대인데 하나은행은 </w:t>
      </w:r>
      <w:r w:rsidR="00704B26">
        <w:t>1.02</w:t>
      </w:r>
      <w:r w:rsidR="00704B26">
        <w:rPr>
          <w:rFonts w:hint="eastAsia"/>
        </w:rPr>
        <w:t>이다.</w:t>
      </w:r>
    </w:p>
    <w:p w:rsidR="00704B26" w:rsidRDefault="00704B26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자산성장률</w:t>
      </w:r>
      <w:proofErr w:type="spellEnd"/>
      <w:r>
        <w:rPr>
          <w:rFonts w:hint="eastAsia"/>
        </w:rPr>
        <w:t>: 자산성장률역시 산업에 비해 높지 않다.</w:t>
      </w:r>
      <w:r>
        <w:t xml:space="preserve"> </w:t>
      </w:r>
    </w:p>
    <w:p w:rsidR="00704B26" w:rsidRDefault="00704B26">
      <w:r>
        <w:t xml:space="preserve">3. </w:t>
      </w:r>
      <w:proofErr w:type="spellStart"/>
      <w:r>
        <w:rPr>
          <w:rFonts w:hint="eastAsia"/>
        </w:rPr>
        <w:t>매출성장률</w:t>
      </w:r>
      <w:proofErr w:type="spellEnd"/>
      <w:r>
        <w:rPr>
          <w:rFonts w:hint="eastAsia"/>
        </w:rPr>
        <w:t xml:space="preserve"> 매출성장률은도 그렇게 높지 않지만 </w:t>
      </w:r>
      <w:r>
        <w:t>3</w:t>
      </w:r>
      <w:r>
        <w:rPr>
          <w:rFonts w:hint="eastAsia"/>
        </w:rPr>
        <w:t xml:space="preserve">분기에 유일하게 두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성장 기록</w:t>
      </w:r>
    </w:p>
    <w:p w:rsidR="00704B26" w:rsidRDefault="00704B26">
      <w:r>
        <w:t xml:space="preserve">4. </w:t>
      </w:r>
      <w:proofErr w:type="spellStart"/>
      <w:r>
        <w:rPr>
          <w:rFonts w:hint="eastAsia"/>
        </w:rPr>
        <w:t>opm</w:t>
      </w:r>
      <w:proofErr w:type="spellEnd"/>
      <w:r>
        <w:t>:</w:t>
      </w:r>
      <w:r>
        <w:rPr>
          <w:rFonts w:hint="eastAsia"/>
        </w:rPr>
        <w:t xml:space="preserve"> 하나은행은 </w:t>
      </w:r>
      <w:proofErr w:type="spellStart"/>
      <w:r>
        <w:rPr>
          <w:rFonts w:hint="eastAsia"/>
        </w:rPr>
        <w:t>op</w:t>
      </w:r>
      <w:proofErr w:type="gramStart"/>
      <w:r>
        <w:rPr>
          <w:rFonts w:hint="eastAsia"/>
        </w:rPr>
        <w:t>,dl</w:t>
      </w:r>
      <w:proofErr w:type="spellEnd"/>
      <w:proofErr w:type="gramEnd"/>
      <w:r>
        <w:rPr>
          <w:rFonts w:hint="eastAsia"/>
        </w:rPr>
        <w:t xml:space="preserve"> 3</w:t>
      </w:r>
      <w:r>
        <w:t>분기</w:t>
      </w:r>
      <w:r>
        <w:rPr>
          <w:rFonts w:hint="eastAsia"/>
        </w:rPr>
        <w:t xml:space="preserve"> </w:t>
      </w:r>
      <w:r>
        <w:t>73</w:t>
      </w:r>
      <w:r>
        <w:rPr>
          <w:rFonts w:hint="eastAsia"/>
        </w:rPr>
        <w:t>를 달성했다.</w:t>
      </w:r>
      <w:r>
        <w:t xml:space="preserve"> </w:t>
      </w:r>
      <w:r>
        <w:rPr>
          <w:rFonts w:hint="eastAsia"/>
        </w:rPr>
        <w:t xml:space="preserve">상업은행은 </w:t>
      </w:r>
      <w:proofErr w:type="spellStart"/>
      <w:r>
        <w:t>opm</w:t>
      </w:r>
      <w:proofErr w:type="spellEnd"/>
      <w:r>
        <w:t xml:space="preserve"> 58$불과 </w:t>
      </w:r>
      <w:r>
        <w:rPr>
          <w:rFonts w:hint="eastAsia"/>
        </w:rPr>
        <w:t>이전 높았다.</w:t>
      </w:r>
    </w:p>
    <w:p w:rsidR="00704B26" w:rsidRDefault="00704B26">
      <w:pPr>
        <w:rPr>
          <w:u w:val="single"/>
        </w:rPr>
      </w:pPr>
      <w:r w:rsidRPr="00704B26">
        <w:rPr>
          <w:u w:val="single"/>
        </w:rPr>
        <w:t xml:space="preserve">5. roe: </w:t>
      </w:r>
      <w:r w:rsidRPr="00704B26">
        <w:rPr>
          <w:rFonts w:hint="eastAsia"/>
          <w:u w:val="single"/>
        </w:rPr>
        <w:t xml:space="preserve">다만 </w:t>
      </w:r>
      <w:r w:rsidRPr="00704B26">
        <w:rPr>
          <w:u w:val="single"/>
        </w:rPr>
        <w:t>Roe</w:t>
      </w:r>
      <w:r w:rsidRPr="00704B26">
        <w:rPr>
          <w:rFonts w:hint="eastAsia"/>
          <w:u w:val="single"/>
        </w:rPr>
        <w:t>가 평균에 근접함을 보인다.</w:t>
      </w:r>
      <w:r w:rsidRPr="00704B26">
        <w:rPr>
          <w:u w:val="single"/>
        </w:rPr>
        <w:t xml:space="preserve"> </w:t>
      </w:r>
      <w:r w:rsidRPr="00704B26">
        <w:rPr>
          <w:rFonts w:hint="eastAsia"/>
          <w:u w:val="single"/>
        </w:rPr>
        <w:t>어떤 요인때문인지 찾아볼 필요가 있다</w:t>
      </w:r>
    </w:p>
    <w:p w:rsidR="00704B26" w:rsidRDefault="00704B26">
      <w:r>
        <w:t xml:space="preserve">6. </w:t>
      </w:r>
      <w:proofErr w:type="spellStart"/>
      <w:r>
        <w:rPr>
          <w:rFonts w:hint="eastAsia"/>
        </w:rPr>
        <w:t>roa</w:t>
      </w:r>
      <w:proofErr w:type="spellEnd"/>
      <w:r>
        <w:rPr>
          <w:rFonts w:hint="eastAsia"/>
        </w:rPr>
        <w:t>, 평균과 같다.</w:t>
      </w:r>
    </w:p>
    <w:p w:rsidR="002A1E2B" w:rsidRDefault="002A1E2B"/>
    <w:p w:rsidR="002A1E2B" w:rsidRDefault="002A1E2B"/>
    <w:p w:rsidR="00953A89" w:rsidRDefault="00953A89"/>
    <w:p w:rsidR="00953A89" w:rsidRDefault="00953A89"/>
    <w:p w:rsidR="00953A89" w:rsidRDefault="00953A89"/>
    <w:p w:rsidR="00953A89" w:rsidRDefault="00953A89"/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78"/>
        <w:gridCol w:w="731"/>
        <w:gridCol w:w="731"/>
        <w:gridCol w:w="731"/>
        <w:gridCol w:w="731"/>
        <w:gridCol w:w="731"/>
        <w:gridCol w:w="731"/>
      </w:tblGrid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lastRenderedPageBreak/>
              <w:t>산업평균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순이자손익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89.4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순수수료손익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23.5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금융상품관련손익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9.3</w:t>
            </w:r>
          </w:p>
        </w:tc>
      </w:tr>
      <w:tr w:rsidR="002A1E2B" w:rsidRPr="002A1E2B" w:rsidTr="00953A89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위험회피회계파생상품관련손익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외환거래(환율변동)손익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금융자산관련손익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-12.1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기타영업손익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-14.0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순영업수익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</w:tr>
    </w:tbl>
    <w:p w:rsidR="00704B26" w:rsidRDefault="00704B26"/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78"/>
        <w:gridCol w:w="731"/>
        <w:gridCol w:w="731"/>
        <w:gridCol w:w="731"/>
        <w:gridCol w:w="731"/>
        <w:gridCol w:w="731"/>
        <w:gridCol w:w="731"/>
      </w:tblGrid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하나은행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 xml:space="preserve">2019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1q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2q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3q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순이자손익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72.3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순수수료손익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28.6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금융상품관련손익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위험회피회계파생상품관련손익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-0.3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외환거래(환율변동)손익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금융자산관련손익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-3.7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기타영업손익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-11.2</w:t>
            </w:r>
          </w:p>
        </w:tc>
      </w:tr>
      <w:tr w:rsidR="002A1E2B" w:rsidRPr="002A1E2B" w:rsidTr="002A1E2B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2A1E2B">
              <w:rPr>
                <w:rFonts w:ascii="돋움" w:eastAsia="돋움" w:hAnsi="돋움" w:cs="굴림" w:hint="eastAsia"/>
                <w:kern w:val="0"/>
                <w:sz w:val="22"/>
              </w:rPr>
              <w:t>순영업수익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E2B" w:rsidRPr="002A1E2B" w:rsidRDefault="002A1E2B" w:rsidP="002A1E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A1E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</w:t>
            </w:r>
          </w:p>
        </w:tc>
      </w:tr>
    </w:tbl>
    <w:p w:rsidR="002A1E2B" w:rsidRDefault="002A1E2B"/>
    <w:p w:rsidR="00936F83" w:rsidRDefault="00936F83">
      <w:r>
        <w:rPr>
          <w:rFonts w:hint="eastAsia"/>
        </w:rPr>
        <w:t>=</w:t>
      </w:r>
      <w:proofErr w:type="spellStart"/>
      <w:r>
        <w:rPr>
          <w:rFonts w:hint="eastAsia"/>
        </w:rPr>
        <w:t>수익비중</w:t>
      </w:r>
      <w:proofErr w:type="spellEnd"/>
    </w:p>
    <w:p w:rsidR="00936F83" w:rsidRDefault="00936F83">
      <w:proofErr w:type="spellStart"/>
      <w:r>
        <w:rPr>
          <w:rFonts w:hint="eastAsia"/>
        </w:rPr>
        <w:t>순이자손익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하나은행 </w:t>
      </w:r>
      <w:r>
        <w:t xml:space="preserve">70% </w:t>
      </w:r>
      <w:r>
        <w:rPr>
          <w:rFonts w:hint="eastAsia"/>
        </w:rPr>
        <w:t xml:space="preserve">산업평균은 </w:t>
      </w:r>
      <w:r>
        <w:t>95-&gt;90%</w:t>
      </w:r>
    </w:p>
    <w:p w:rsidR="00936F83" w:rsidRDefault="00936F83">
      <w:r>
        <w:rPr>
          <w:rFonts w:hint="eastAsia"/>
        </w:rPr>
        <w:t>순수수료손익:</w:t>
      </w:r>
      <w:r>
        <w:t xml:space="preserve"> </w:t>
      </w:r>
      <w:r>
        <w:rPr>
          <w:rFonts w:hint="eastAsia"/>
        </w:rPr>
        <w:t xml:space="preserve">하나은행 </w:t>
      </w:r>
      <w:r>
        <w:t>28%(20%</w:t>
      </w:r>
      <w:r>
        <w:rPr>
          <w:rFonts w:hint="eastAsia"/>
        </w:rPr>
        <w:t>후반)</w:t>
      </w:r>
      <w:r>
        <w:t xml:space="preserve"> </w:t>
      </w:r>
      <w:r>
        <w:rPr>
          <w:rFonts w:hint="eastAsia"/>
        </w:rPr>
        <w:t xml:space="preserve">산업 평균은 </w:t>
      </w:r>
      <w:r>
        <w:t>20%-&gt;23%</w:t>
      </w:r>
    </w:p>
    <w:p w:rsidR="00936F83" w:rsidRDefault="00936F83">
      <w:proofErr w:type="spellStart"/>
      <w:r>
        <w:rPr>
          <w:rFonts w:hint="eastAsia"/>
        </w:rPr>
        <w:t>금융산품관련손익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하나은행 상승하는 추세 </w:t>
      </w:r>
      <w:r>
        <w:t>6%-&gt;3</w:t>
      </w:r>
      <w:r>
        <w:rPr>
          <w:rFonts w:hint="eastAsia"/>
        </w:rPr>
        <w:t>q 7%(</w:t>
      </w:r>
      <w:r>
        <w:t>2</w:t>
      </w:r>
      <w:r>
        <w:rPr>
          <w:rFonts w:hint="eastAsia"/>
        </w:rPr>
        <w:t xml:space="preserve">qd에는 </w:t>
      </w:r>
      <w:r>
        <w:t xml:space="preserve">18%) </w:t>
      </w:r>
      <w:r>
        <w:rPr>
          <w:rFonts w:hint="eastAsia"/>
        </w:rPr>
        <w:t xml:space="preserve">산업 평균은 </w:t>
      </w:r>
      <w:r>
        <w:t>20% 20y</w:t>
      </w:r>
      <w:r>
        <w:rPr>
          <w:rFonts w:hint="eastAsia"/>
        </w:rPr>
        <w:t>에</w:t>
      </w:r>
    </w:p>
    <w:p w:rsidR="00936F83" w:rsidRDefault="00936F83">
      <w:r>
        <w:t>25%</w:t>
      </w:r>
      <w:r>
        <w:rPr>
          <w:rFonts w:hint="eastAsia"/>
        </w:rPr>
        <w:t>로 상승</w:t>
      </w:r>
    </w:p>
    <w:p w:rsidR="00936F83" w:rsidRDefault="00936F83">
      <w:r>
        <w:rPr>
          <w:rFonts w:hint="eastAsia"/>
        </w:rPr>
        <w:t xml:space="preserve">외환거래손익: 하나은행은 적자없이 </w:t>
      </w:r>
      <w:r>
        <w:t>7%</w:t>
      </w:r>
      <w:r>
        <w:rPr>
          <w:rFonts w:hint="eastAsia"/>
        </w:rPr>
        <w:t>로 마감, 평균은 -1</w:t>
      </w:r>
      <w:r>
        <w:t>%</w:t>
      </w:r>
      <w:r>
        <w:rPr>
          <w:rFonts w:hint="eastAsia"/>
        </w:rPr>
        <w:t>~3%의 변동성을 보인다.</w:t>
      </w:r>
    </w:p>
    <w:p w:rsidR="00936F83" w:rsidRDefault="00936F83">
      <w:r>
        <w:rPr>
          <w:rFonts w:hint="eastAsia"/>
        </w:rPr>
        <w:t>금융자산관련손익:</w:t>
      </w:r>
      <w:r>
        <w:t xml:space="preserve"> </w:t>
      </w:r>
      <w:r>
        <w:rPr>
          <w:rFonts w:hint="eastAsia"/>
        </w:rPr>
        <w:t xml:space="preserve">하나은행 </w:t>
      </w:r>
      <w:r>
        <w:t xml:space="preserve">-3% </w:t>
      </w:r>
      <w:r>
        <w:rPr>
          <w:rFonts w:hint="eastAsia"/>
        </w:rPr>
        <w:t xml:space="preserve">산업 평균은 </w:t>
      </w:r>
      <w:r>
        <w:t>-12%</w:t>
      </w:r>
    </w:p>
    <w:p w:rsidR="00936F83" w:rsidRDefault="00936F83">
      <w:r>
        <w:rPr>
          <w:rFonts w:hint="eastAsia"/>
        </w:rPr>
        <w:t xml:space="preserve">기타영업손익 하나은행-10% 산업평균 </w:t>
      </w:r>
      <w:r>
        <w:t>-15%</w:t>
      </w:r>
    </w:p>
    <w:p w:rsidR="00936F83" w:rsidRDefault="002A1E2B">
      <w:r>
        <w:t>*</w:t>
      </w:r>
      <w:r w:rsidR="00936F83">
        <w:rPr>
          <w:rFonts w:hint="eastAsia"/>
        </w:rPr>
        <w:t>금융자산관련 손익 계정 내용</w:t>
      </w:r>
      <w:r>
        <w:rPr>
          <w:rFonts w:hint="eastAsia"/>
        </w:rPr>
        <w:t>(자산계정을 통해 알아보기)</w:t>
      </w:r>
    </w:p>
    <w:p w:rsidR="002A1E2B" w:rsidRDefault="002A1E2B"/>
    <w:p w:rsidR="00936F83" w:rsidRDefault="00936F83"/>
    <w:p w:rsidR="00704B26" w:rsidRDefault="00704B26">
      <w:r>
        <w:lastRenderedPageBreak/>
        <w:t>-</w:t>
      </w:r>
      <w:r>
        <w:rPr>
          <w:rFonts w:hint="eastAsia"/>
        </w:rPr>
        <w:t>뉴스</w:t>
      </w:r>
    </w:p>
    <w:p w:rsidR="00704B26" w:rsidRDefault="00704B26">
      <w:r w:rsidRPr="00704B26">
        <w:rPr>
          <w:rFonts w:hint="eastAsia"/>
        </w:rPr>
        <w:t>하나금융지주는</w:t>
      </w:r>
      <w:r w:rsidRPr="00704B26">
        <w:t xml:space="preserve"> 외환은행 인수 이후 계획적인 위험가중자산 관리로 단기간에 자본비율을 끌어올린 경험이 있으며, 이후 모바일 앱 홍보, </w:t>
      </w:r>
      <w:proofErr w:type="spellStart"/>
      <w:r w:rsidRPr="00704B26">
        <w:t>저원가성수신</w:t>
      </w:r>
      <w:proofErr w:type="spellEnd"/>
      <w:r w:rsidRPr="00704B26">
        <w:t xml:space="preserve"> 확대 등 목표한 바를 빠르게 이뤄내는 능력을 보여왔다”</w:t>
      </w:r>
      <w:proofErr w:type="spellStart"/>
      <w:r w:rsidRPr="00704B26">
        <w:t>며</w:t>
      </w:r>
      <w:proofErr w:type="spellEnd"/>
      <w:r w:rsidRPr="00704B26">
        <w:t xml:space="preserve"> “수년에 걸쳐 시중은행 내 가장 큰 폭의 </w:t>
      </w:r>
      <w:proofErr w:type="spellStart"/>
      <w:r w:rsidRPr="00704B26">
        <w:t>증익을</w:t>
      </w:r>
      <w:proofErr w:type="spellEnd"/>
      <w:r w:rsidRPr="00704B26">
        <w:t xml:space="preserve"> 달성하고 있는 모습으로도 나타나고 있다”고 설명했다.</w:t>
      </w:r>
    </w:p>
    <w:p w:rsidR="00C76A49" w:rsidRDefault="00C76A49"/>
    <w:p w:rsidR="00C76A49" w:rsidRDefault="00C76A49">
      <w:r>
        <w:rPr>
          <w:rFonts w:hint="eastAsia"/>
        </w:rPr>
        <w:t>은행 전략</w:t>
      </w:r>
    </w:p>
    <w:p w:rsidR="00C76A49" w:rsidRDefault="00C76A49">
      <w:r>
        <w:t>1</w:t>
      </w:r>
      <w:r>
        <w:rPr>
          <w:rFonts w:hint="eastAsia"/>
        </w:rPr>
        <w:t>글로벌</w:t>
      </w:r>
    </w:p>
    <w:p w:rsidR="00C76A49" w:rsidRDefault="00C76A49">
      <w:r>
        <w:rPr>
          <w:rFonts w:hint="eastAsia"/>
        </w:rPr>
        <w:t>2플랫폼</w:t>
      </w:r>
    </w:p>
    <w:p w:rsidR="00C76A49" w:rsidRDefault="00C76A49">
      <w:r>
        <w:rPr>
          <w:rFonts w:hint="eastAsia"/>
        </w:rPr>
        <w:t>3수익 다양화</w:t>
      </w:r>
    </w:p>
    <w:p w:rsidR="00C76A49" w:rsidRDefault="00C76A49">
      <w:r>
        <w:rPr>
          <w:rFonts w:hint="eastAsia"/>
        </w:rPr>
        <w:t>4리스크관리</w:t>
      </w:r>
    </w:p>
    <w:p w:rsidR="00C76A49" w:rsidRDefault="00C76A49">
      <w:r>
        <w:rPr>
          <w:rFonts w:hint="eastAsia"/>
        </w:rPr>
        <w:t>5비즈니스모델 변화</w:t>
      </w:r>
    </w:p>
    <w:p w:rsidR="00E90975" w:rsidRDefault="00E90975">
      <w:r>
        <w:rPr>
          <w:rFonts w:hint="eastAsia"/>
        </w:rPr>
        <w:t>수익:</w:t>
      </w:r>
      <w:r>
        <w:t xml:space="preserve"> </w:t>
      </w:r>
      <w:r>
        <w:rPr>
          <w:rFonts w:hint="eastAsia"/>
        </w:rPr>
        <w:t xml:space="preserve">국내 은행은 </w:t>
      </w:r>
      <w:proofErr w:type="spellStart"/>
      <w:r>
        <w:rPr>
          <w:rFonts w:hint="eastAsia"/>
        </w:rPr>
        <w:t>이자이익에</w:t>
      </w:r>
      <w:proofErr w:type="spellEnd"/>
      <w:r>
        <w:rPr>
          <w:rFonts w:hint="eastAsia"/>
        </w:rPr>
        <w:t xml:space="preserve"> 크게 의존(</w:t>
      </w:r>
      <w:proofErr w:type="spellStart"/>
      <w:r>
        <w:rPr>
          <w:rFonts w:hint="eastAsia"/>
        </w:rPr>
        <w:t>부식채권</w:t>
      </w:r>
      <w:proofErr w:type="spellEnd"/>
      <w:r>
        <w:rPr>
          <w:rFonts w:hint="eastAsia"/>
        </w:rPr>
        <w:t xml:space="preserve"> 규모 </w:t>
      </w:r>
      <w:r>
        <w:t>3</w:t>
      </w:r>
      <w:r>
        <w:rPr>
          <w:rFonts w:hint="eastAsia"/>
        </w:rPr>
        <w:t xml:space="preserve">배확대) 수수료 이익을 </w:t>
      </w:r>
      <w:proofErr w:type="spellStart"/>
      <w:r>
        <w:rPr>
          <w:rFonts w:hint="eastAsia"/>
        </w:rPr>
        <w:t>늘릴려고</w:t>
      </w:r>
      <w:proofErr w:type="spellEnd"/>
      <w:r>
        <w:rPr>
          <w:rFonts w:hint="eastAsia"/>
        </w:rPr>
        <w:t xml:space="preserve"> 했는데 이는 쉽지 않음(사모펀드사태)</w:t>
      </w:r>
    </w:p>
    <w:p w:rsidR="00E90975" w:rsidRDefault="00E90975">
      <w:r>
        <w:rPr>
          <w:rFonts w:hint="eastAsia"/>
        </w:rPr>
        <w:t>비용:</w:t>
      </w:r>
      <w:r>
        <w:t xml:space="preserve"> </w:t>
      </w:r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인건비 절약 제약</w:t>
      </w:r>
    </w:p>
    <w:p w:rsidR="00E90975" w:rsidRDefault="00E90975">
      <w:r>
        <w:t>-&gt;</w:t>
      </w:r>
      <w:r>
        <w:rPr>
          <w:rFonts w:hint="eastAsia"/>
        </w:rPr>
        <w:t>해외진출 확대,</w:t>
      </w:r>
      <w:r>
        <w:t xml:space="preserve"> </w:t>
      </w:r>
      <w:r w:rsidR="00184D4A">
        <w:rPr>
          <w:rFonts w:hint="eastAsia"/>
        </w:rPr>
        <w:t>디지털</w:t>
      </w:r>
    </w:p>
    <w:p w:rsidR="00184D4A" w:rsidRDefault="00184D4A">
      <w:r>
        <w:rPr>
          <w:rFonts w:hint="eastAsia"/>
        </w:rPr>
        <w:t>새로운 비즈니스 모델</w:t>
      </w:r>
    </w:p>
    <w:p w:rsidR="00184D4A" w:rsidRDefault="00184D4A">
      <w:proofErr w:type="gramStart"/>
      <w:r>
        <w:rPr>
          <w:rFonts w:hint="eastAsia"/>
        </w:rPr>
        <w:t>1.디지털</w:t>
      </w:r>
      <w:proofErr w:type="gramEnd"/>
      <w:r>
        <w:rPr>
          <w:rFonts w:hint="eastAsia"/>
        </w:rPr>
        <w:t xml:space="preserve"> 관리 관계자</w:t>
      </w:r>
    </w:p>
    <w:p w:rsidR="00184D4A" w:rsidRDefault="00184D4A">
      <w:r>
        <w:rPr>
          <w:rFonts w:hint="eastAsia"/>
        </w:rPr>
        <w:t>2 디지털 카테고리 킬러</w:t>
      </w:r>
    </w:p>
    <w:p w:rsidR="00184D4A" w:rsidRDefault="00184D4A">
      <w:r>
        <w:rPr>
          <w:rFonts w:hint="eastAsia"/>
        </w:rPr>
        <w:t>3 오픈 플랫폼 플레이어</w:t>
      </w:r>
    </w:p>
    <w:p w:rsidR="00184D4A" w:rsidRDefault="00184D4A">
      <w:r>
        <w:rPr>
          <w:rFonts w:hint="eastAsia"/>
        </w:rPr>
        <w:t>4유틸리티 공급자</w:t>
      </w:r>
    </w:p>
    <w:p w:rsidR="00184D4A" w:rsidRPr="00704B26" w:rsidRDefault="00184D4A">
      <w:pPr>
        <w:rPr>
          <w:rFonts w:hint="eastAsia"/>
        </w:rPr>
      </w:pPr>
      <w:r>
        <w:rPr>
          <w:rFonts w:hint="eastAsia"/>
        </w:rPr>
        <w:t xml:space="preserve">=&gt;기존 </w:t>
      </w:r>
      <w:proofErr w:type="spellStart"/>
      <w:r>
        <w:rPr>
          <w:rFonts w:hint="eastAsia"/>
        </w:rPr>
        <w:t>금융사는</w:t>
      </w:r>
      <w:proofErr w:type="spellEnd"/>
      <w:r>
        <w:rPr>
          <w:rFonts w:hint="eastAsia"/>
        </w:rPr>
        <w:t xml:space="preserve"> 디지털 관리자 역할 모델을 주로 </w:t>
      </w:r>
      <w:proofErr w:type="spellStart"/>
      <w:r>
        <w:rPr>
          <w:rFonts w:hint="eastAsia"/>
        </w:rPr>
        <w:t>선텍</w:t>
      </w:r>
      <w:bookmarkStart w:id="0" w:name="_GoBack"/>
      <w:bookmarkEnd w:id="0"/>
      <w:proofErr w:type="spellEnd"/>
    </w:p>
    <w:sectPr w:rsidR="00184D4A" w:rsidRPr="0070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DB"/>
    <w:rsid w:val="00184D4A"/>
    <w:rsid w:val="002A1E2B"/>
    <w:rsid w:val="0041309F"/>
    <w:rsid w:val="00641D51"/>
    <w:rsid w:val="006E386A"/>
    <w:rsid w:val="00704B26"/>
    <w:rsid w:val="00713BE3"/>
    <w:rsid w:val="007769F1"/>
    <w:rsid w:val="008A4072"/>
    <w:rsid w:val="008B1864"/>
    <w:rsid w:val="00936F83"/>
    <w:rsid w:val="00953A89"/>
    <w:rsid w:val="009A21DB"/>
    <w:rsid w:val="00B37993"/>
    <w:rsid w:val="00C76A49"/>
    <w:rsid w:val="00C8773E"/>
    <w:rsid w:val="00CE4BD9"/>
    <w:rsid w:val="00D30C8C"/>
    <w:rsid w:val="00DE07DB"/>
    <w:rsid w:val="00E13373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65A4"/>
  <w15:chartTrackingRefBased/>
  <w15:docId w15:val="{E0B6A819-A8D3-42A6-BF44-329C075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B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2021-01-09T07:51:00Z</dcterms:created>
  <dcterms:modified xsi:type="dcterms:W3CDTF">2021-01-12T11:37:00Z</dcterms:modified>
</cp:coreProperties>
</file>