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-810895</wp:posOffset>
            </wp:positionH>
            <wp:positionV relativeFrom="paragraph">
              <wp:posOffset>2122805</wp:posOffset>
            </wp:positionV>
            <wp:extent cx="7063740" cy="5676265"/>
            <wp:effectExtent l="0" t="0" r="8255" b="7620"/>
            <wp:wrapSquare wrapText="bothSides"/>
            <wp:docPr id="1" name="图片 1" descr="22D274261A5D20F6188C271328FBF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D274261A5D20F6188C271328FBFA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6374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36"/>
          <w:szCs w:val="36"/>
        </w:rPr>
        <w:t>作业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15</w:t>
      </w:r>
      <w:r>
        <w:rPr>
          <w:rFonts w:ascii="宋体" w:hAnsi="宋体" w:eastAsia="宋体" w:cs="宋体"/>
          <w:b/>
          <w:bCs/>
          <w:sz w:val="36"/>
          <w:szCs w:val="36"/>
        </w:rPr>
        <w:t>：哈夫曼树与哈夫曼编码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假设用于通信的电文仅由8个字母组成，字母在电文中出现的频率分别是0.07，0.19，0.02，0.06，0.32，0.03，0.21，0.10。试为这8个字母设计哈夫编码，使用0——7的二进制表示形式是另一种编码方案，对于上述实例，比较这两种方案的优缺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9A57484"/>
    <w:rsid w:val="19031AE0"/>
    <w:rsid w:val="1A0E09F0"/>
    <w:rsid w:val="1EA0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144</Characters>
  <Lines>0</Lines>
  <Paragraphs>0</Paragraphs>
  <TotalTime>2</TotalTime>
  <ScaleCrop>false</ScaleCrop>
  <LinksUpToDate>false</LinksUpToDate>
  <CharactersWithSpaces>144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2022-12-30T14:06:27Z</dcterms:created>
  <dc:creator>dell</dc:creator>
  <cp:lastModifiedBy>Ki怪.</cp:lastModifiedBy>
  <dcterms:modified xsi:type="dcterms:W3CDTF">2022-12-30T14:09:08Z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BDA9F9229DE94A4EB39F512C6A0D765E</vt:lpwstr>
  </property>
</Properties>
</file>