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使用 before 伪元素在 &lt;a/&gt; 元素之前创建一个元素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before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内容为一个空格，没有内容的元素不显示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定义为行内块级 (inline-block) 元素，只有块级元素可以设置宽、高，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使用行内块级元素使其与 &lt;a/&gt; 排列在一行上（&lt;a/&gt; 同样要定义为行内块级）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空格可能大于盒子宽、高，隐藏溢出的部分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#933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调整垂直位置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0.375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</w:pPr>
      <w:r>
        <w:drawing>
          <wp:inline distT="0" distB="0" distL="114300" distR="114300">
            <wp:extent cx="2499360" cy="248666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定义为行内块级元素，只有块级元素可设置文字溢出后的替换效果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宽度 =100%-左侧装饰符的宽度 (0.25em)-装饰符左 (1px)、右 (0.5em) 外边距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注意：calc 函数中运算符的左、右两边一定要有一个空格，否则无效！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隐藏溢出部分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ellipsis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文字溢出部分使用···替代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#369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2.直接设置input框的样式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aside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#f38752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#5e92f8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1.3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  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#999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3.图片分三列分开（弹性布局）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.intro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column-count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column-gap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#gallary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#gallary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img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 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(100% - 1em * 2) / 3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r>
        <w:drawing>
          <wp:inline distT="0" distB="0" distL="114300" distR="114300">
            <wp:extent cx="5268595" cy="2779395"/>
            <wp:effectExtent l="0" t="0" r="444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B870D59"/>
    <w:rsid w:val="30263342"/>
    <w:rsid w:val="435A2F05"/>
    <w:rsid w:val="4F541D2D"/>
    <w:rsid w:val="742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407</Words>
  <Characters>1341</Characters>
  <Lines>0</Lines>
  <Paragraphs>0</Paragraphs>
  <TotalTime>140</TotalTime>
  <ScaleCrop>false</ScaleCrop>
  <LinksUpToDate>false</LinksUpToDate>
  <CharactersWithSpaces>1689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2023-02-09T00:51:00Z</dcterms:created>
  <dc:creator>dell</dc:creator>
  <cp:lastModifiedBy>Ki怪.</cp:lastModifiedBy>
  <dcterms:modified xsi:type="dcterms:W3CDTF">2023-02-27T01:19:12Z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21581C40C5AA4BD784CE997BAEE158E9</vt:lpwstr>
  </property>
</Properties>
</file>