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cs="Times New Roman" w:eastAsiaTheme="majorEastAsia"/>
          <w:b/>
          <w:sz w:val="44"/>
          <w:szCs w:val="44"/>
          <w:lang w:eastAsia="zh-CN"/>
        </w:rPr>
      </w:pPr>
      <w:r>
        <w:rPr>
          <w:rFonts w:ascii="Times New Roman" w:hAnsi="Times New Roman" w:cs="Times New Roman" w:eastAsiaTheme="majorEastAsia"/>
          <w:b/>
          <w:sz w:val="44"/>
          <w:szCs w:val="44"/>
        </w:rPr>
        <w:t>实验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  <w:lang w:val="en-US" w:eastAsia="zh-CN"/>
        </w:rPr>
        <w:t>四</w:t>
      </w:r>
      <w:r>
        <w:rPr>
          <w:rFonts w:ascii="Times New Roman" w:hAnsi="Times New Roman" w:cs="Times New Roman" w:eastAsiaTheme="majorEastAsia"/>
          <w:b/>
          <w:sz w:val="44"/>
          <w:szCs w:val="44"/>
        </w:rPr>
        <w:t xml:space="preserve"> 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  <w:lang w:val="en-US" w:eastAsia="zh-CN"/>
        </w:rPr>
        <w:t>布局管理器的使用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r>
        <w:rPr>
          <w:rFonts w:ascii="Times New Roman" w:hAnsi="Times New Roman"/>
          <w:sz w:val="28"/>
          <w:szCs w:val="28"/>
        </w:rPr>
        <w:t>一、</w:t>
      </w: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>
      <w:pPr>
        <w:pStyle w:val="13"/>
        <w:numPr>
          <w:ilvl w:val="0"/>
          <w:numId w:val="1"/>
        </w:numPr>
        <w:spacing w:line="300" w:lineRule="auto"/>
        <w:ind w:firstLineChars="0"/>
        <w:jc w:val="left"/>
        <w:rPr>
          <w:sz w:val="24"/>
        </w:rPr>
      </w:pPr>
      <w:bookmarkStart w:id="2" w:name="_Toc158829675"/>
      <w:r>
        <w:rPr>
          <w:rFonts w:hint="eastAsia"/>
          <w:sz w:val="24"/>
        </w:rPr>
        <w:t>掌握Activity中各种布局管理器（LinearLayout,TableLayout,RelativeLayout,FrameLayout,GridLayout）的使用</w:t>
      </w:r>
    </w:p>
    <w:p>
      <w:pPr>
        <w:pStyle w:val="13"/>
        <w:numPr>
          <w:ilvl w:val="0"/>
          <w:numId w:val="1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掌握各种布局管理器的嵌套。</w:t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>
      <w:pPr>
        <w:pStyle w:val="13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bookmarkStart w:id="4" w:name="_Toc20903750"/>
      <w:bookmarkStart w:id="5" w:name="_Toc158829676"/>
      <w:r>
        <w:rPr>
          <w:sz w:val="24"/>
        </w:rPr>
        <w:t>J</w:t>
      </w:r>
      <w:r>
        <w:rPr>
          <w:rFonts w:hint="eastAsia"/>
          <w:sz w:val="24"/>
        </w:rPr>
        <w:t>dk</w:t>
      </w:r>
    </w:p>
    <w:p>
      <w:pPr>
        <w:pStyle w:val="13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Studio</w:t>
      </w:r>
    </w:p>
    <w:p>
      <w:pPr>
        <w:pStyle w:val="13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 SDK</w:t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End w:id="5"/>
    </w:p>
    <w:p>
      <w:pPr>
        <w:pStyle w:val="13"/>
        <w:numPr>
          <w:ilvl w:val="0"/>
          <w:numId w:val="3"/>
        </w:numPr>
        <w:ind w:firstLineChars="0"/>
      </w:pPr>
      <w:bookmarkStart w:id="6" w:name="_Toc158829687"/>
      <w:r>
        <w:rPr>
          <w:rFonts w:hint="eastAsia"/>
          <w:sz w:val="24"/>
        </w:rPr>
        <w:t>使用各种布局管理器完成下面的界面。完成相应的业务逻辑。</w:t>
      </w:r>
    </w:p>
    <w:p>
      <w:pPr>
        <w:pStyle w:val="13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2416810" cy="315277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7388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ind w:left="360" w:firstLine="0" w:firstLineChars="0"/>
      </w:pPr>
    </w:p>
    <w:p>
      <w:pPr>
        <w:widowControl/>
        <w:jc w:val="left"/>
        <w:rPr>
          <w:rFonts w:ascii="Times New Roman" w:hAnsi="Times New Roman"/>
          <w:sz w:val="28"/>
        </w:rPr>
      </w:pPr>
      <w:r>
        <w:drawing>
          <wp:inline distT="0" distB="0" distL="0" distR="0">
            <wp:extent cx="2256790" cy="2886075"/>
            <wp:effectExtent l="0" t="0" r="13970" b="9525"/>
            <wp:docPr id="8" name="图片 1" descr="C:\Users\Administrator\Documents\Tencent Files\286333409\Image\C2C\5D520A2B0760748C4168301A2D75FF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C:\Users\Administrator\Documents\Tencent Files\286333409\Image\C2C\5D520A2B0760748C4168301A2D75FF9B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26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52675" cy="2736850"/>
            <wp:effectExtent l="0" t="0" r="9525" b="6350"/>
            <wp:docPr id="9" name="图片 4" descr="C:\Users\Administrator\Documents\Tencent Files\286333409\FileRecv\Screenshot_20171019-101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C:\Users\Administrator\Documents\Tencent Files\286333409\FileRecv\Screenshot_20171019-10194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651" cy="274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实验报告</w:t>
      </w:r>
      <w:bookmarkEnd w:id="6"/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登录界面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界面示意图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918460" cy="4625340"/>
            <wp:effectExtent l="0" t="0" r="762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代码activity_login.xml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="vertical"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="@drawable/qq"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="150dp"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:src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="@drawable/qq2"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:layout_marginLeft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="9dp"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:src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="@drawable/qqqq"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:layout_marginLeft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="9dp"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:layout_marginTop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="9dp"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="账号："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="bold|italic"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="20sp"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EditText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="@+id/et_username"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="@drawable/edittext_border"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:ems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:hint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="请输入账号"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="密码："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="bold|italic"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="20sp"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EditText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="@+id/et_password"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="@drawable/edittext_border"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:ems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:hint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="请输入密码"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CheckBox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="@+id/checkBox1"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="290dp"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="记住密码"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="bold|italic"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="20sp"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CheckBox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="@+id/checkBox2"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="自动登录"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="bold|italic"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="20sp"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            登录按钮--&gt;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="#c6c6c6"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:onClick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="login"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="登录"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="20sp"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="bold|italic"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CheckBox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="@+id/checkBox3"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="290dp"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="隐身登录"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="bold|italic"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="20sp"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CheckBox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="@+id/checkBox4"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="开机震动"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="bold|italic"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="20sp"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CheckBox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="@+id/checkBox5"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="290dp"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="接受群消息"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="bold|italic"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="20sp"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CheckBox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="@+id/checkBox6"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="静音登录"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="bold|italic"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="20sp"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计算器界面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界面示意图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918460" cy="5189220"/>
            <wp:effectExtent l="0" t="0" r="762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代码Caculate.xml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GridLayout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="http://schemas.android.com/tools"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:context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=".Caculate"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GridLayout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="top"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:columnCount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:rowCount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EditText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="@+id/mresult"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="70dp"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:enabled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="false"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:hint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="result"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:textColor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="@color/black"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EditText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="@+id/mjsgc"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="80dp"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:hint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="计算过程"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GridLayout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    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GridLayout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="center|top"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:columnCount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="4"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:rowCount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:useDefaultMargins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="true"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="@drawable/button_background"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="mc"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="m+"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="m-"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="mr"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="c"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="÷"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="X"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="《-"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="7"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="8"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="9"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="－"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="4"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="5"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="6"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="+"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="2"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:layout_rowSpan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="3"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:layout_rowSpan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:layout_rowWeight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="="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="%"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="0"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:layout_rowSpan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:layout_columnSpan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:layout_columnWeight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="@drawable/button_border"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="."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GridLayout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GridLayout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五、实验总结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ascii="Times New Roman" w:hAnsi="Times New Roman" w:cs="Times New Roman"/>
          <w:sz w:val="24"/>
        </w:rPr>
        <w:t>实验过程中遇到的问题</w:t>
      </w:r>
      <w:r>
        <w:rPr>
          <w:rFonts w:hint="eastAsia" w:ascii="Times New Roman" w:hAnsi="Times New Roman" w:cs="Times New Roman"/>
          <w:sz w:val="24"/>
          <w:lang w:eastAsia="zh-CN"/>
        </w:rPr>
        <w:t>：</w:t>
      </w:r>
    </w:p>
    <w:p>
      <w:pPr>
        <w:numPr>
          <w:ilvl w:val="0"/>
          <w:numId w:val="8"/>
        </w:numPr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对于登录界面，使用</w:t>
      </w:r>
      <w:r>
        <w:rPr>
          <w:rFonts w:hint="eastAsia"/>
          <w:sz w:val="24"/>
        </w:rPr>
        <w:t>LinearLayout</w:t>
      </w:r>
      <w:r>
        <w:rPr>
          <w:rFonts w:hint="eastAsia"/>
          <w:sz w:val="24"/>
          <w:lang w:val="en-US" w:eastAsia="zh-CN"/>
        </w:rPr>
        <w:t>布局，对于按钮，文本框左右居中对齐效果实现不了。</w:t>
      </w:r>
    </w:p>
    <w:p>
      <w:pPr>
        <w:numPr>
          <w:ilvl w:val="0"/>
          <w:numId w:val="8"/>
        </w:num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计算器界面时，对于</w:t>
      </w:r>
      <w:r>
        <w:rPr>
          <w:rFonts w:hint="eastAsia"/>
          <w:sz w:val="24"/>
        </w:rPr>
        <w:t>GridLayout</w:t>
      </w:r>
      <w:r>
        <w:rPr>
          <w:rFonts w:hint="eastAsia"/>
          <w:sz w:val="24"/>
          <w:lang w:val="en-US" w:eastAsia="zh-CN"/>
        </w:rPr>
        <w:t>布局不会使用。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ascii="Times New Roman" w:hAnsi="Times New Roman" w:cs="Times New Roman"/>
          <w:sz w:val="24"/>
        </w:rPr>
        <w:t>解决方案</w:t>
      </w:r>
      <w:r>
        <w:rPr>
          <w:rFonts w:hint="eastAsia" w:ascii="Times New Roman" w:hAnsi="Times New Roman" w:cs="Times New Roman"/>
          <w:sz w:val="24"/>
          <w:lang w:eastAsia="zh-CN"/>
        </w:rPr>
        <w:t>：</w:t>
      </w:r>
    </w:p>
    <w:p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调节前一个文本框的宽度，实现右对齐。</w:t>
      </w:r>
    </w:p>
    <w:p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相对布局（RelativeLayout）：相对布局允许在相对位置上对视图进行排列。通过指定子视图相对于其他视图或父视图的位置属性，可以实现复杂的布局效果。</w:t>
      </w:r>
    </w:p>
    <w:p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帧布局（FrameLayout）：帧布局是一种简单的布局管理器，它将所有子视图堆叠在一起，并且每个子视图的位置都是从父视图的左上角开始计算的。适用于需要将一个控件覆盖在其他控件上方的场景。</w:t>
      </w:r>
    </w:p>
    <w:p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网格布局（GridLayout）：网格布局允许将界面划分为网格，并将子视图放置在指定的网格单元中。可以通过设置行数、列数和单元格大小等属性来定义网格的布局方式。</w:t>
      </w:r>
      <w:bookmarkStart w:id="7" w:name="_GoBack"/>
      <w:bookmarkEnd w:id="7"/>
    </w:p>
    <w:sectPr>
      <w:headerReference r:id="rId3" w:type="default"/>
      <w:footerReference r:id="rId4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4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 xml:space="preserve">软件212 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202111110377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移动设备应用开发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2023/10/14</w:t>
    </w:r>
    <w:r>
      <w:rPr>
        <w:sz w:val="21"/>
        <w:szCs w:val="21"/>
        <w:u w:val="single"/>
      </w:rPr>
      <w:t xml:space="preserve">         </w:t>
    </w:r>
    <w:r>
      <w:rPr>
        <w:rFonts w:hint="eastAsia"/>
        <w:sz w:val="21"/>
        <w:szCs w:val="21"/>
        <w:u w:val="single"/>
      </w:rPr>
      <w:t xml:space="preserve">  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sz w:val="21"/>
        <w:szCs w:val="21"/>
      </w:rPr>
      <w:pict>
        <v:line id="直接连接符 1" o:spid="_x0000_s4097" o:spt="20" style="position:absolute;left:0pt;margin-left:-0.9pt;margin-top:13.9pt;height:0pt;width:418.45pt;z-index:251659264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>
          <v:path arrowok="t"/>
          <v:fill focussize="0,0"/>
          <v:stroke weight="1.5pt" color="#000000"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5EF839"/>
    <w:multiLevelType w:val="singleLevel"/>
    <w:tmpl w:val="BC5EF8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66BE1B5"/>
    <w:multiLevelType w:val="singleLevel"/>
    <w:tmpl w:val="C66BE1B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47ABD6A"/>
    <w:multiLevelType w:val="singleLevel"/>
    <w:tmpl w:val="347ABD6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7587A22"/>
    <w:multiLevelType w:val="multilevel"/>
    <w:tmpl w:val="37587A22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408BA03A"/>
    <w:multiLevelType w:val="singleLevel"/>
    <w:tmpl w:val="408BA03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40AD0F9C"/>
    <w:multiLevelType w:val="singleLevel"/>
    <w:tmpl w:val="40AD0F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3D3021F"/>
    <w:multiLevelType w:val="multilevel"/>
    <w:tmpl w:val="53D3021F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57CD1101"/>
    <w:multiLevelType w:val="multilevel"/>
    <w:tmpl w:val="57CD110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JiYjg0MzBkZmQ1OGYxZWJkZjc1YWIwMDBiNGIwM2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F1585"/>
    <w:rsid w:val="00100DFE"/>
    <w:rsid w:val="00111519"/>
    <w:rsid w:val="0011356E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26FEA"/>
    <w:rsid w:val="00227BA7"/>
    <w:rsid w:val="00240A1F"/>
    <w:rsid w:val="00244D36"/>
    <w:rsid w:val="002477A7"/>
    <w:rsid w:val="00250BF4"/>
    <w:rsid w:val="00252F88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90AA2"/>
    <w:rsid w:val="00696266"/>
    <w:rsid w:val="006E1C6C"/>
    <w:rsid w:val="006F0177"/>
    <w:rsid w:val="006F2DD6"/>
    <w:rsid w:val="00701573"/>
    <w:rsid w:val="00722D91"/>
    <w:rsid w:val="00734F0C"/>
    <w:rsid w:val="007376C1"/>
    <w:rsid w:val="00756EE7"/>
    <w:rsid w:val="007869F4"/>
    <w:rsid w:val="00796A6D"/>
    <w:rsid w:val="007A4DF9"/>
    <w:rsid w:val="007D0CC8"/>
    <w:rsid w:val="007D5951"/>
    <w:rsid w:val="007E3FE7"/>
    <w:rsid w:val="007E6236"/>
    <w:rsid w:val="007E7A5B"/>
    <w:rsid w:val="00822832"/>
    <w:rsid w:val="00833A99"/>
    <w:rsid w:val="008371D2"/>
    <w:rsid w:val="00851D52"/>
    <w:rsid w:val="00864637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4A10"/>
    <w:rsid w:val="00AC0BA1"/>
    <w:rsid w:val="00AC5381"/>
    <w:rsid w:val="00AD3EDB"/>
    <w:rsid w:val="00AD6133"/>
    <w:rsid w:val="00AE6944"/>
    <w:rsid w:val="00AF078C"/>
    <w:rsid w:val="00AF5AC5"/>
    <w:rsid w:val="00B02D9E"/>
    <w:rsid w:val="00B375E6"/>
    <w:rsid w:val="00B555F8"/>
    <w:rsid w:val="00B5745F"/>
    <w:rsid w:val="00B63D91"/>
    <w:rsid w:val="00B640D4"/>
    <w:rsid w:val="00B66649"/>
    <w:rsid w:val="00B70215"/>
    <w:rsid w:val="00B70C99"/>
    <w:rsid w:val="00B87483"/>
    <w:rsid w:val="00BA7A8A"/>
    <w:rsid w:val="00BB62E8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46C5"/>
    <w:rsid w:val="00C459B5"/>
    <w:rsid w:val="00C62E25"/>
    <w:rsid w:val="00C70D30"/>
    <w:rsid w:val="00CA1DFE"/>
    <w:rsid w:val="00CC572F"/>
    <w:rsid w:val="00CD1BBC"/>
    <w:rsid w:val="00CF3E92"/>
    <w:rsid w:val="00D2281D"/>
    <w:rsid w:val="00D23AE4"/>
    <w:rsid w:val="00D3268D"/>
    <w:rsid w:val="00D43D1A"/>
    <w:rsid w:val="00D56643"/>
    <w:rsid w:val="00D57EA2"/>
    <w:rsid w:val="00D70B56"/>
    <w:rsid w:val="00D80A03"/>
    <w:rsid w:val="00DD2F79"/>
    <w:rsid w:val="00DF50A1"/>
    <w:rsid w:val="00E04957"/>
    <w:rsid w:val="00E46ED6"/>
    <w:rsid w:val="00E5124B"/>
    <w:rsid w:val="00E54000"/>
    <w:rsid w:val="00E57733"/>
    <w:rsid w:val="00E6391E"/>
    <w:rsid w:val="00E756DA"/>
    <w:rsid w:val="00ED7087"/>
    <w:rsid w:val="00EE489C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86A48"/>
    <w:rsid w:val="00FA1E98"/>
    <w:rsid w:val="00FD16FE"/>
    <w:rsid w:val="00FE162D"/>
    <w:rsid w:val="00FF227F"/>
    <w:rsid w:val="0CD376C7"/>
    <w:rsid w:val="0DB00467"/>
    <w:rsid w:val="14D90D70"/>
    <w:rsid w:val="1F012667"/>
    <w:rsid w:val="1F0A1E00"/>
    <w:rsid w:val="44E3449D"/>
    <w:rsid w:val="4B58121B"/>
    <w:rsid w:val="4C876775"/>
    <w:rsid w:val="60BC2F5D"/>
    <w:rsid w:val="60EF28FB"/>
    <w:rsid w:val="6B49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5"/>
    <w:uiPriority w:val="0"/>
    <w:rPr>
      <w:rFonts w:ascii="宋体" w:hAnsi="Courier New" w:eastAsia="宋体" w:cs="Times New Roman"/>
      <w:szCs w:val="20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5"/>
    <w:uiPriority w:val="99"/>
    <w:rPr>
      <w:sz w:val="18"/>
      <w:szCs w:val="18"/>
    </w:rPr>
  </w:style>
  <w:style w:type="character" w:customStyle="1" w:styleId="12">
    <w:name w:val="页脚 字符"/>
    <w:basedOn w:val="10"/>
    <w:link w:val="4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正文－G"/>
    <w:basedOn w:val="1"/>
    <w:uiPriority w:val="0"/>
    <w:pPr>
      <w:spacing w:line="360" w:lineRule="exact"/>
      <w:ind w:firstLine="420" w:firstLineChars="200"/>
    </w:pPr>
    <w:rPr>
      <w:rFonts w:ascii="Times New Roman" w:hAnsi="宋体" w:eastAsia="宋体" w:cs="Times New Roman"/>
      <w:bCs/>
      <w:szCs w:val="21"/>
    </w:rPr>
  </w:style>
  <w:style w:type="character" w:customStyle="1" w:styleId="15">
    <w:name w:val="纯文本 字符"/>
    <w:basedOn w:val="10"/>
    <w:link w:val="3"/>
    <w:uiPriority w:val="0"/>
    <w:rPr>
      <w:rFonts w:ascii="宋体" w:hAnsi="Courier New" w:eastAsia="宋体" w:cs="Times New Roman"/>
      <w:szCs w:val="20"/>
    </w:rPr>
  </w:style>
  <w:style w:type="character" w:customStyle="1" w:styleId="16">
    <w:name w:val="标题 2 字符"/>
    <w:basedOn w:val="10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297</Words>
  <Characters>506</Characters>
  <Lines>3</Lines>
  <Paragraphs>1</Paragraphs>
  <TotalTime>8</TotalTime>
  <ScaleCrop>false</ScaleCrop>
  <LinksUpToDate>false</LinksUpToDate>
  <CharactersWithSpaces>513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2015-05-05T14:28:00Z</dcterms:created>
  <dc:creator>Windows 用户</dc:creator>
  <cp:lastModifiedBy>欲.</cp:lastModifiedBy>
  <dcterms:modified xsi:type="dcterms:W3CDTF">2023-10-14T02:01:45Z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B3F4BCA94F604D8287E8CD078A248098</vt:lpwstr>
  </property>
</Properties>
</file>