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8FA191" w14:textId="77777777" w:rsidR="00F42A7C" w:rsidRPr="0075175B" w:rsidRDefault="00F42A7C" w:rsidP="00F42A7C">
      <w:pPr>
        <w:pStyle w:val="a7"/>
        <w:rPr>
          <w:rFonts w:ascii="黑体" w:eastAsia="黑体" w:hAnsi="黑体"/>
          <w:kern w:val="0"/>
          <w:sz w:val="40"/>
          <w:szCs w:val="22"/>
        </w:rPr>
      </w:pPr>
      <w:r w:rsidRPr="0075175B">
        <w:rPr>
          <w:rFonts w:ascii="黑体" w:eastAsia="黑体" w:hAnsi="黑体"/>
          <w:color w:val="000000"/>
          <w:sz w:val="40"/>
          <w:szCs w:val="40"/>
        </w:rPr>
        <w:t xml:space="preserve">实验九 分布式事务 </w:t>
      </w:r>
      <w:proofErr w:type="spellStart"/>
      <w:r w:rsidRPr="0075175B">
        <w:rPr>
          <w:rFonts w:ascii="黑体" w:eastAsia="黑体" w:hAnsi="黑体"/>
          <w:color w:val="000000"/>
          <w:sz w:val="40"/>
          <w:szCs w:val="40"/>
        </w:rPr>
        <w:t>Seata</w:t>
      </w:r>
      <w:proofErr w:type="spellEnd"/>
    </w:p>
    <w:p w14:paraId="0C362DB1" w14:textId="77777777" w:rsidR="00F42A7C" w:rsidRPr="0075175B" w:rsidRDefault="00F42A7C" w:rsidP="00F42A7C">
      <w:pPr>
        <w:pStyle w:val="1"/>
        <w:numPr>
          <w:ilvl w:val="0"/>
          <w:numId w:val="1"/>
        </w:numPr>
        <w:rPr>
          <w:rFonts w:ascii="黑体" w:eastAsia="黑体" w:hAnsi="黑体" w:hint="default"/>
          <w:sz w:val="40"/>
          <w:szCs w:val="40"/>
        </w:rPr>
      </w:pPr>
      <w:r w:rsidRPr="0075175B">
        <w:rPr>
          <w:rFonts w:ascii="黑体" w:eastAsia="黑体" w:hAnsi="黑体"/>
          <w:sz w:val="40"/>
          <w:szCs w:val="40"/>
        </w:rPr>
        <w:t>实验目的</w:t>
      </w:r>
    </w:p>
    <w:p w14:paraId="15839600" w14:textId="77777777" w:rsidR="00F42A7C" w:rsidRDefault="00F42A7C" w:rsidP="00F42A7C">
      <w:pPr>
        <w:widowControl/>
        <w:jc w:val="left"/>
        <w:rPr>
          <w:sz w:val="24"/>
        </w:rPr>
      </w:pPr>
      <w:r>
        <w:rPr>
          <w:color w:val="000000"/>
        </w:rPr>
        <w:t>了解什么是事务、事务的特征、事务的分类；</w:t>
      </w:r>
      <w:r>
        <w:rPr>
          <w:color w:val="000000"/>
        </w:rPr>
        <w:t xml:space="preserve"> </w:t>
      </w:r>
      <w:r>
        <w:rPr>
          <w:color w:val="000000"/>
        </w:rPr>
        <w:t>单机模式下的事务和</w:t>
      </w:r>
      <w:proofErr w:type="gramStart"/>
      <w:r>
        <w:rPr>
          <w:color w:val="000000"/>
        </w:rPr>
        <w:t>微服务</w:t>
      </w:r>
      <w:proofErr w:type="gramEnd"/>
      <w:r>
        <w:rPr>
          <w:color w:val="000000"/>
        </w:rPr>
        <w:t>模式下的事务；</w:t>
      </w:r>
      <w:r>
        <w:rPr>
          <w:color w:val="000000"/>
        </w:rPr>
        <w:t xml:space="preserve"> </w:t>
      </w:r>
      <w:r>
        <w:rPr>
          <w:color w:val="000000"/>
        </w:rPr>
        <w:t>学会</w:t>
      </w:r>
      <w:r>
        <w:rPr>
          <w:color w:val="000000"/>
        </w:rPr>
        <w:t xml:space="preserve"> </w:t>
      </w:r>
      <w:proofErr w:type="spellStart"/>
      <w:r>
        <w:rPr>
          <w:color w:val="000000"/>
        </w:rPr>
        <w:t>Seata</w:t>
      </w:r>
      <w:proofErr w:type="spellEnd"/>
      <w:r>
        <w:rPr>
          <w:color w:val="000000"/>
        </w:rPr>
        <w:t xml:space="preserve"> </w:t>
      </w:r>
      <w:r>
        <w:rPr>
          <w:color w:val="000000"/>
        </w:rPr>
        <w:t>的使用。</w:t>
      </w:r>
      <w:r>
        <w:rPr>
          <w:rFonts w:ascii="等线" w:eastAsia="等线" w:hAnsi="等线" w:cs="等线"/>
          <w:color w:val="333333"/>
          <w:kern w:val="0"/>
          <w:sz w:val="24"/>
          <w:szCs w:val="22"/>
          <w:lang w:bidi="ar"/>
        </w:rPr>
        <w:t xml:space="preserve"> </w:t>
      </w:r>
    </w:p>
    <w:p w14:paraId="741E4867" w14:textId="77777777" w:rsidR="00F42A7C" w:rsidRPr="0075175B" w:rsidRDefault="00F42A7C" w:rsidP="00F42A7C">
      <w:pPr>
        <w:pStyle w:val="1"/>
        <w:numPr>
          <w:ilvl w:val="0"/>
          <w:numId w:val="1"/>
        </w:numPr>
        <w:rPr>
          <w:rFonts w:ascii="黑体" w:eastAsia="黑体" w:hAnsi="黑体" w:hint="default"/>
          <w:sz w:val="40"/>
          <w:szCs w:val="40"/>
        </w:rPr>
      </w:pPr>
      <w:r w:rsidRPr="0075175B">
        <w:rPr>
          <w:rFonts w:ascii="黑体" w:eastAsia="黑体" w:hAnsi="黑体"/>
          <w:sz w:val="40"/>
          <w:szCs w:val="40"/>
        </w:rPr>
        <w:t>实验内容</w:t>
      </w:r>
    </w:p>
    <w:p w14:paraId="48CC7F6B" w14:textId="77777777" w:rsidR="00F42A7C" w:rsidRPr="00F16272" w:rsidRDefault="00F42A7C" w:rsidP="00F42A7C">
      <w:pPr>
        <w:pStyle w:val="2"/>
        <w:rPr>
          <w:rFonts w:ascii="Malgun Gothic Semilight" w:eastAsia="Malgun Gothic Semilight" w:hAnsi="Malgun Gothic Semilight" w:cs="Malgun Gothic Semilight"/>
        </w:rPr>
      </w:pPr>
      <w:r w:rsidRPr="00F16272">
        <w:rPr>
          <w:rFonts w:ascii="微软雅黑" w:eastAsia="微软雅黑" w:hAnsi="微软雅黑" w:cs="微软雅黑" w:hint="eastAsia"/>
        </w:rPr>
        <w:t>什么是事务</w:t>
      </w:r>
      <w:r w:rsidRPr="00F16272">
        <w:rPr>
          <w:rFonts w:ascii="Malgun Gothic Semilight" w:eastAsia="Malgun Gothic Semilight" w:hAnsi="Malgun Gothic Semilight" w:cs="Malgun Gothic Semilight"/>
        </w:rPr>
        <w:t xml:space="preserve"> </w:t>
      </w:r>
    </w:p>
    <w:p w14:paraId="68410A34" w14:textId="77777777" w:rsidR="00F42A7C" w:rsidRPr="00F16272" w:rsidRDefault="00F42A7C" w:rsidP="00F42A7C">
      <w:pPr>
        <w:rPr>
          <w:rFonts w:ascii="Malgun Gothic Semilight" w:eastAsia="Malgun Gothic Semilight" w:hAnsi="Malgun Gothic Semilight" w:cs="Malgun Gothic Semilight"/>
        </w:rPr>
      </w:pPr>
      <w:r w:rsidRPr="00F16272">
        <w:rPr>
          <w:rFonts w:ascii="微软雅黑" w:eastAsia="微软雅黑" w:hAnsi="微软雅黑" w:cs="微软雅黑" w:hint="eastAsia"/>
          <w:color w:val="2C2C36"/>
          <w:shd w:val="clear" w:color="auto" w:fill="FFFFFF"/>
        </w:rPr>
        <w:t>事务</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Malgun Gothic Semilight" w:eastAsia="Malgun Gothic Semilight" w:hAnsi="Malgun Gothic Semilight" w:cs="Malgun Gothic Semilight"/>
          <w:color w:val="2C2C36"/>
          <w:shd w:val="clear" w:color="auto" w:fill="FFFFFF"/>
        </w:rPr>
        <w:t>Transaction）</w:t>
      </w:r>
      <w:r w:rsidRPr="00F16272">
        <w:rPr>
          <w:rFonts w:ascii="微软雅黑" w:eastAsia="微软雅黑" w:hAnsi="微软雅黑" w:cs="微软雅黑" w:hint="eastAsia"/>
          <w:color w:val="2C2C36"/>
          <w:shd w:val="clear" w:color="auto" w:fill="FFFFFF"/>
        </w:rPr>
        <w:t>是编程和数据库管理领域的一个重要概念</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特别是在处理数据完整性方面</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它指的是将一系列数据库操作</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如插入</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更新</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删除等</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打包成一个逻辑单元</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使得这些操作要么全部成功执行</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要么一个也不执行</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这种机制确保了在多步操作过程中</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数据保持在一致的状态</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即使在操作过程中出现错误或中断</w:t>
      </w:r>
      <w:r w:rsidRPr="00F16272">
        <w:rPr>
          <w:rFonts w:ascii="Malgun Gothic Semilight" w:eastAsia="Malgun Gothic Semilight" w:hAnsi="Malgun Gothic Semilight" w:cs="Malgun Gothic Semilight" w:hint="eastAsia"/>
          <w:color w:val="2C2C36"/>
          <w:shd w:val="clear" w:color="auto" w:fill="FFFFFF"/>
        </w:rPr>
        <w:t>。</w:t>
      </w:r>
    </w:p>
    <w:p w14:paraId="22316108" w14:textId="77777777" w:rsidR="00F42A7C" w:rsidRPr="00F16272" w:rsidRDefault="00F42A7C" w:rsidP="00F42A7C">
      <w:pPr>
        <w:pStyle w:val="2"/>
        <w:rPr>
          <w:rFonts w:ascii="Malgun Gothic Semilight" w:eastAsia="Malgun Gothic Semilight" w:hAnsi="Malgun Gothic Semilight" w:cs="Malgun Gothic Semilight"/>
        </w:rPr>
      </w:pPr>
      <w:r w:rsidRPr="00F16272">
        <w:rPr>
          <w:rFonts w:ascii="微软雅黑" w:eastAsia="微软雅黑" w:hAnsi="微软雅黑" w:cs="微软雅黑" w:hint="eastAsia"/>
        </w:rPr>
        <w:t>事务的特征</w:t>
      </w:r>
      <w:r w:rsidRPr="00F16272">
        <w:rPr>
          <w:rFonts w:ascii="Malgun Gothic Semilight" w:eastAsia="Malgun Gothic Semilight" w:hAnsi="Malgun Gothic Semilight" w:cs="Malgun Gothic Semilight"/>
        </w:rPr>
        <w:t xml:space="preserve"> </w:t>
      </w:r>
    </w:p>
    <w:p w14:paraId="5B643836" w14:textId="77777777" w:rsidR="00F42A7C" w:rsidRPr="00F16272" w:rsidRDefault="00F42A7C" w:rsidP="00F42A7C">
      <w:pPr>
        <w:numPr>
          <w:ilvl w:val="0"/>
          <w:numId w:val="2"/>
        </w:numPr>
        <w:spacing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原子性</w:t>
      </w:r>
      <w:r w:rsidRPr="00F16272">
        <w:rPr>
          <w:rFonts w:ascii="Malgun Gothic Semilight" w:eastAsia="Malgun Gothic Semilight" w:hAnsi="Malgun Gothic Semilight" w:cs="Malgun Gothic Semilight" w:hint="eastAsia"/>
          <w:b/>
          <w:color w:val="2C2C36"/>
          <w:shd w:val="clear" w:color="auto" w:fill="FFFFFF"/>
        </w:rPr>
        <w:t>（</w:t>
      </w:r>
      <w:r w:rsidRPr="00F16272">
        <w:rPr>
          <w:rFonts w:ascii="Malgun Gothic Semilight" w:eastAsia="Malgun Gothic Semilight" w:hAnsi="Malgun Gothic Semilight" w:cs="Malgun Gothic Semilight"/>
          <w:b/>
          <w:color w:val="2C2C36"/>
          <w:shd w:val="clear" w:color="auto" w:fill="FFFFFF"/>
        </w:rPr>
        <w:t>Atomicity）</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事务是一个不可分割的工作单元</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这意味着事务中的所有操作要么全部执行成功</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要么全部不执行</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不会存在部分执行的情况</w:t>
      </w:r>
      <w:r w:rsidRPr="00F16272">
        <w:rPr>
          <w:rFonts w:ascii="Malgun Gothic Semilight" w:eastAsia="Malgun Gothic Semilight" w:hAnsi="Malgun Gothic Semilight" w:cs="Malgun Gothic Semilight" w:hint="eastAsia"/>
          <w:color w:val="2C2C36"/>
          <w:shd w:val="clear" w:color="auto" w:fill="FFFFFF"/>
        </w:rPr>
        <w:t>。</w:t>
      </w:r>
    </w:p>
    <w:p w14:paraId="2ECD5452" w14:textId="77777777" w:rsidR="00F42A7C" w:rsidRPr="00F16272" w:rsidRDefault="00F42A7C" w:rsidP="00F42A7C">
      <w:pPr>
        <w:numPr>
          <w:ilvl w:val="0"/>
          <w:numId w:val="2"/>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一致性</w:t>
      </w:r>
      <w:r w:rsidRPr="00F16272">
        <w:rPr>
          <w:rFonts w:ascii="Malgun Gothic Semilight" w:eastAsia="Malgun Gothic Semilight" w:hAnsi="Malgun Gothic Semilight" w:cs="Malgun Gothic Semilight" w:hint="eastAsia"/>
          <w:b/>
          <w:color w:val="2C2C36"/>
          <w:shd w:val="clear" w:color="auto" w:fill="FFFFFF"/>
        </w:rPr>
        <w:t>（</w:t>
      </w:r>
      <w:r w:rsidRPr="00F16272">
        <w:rPr>
          <w:rFonts w:ascii="Malgun Gothic Semilight" w:eastAsia="Malgun Gothic Semilight" w:hAnsi="Malgun Gothic Semilight" w:cs="Malgun Gothic Semilight"/>
          <w:b/>
          <w:color w:val="2C2C36"/>
          <w:shd w:val="clear" w:color="auto" w:fill="FFFFFF"/>
        </w:rPr>
        <w:t>Consistency）</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事务执行前后</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数据库应该保持一种合法</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一致的状态</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即事务必须将数据库从一个一致状态转换到另一个一致状态</w:t>
      </w:r>
      <w:r w:rsidRPr="00F16272">
        <w:rPr>
          <w:rFonts w:ascii="Malgun Gothic Semilight" w:eastAsia="Malgun Gothic Semilight" w:hAnsi="Malgun Gothic Semilight" w:cs="Malgun Gothic Semilight" w:hint="eastAsia"/>
          <w:color w:val="2C2C36"/>
          <w:shd w:val="clear" w:color="auto" w:fill="FFFFFF"/>
        </w:rPr>
        <w:t>。</w:t>
      </w:r>
    </w:p>
    <w:p w14:paraId="1628AC6D" w14:textId="77777777" w:rsidR="00F42A7C" w:rsidRPr="00F16272" w:rsidRDefault="00F42A7C" w:rsidP="00F42A7C">
      <w:pPr>
        <w:numPr>
          <w:ilvl w:val="0"/>
          <w:numId w:val="2"/>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隔离性</w:t>
      </w:r>
      <w:r w:rsidRPr="00F16272">
        <w:rPr>
          <w:rFonts w:ascii="Malgun Gothic Semilight" w:eastAsia="Malgun Gothic Semilight" w:hAnsi="Malgun Gothic Semilight" w:cs="Malgun Gothic Semilight" w:hint="eastAsia"/>
          <w:b/>
          <w:color w:val="2C2C36"/>
          <w:shd w:val="clear" w:color="auto" w:fill="FFFFFF"/>
        </w:rPr>
        <w:t>（</w:t>
      </w:r>
      <w:r w:rsidRPr="00F16272">
        <w:rPr>
          <w:rFonts w:ascii="Malgun Gothic Semilight" w:eastAsia="Malgun Gothic Semilight" w:hAnsi="Malgun Gothic Semilight" w:cs="Malgun Gothic Semilight"/>
          <w:b/>
          <w:color w:val="2C2C36"/>
          <w:shd w:val="clear" w:color="auto" w:fill="FFFFFF"/>
        </w:rPr>
        <w:t>Isolation）</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在并发环境中</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多个事务同时执行时</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每个事务都应该独立运行</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互不干扰</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仿佛是在单独操作数据库一样</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不同的隔离级别提供了不同程度的并发控制</w:t>
      </w:r>
      <w:r w:rsidRPr="00F16272">
        <w:rPr>
          <w:rFonts w:ascii="Malgun Gothic Semilight" w:eastAsia="Malgun Gothic Semilight" w:hAnsi="Malgun Gothic Semilight" w:cs="Malgun Gothic Semilight" w:hint="eastAsia"/>
          <w:color w:val="2C2C36"/>
          <w:shd w:val="clear" w:color="auto" w:fill="FFFFFF"/>
        </w:rPr>
        <w:t>。</w:t>
      </w:r>
    </w:p>
    <w:p w14:paraId="073B804A" w14:textId="5ECD8D62" w:rsidR="00F42A7C" w:rsidRPr="00F16272" w:rsidRDefault="00F42A7C" w:rsidP="00F42A7C">
      <w:pPr>
        <w:numPr>
          <w:ilvl w:val="0"/>
          <w:numId w:val="2"/>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lastRenderedPageBreak/>
        <w:t>持久性</w:t>
      </w:r>
      <w:r w:rsidRPr="00F16272">
        <w:rPr>
          <w:rFonts w:ascii="Malgun Gothic Semilight" w:eastAsia="Malgun Gothic Semilight" w:hAnsi="Malgun Gothic Semilight" w:cs="Malgun Gothic Semilight" w:hint="eastAsia"/>
          <w:b/>
          <w:color w:val="2C2C36"/>
          <w:shd w:val="clear" w:color="auto" w:fill="FFFFFF"/>
        </w:rPr>
        <w:t>（</w:t>
      </w:r>
      <w:r w:rsidRPr="00F16272">
        <w:rPr>
          <w:rFonts w:ascii="Malgun Gothic Semilight" w:eastAsia="Malgun Gothic Semilight" w:hAnsi="Malgun Gothic Semilight" w:cs="Malgun Gothic Semilight"/>
          <w:b/>
          <w:color w:val="2C2C36"/>
          <w:shd w:val="clear" w:color="auto" w:fill="FFFFFF"/>
        </w:rPr>
        <w:t>Durability）</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一旦事务提交</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即成功完成</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它对数据库所做的任何改变都是永久性的</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即使系统发生故障也不会丢失</w:t>
      </w:r>
      <w:r w:rsidRPr="00F16272">
        <w:rPr>
          <w:rFonts w:ascii="Malgun Gothic Semilight" w:eastAsia="Malgun Gothic Semilight" w:hAnsi="Malgun Gothic Semilight" w:cs="Malgun Gothic Semilight" w:hint="eastAsia"/>
          <w:color w:val="2C2C36"/>
          <w:shd w:val="clear" w:color="auto" w:fill="FFFFFF"/>
        </w:rPr>
        <w:t>。</w:t>
      </w:r>
    </w:p>
    <w:p w14:paraId="10B556BA" w14:textId="77777777" w:rsidR="00F42A7C" w:rsidRPr="00F16272" w:rsidRDefault="00F42A7C" w:rsidP="00F42A7C">
      <w:pPr>
        <w:pStyle w:val="2"/>
        <w:rPr>
          <w:rFonts w:ascii="Malgun Gothic Semilight" w:eastAsia="Malgun Gothic Semilight" w:hAnsi="Malgun Gothic Semilight" w:cs="Malgun Gothic Semilight"/>
        </w:rPr>
      </w:pPr>
      <w:r w:rsidRPr="00F16272">
        <w:rPr>
          <w:rFonts w:ascii="微软雅黑" w:eastAsia="微软雅黑" w:hAnsi="微软雅黑" w:cs="微软雅黑" w:hint="eastAsia"/>
        </w:rPr>
        <w:t>单机模式下的事务与</w:t>
      </w:r>
      <w:proofErr w:type="gramStart"/>
      <w:r w:rsidRPr="00F16272">
        <w:rPr>
          <w:rFonts w:ascii="微软雅黑" w:eastAsia="微软雅黑" w:hAnsi="微软雅黑" w:cs="微软雅黑" w:hint="eastAsia"/>
        </w:rPr>
        <w:t>微服务</w:t>
      </w:r>
      <w:proofErr w:type="gramEnd"/>
      <w:r w:rsidRPr="00F16272">
        <w:rPr>
          <w:rFonts w:ascii="微软雅黑" w:eastAsia="微软雅黑" w:hAnsi="微软雅黑" w:cs="微软雅黑" w:hint="eastAsia"/>
        </w:rPr>
        <w:t>模式下的事务之间的区别</w:t>
      </w:r>
      <w:r w:rsidRPr="00F16272">
        <w:rPr>
          <w:rFonts w:ascii="Malgun Gothic Semilight" w:eastAsia="Malgun Gothic Semilight" w:hAnsi="Malgun Gothic Semilight" w:cs="Malgun Gothic Semilight"/>
        </w:rPr>
        <w:t xml:space="preserve"> </w:t>
      </w:r>
    </w:p>
    <w:p w14:paraId="17CCC7C2" w14:textId="77777777" w:rsidR="00F42A7C" w:rsidRPr="00F16272" w:rsidRDefault="00F42A7C" w:rsidP="00F42A7C">
      <w:pPr>
        <w:pStyle w:val="3"/>
        <w:rPr>
          <w:rFonts w:ascii="Malgun Gothic Semilight" w:eastAsia="Malgun Gothic Semilight" w:hAnsi="Malgun Gothic Semilight" w:cs="Malgun Gothic Semilight"/>
          <w:sz w:val="22"/>
          <w:szCs w:val="22"/>
        </w:rPr>
      </w:pPr>
      <w:r w:rsidRPr="00F16272">
        <w:rPr>
          <w:rFonts w:ascii="微软雅黑" w:eastAsia="微软雅黑" w:hAnsi="微软雅黑" w:cs="微软雅黑" w:hint="eastAsia"/>
          <w:sz w:val="22"/>
          <w:szCs w:val="22"/>
        </w:rPr>
        <w:t>单机模式下的事务</w:t>
      </w:r>
    </w:p>
    <w:p w14:paraId="26181B12" w14:textId="77777777" w:rsidR="00F42A7C" w:rsidRPr="00F16272" w:rsidRDefault="00F42A7C" w:rsidP="00F42A7C">
      <w:pPr>
        <w:numPr>
          <w:ilvl w:val="0"/>
          <w:numId w:val="3"/>
        </w:numPr>
        <w:spacing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范围与复杂度</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在单机模式下</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事务通常局限于单一数据库中</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操作的对象和数据都在同一个数据库实例内</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因此</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事务管理相对简单</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可以直接利用数据库的原生事务支持</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如</w:t>
      </w:r>
      <w:r w:rsidRPr="00F16272">
        <w:rPr>
          <w:rFonts w:ascii="Malgun Gothic Semilight" w:eastAsia="Malgun Gothic Semilight" w:hAnsi="Malgun Gothic Semilight" w:cs="Malgun Gothic Semilight"/>
          <w:color w:val="2C2C36"/>
          <w:shd w:val="clear" w:color="auto" w:fill="FFFFFF"/>
        </w:rPr>
        <w:t>ACID</w:t>
      </w:r>
      <w:r w:rsidRPr="00F16272">
        <w:rPr>
          <w:rFonts w:ascii="微软雅黑" w:eastAsia="微软雅黑" w:hAnsi="微软雅黑" w:cs="微软雅黑" w:hint="eastAsia"/>
          <w:color w:val="2C2C36"/>
          <w:shd w:val="clear" w:color="auto" w:fill="FFFFFF"/>
        </w:rPr>
        <w:t>特性</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来确保数据的一致性</w:t>
      </w:r>
      <w:r w:rsidRPr="00F16272">
        <w:rPr>
          <w:rFonts w:ascii="Malgun Gothic Semilight" w:eastAsia="Malgun Gothic Semilight" w:hAnsi="Malgun Gothic Semilight" w:cs="Malgun Gothic Semilight" w:hint="eastAsia"/>
          <w:color w:val="2C2C36"/>
          <w:shd w:val="clear" w:color="auto" w:fill="FFFFFF"/>
        </w:rPr>
        <w:t>。</w:t>
      </w:r>
    </w:p>
    <w:p w14:paraId="05D340DB" w14:textId="77777777" w:rsidR="00F42A7C" w:rsidRPr="00F16272" w:rsidRDefault="00F42A7C" w:rsidP="00F42A7C">
      <w:pPr>
        <w:numPr>
          <w:ilvl w:val="0"/>
          <w:numId w:val="3"/>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性能与资源管理</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事务处理在单机环境下</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资源争用较少</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不需要</w:t>
      </w:r>
      <w:proofErr w:type="gramStart"/>
      <w:r w:rsidRPr="00F16272">
        <w:rPr>
          <w:rFonts w:ascii="微软雅黑" w:eastAsia="微软雅黑" w:hAnsi="微软雅黑" w:cs="微软雅黑" w:hint="eastAsia"/>
          <w:color w:val="2C2C36"/>
          <w:shd w:val="clear" w:color="auto" w:fill="FFFFFF"/>
        </w:rPr>
        <w:t>跨网络</w:t>
      </w:r>
      <w:proofErr w:type="gramEnd"/>
      <w:r w:rsidRPr="00F16272">
        <w:rPr>
          <w:rFonts w:ascii="微软雅黑" w:eastAsia="微软雅黑" w:hAnsi="微软雅黑" w:cs="微软雅黑" w:hint="eastAsia"/>
          <w:color w:val="2C2C36"/>
          <w:shd w:val="clear" w:color="auto" w:fill="FFFFFF"/>
        </w:rPr>
        <w:t>通信</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因此性能通常较好</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延迟较低</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数据库层面的</w:t>
      </w:r>
      <w:proofErr w:type="gramStart"/>
      <w:r w:rsidRPr="00F16272">
        <w:rPr>
          <w:rFonts w:ascii="微软雅黑" w:eastAsia="微软雅黑" w:hAnsi="微软雅黑" w:cs="微软雅黑" w:hint="eastAsia"/>
          <w:color w:val="2C2C36"/>
          <w:shd w:val="clear" w:color="auto" w:fill="FFFFFF"/>
        </w:rPr>
        <w:t>锁管理</w:t>
      </w:r>
      <w:proofErr w:type="gramEnd"/>
      <w:r w:rsidRPr="00F16272">
        <w:rPr>
          <w:rFonts w:ascii="微软雅黑" w:eastAsia="微软雅黑" w:hAnsi="微软雅黑" w:cs="微软雅黑" w:hint="eastAsia"/>
          <w:color w:val="2C2C36"/>
          <w:shd w:val="clear" w:color="auto" w:fill="FFFFFF"/>
        </w:rPr>
        <w:t>和资源分配较为直接</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易于控制和优化</w:t>
      </w:r>
      <w:r w:rsidRPr="00F16272">
        <w:rPr>
          <w:rFonts w:ascii="Malgun Gothic Semilight" w:eastAsia="Malgun Gothic Semilight" w:hAnsi="Malgun Gothic Semilight" w:cs="Malgun Gothic Semilight" w:hint="eastAsia"/>
          <w:color w:val="2C2C36"/>
          <w:shd w:val="clear" w:color="auto" w:fill="FFFFFF"/>
        </w:rPr>
        <w:t>。</w:t>
      </w:r>
    </w:p>
    <w:p w14:paraId="146BD7B2" w14:textId="77777777" w:rsidR="00F42A7C" w:rsidRPr="00F16272" w:rsidRDefault="00F42A7C" w:rsidP="00F42A7C">
      <w:pPr>
        <w:numPr>
          <w:ilvl w:val="0"/>
          <w:numId w:val="3"/>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一致性保证</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单机事务能够在数据库层面保证强一致性</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因为所有操作都在同一数据库实例中执行</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不会受到网络延迟或分布式系统中可能出现的部分失败的影响</w:t>
      </w:r>
      <w:r w:rsidRPr="00F16272">
        <w:rPr>
          <w:rFonts w:ascii="Malgun Gothic Semilight" w:eastAsia="Malgun Gothic Semilight" w:hAnsi="Malgun Gothic Semilight" w:cs="Malgun Gothic Semilight" w:hint="eastAsia"/>
          <w:color w:val="2C2C36"/>
          <w:shd w:val="clear" w:color="auto" w:fill="FFFFFF"/>
        </w:rPr>
        <w:t>。</w:t>
      </w:r>
    </w:p>
    <w:p w14:paraId="083E7BBE" w14:textId="77777777" w:rsidR="00F42A7C" w:rsidRPr="00F16272" w:rsidRDefault="00F42A7C" w:rsidP="00F42A7C">
      <w:pPr>
        <w:pStyle w:val="3"/>
        <w:rPr>
          <w:rFonts w:ascii="Malgun Gothic Semilight" w:eastAsia="Malgun Gothic Semilight" w:hAnsi="Malgun Gothic Semilight" w:cs="Malgun Gothic Semilight"/>
          <w:sz w:val="24"/>
          <w:szCs w:val="24"/>
        </w:rPr>
      </w:pPr>
      <w:proofErr w:type="gramStart"/>
      <w:r w:rsidRPr="00F16272">
        <w:rPr>
          <w:rFonts w:ascii="微软雅黑" w:eastAsia="微软雅黑" w:hAnsi="微软雅黑" w:cs="微软雅黑" w:hint="eastAsia"/>
          <w:sz w:val="24"/>
          <w:szCs w:val="24"/>
        </w:rPr>
        <w:t>微服务</w:t>
      </w:r>
      <w:proofErr w:type="gramEnd"/>
      <w:r w:rsidRPr="00F16272">
        <w:rPr>
          <w:rFonts w:ascii="微软雅黑" w:eastAsia="微软雅黑" w:hAnsi="微软雅黑" w:cs="微软雅黑" w:hint="eastAsia"/>
          <w:sz w:val="24"/>
          <w:szCs w:val="24"/>
        </w:rPr>
        <w:t>模式下的事务</w:t>
      </w:r>
    </w:p>
    <w:p w14:paraId="601DE4B7" w14:textId="77777777" w:rsidR="00F42A7C" w:rsidRPr="00F16272" w:rsidRDefault="00F42A7C" w:rsidP="00F42A7C">
      <w:pPr>
        <w:numPr>
          <w:ilvl w:val="0"/>
          <w:numId w:val="4"/>
        </w:numPr>
        <w:spacing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分布式事务</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在</w:t>
      </w:r>
      <w:proofErr w:type="gramStart"/>
      <w:r w:rsidRPr="00F16272">
        <w:rPr>
          <w:rFonts w:ascii="微软雅黑" w:eastAsia="微软雅黑" w:hAnsi="微软雅黑" w:cs="微软雅黑" w:hint="eastAsia"/>
          <w:color w:val="2C2C36"/>
          <w:shd w:val="clear" w:color="auto" w:fill="FFFFFF"/>
        </w:rPr>
        <w:t>微服务</w:t>
      </w:r>
      <w:proofErr w:type="gramEnd"/>
      <w:r w:rsidRPr="00F16272">
        <w:rPr>
          <w:rFonts w:ascii="微软雅黑" w:eastAsia="微软雅黑" w:hAnsi="微软雅黑" w:cs="微软雅黑" w:hint="eastAsia"/>
          <w:color w:val="2C2C36"/>
          <w:shd w:val="clear" w:color="auto" w:fill="FFFFFF"/>
        </w:rPr>
        <w:t>架构中</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由于每个服务可能有自己的数据库</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事务跨越多个服务边界变得常见</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这就涉及到了分布式事务</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分布式事务处理更为复杂</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需要处理</w:t>
      </w:r>
      <w:proofErr w:type="gramStart"/>
      <w:r w:rsidRPr="00F16272">
        <w:rPr>
          <w:rFonts w:ascii="微软雅黑" w:eastAsia="微软雅黑" w:hAnsi="微软雅黑" w:cs="微软雅黑" w:hint="eastAsia"/>
          <w:color w:val="2C2C36"/>
          <w:shd w:val="clear" w:color="auto" w:fill="FFFFFF"/>
        </w:rPr>
        <w:t>跨服务</w:t>
      </w:r>
      <w:proofErr w:type="gramEnd"/>
      <w:r w:rsidRPr="00F16272">
        <w:rPr>
          <w:rFonts w:ascii="微软雅黑" w:eastAsia="微软雅黑" w:hAnsi="微软雅黑" w:cs="微软雅黑" w:hint="eastAsia"/>
          <w:color w:val="2C2C36"/>
          <w:shd w:val="clear" w:color="auto" w:fill="FFFFFF"/>
        </w:rPr>
        <w:t>的数据一致性问题</w:t>
      </w:r>
      <w:r w:rsidRPr="00F16272">
        <w:rPr>
          <w:rFonts w:ascii="Malgun Gothic Semilight" w:eastAsia="Malgun Gothic Semilight" w:hAnsi="Malgun Gothic Semilight" w:cs="Malgun Gothic Semilight" w:hint="eastAsia"/>
          <w:color w:val="2C2C36"/>
          <w:shd w:val="clear" w:color="auto" w:fill="FFFFFF"/>
        </w:rPr>
        <w:t>。</w:t>
      </w:r>
    </w:p>
    <w:p w14:paraId="75DC1F43" w14:textId="77777777" w:rsidR="00F42A7C" w:rsidRPr="00F16272" w:rsidRDefault="00F42A7C" w:rsidP="00F42A7C">
      <w:pPr>
        <w:numPr>
          <w:ilvl w:val="0"/>
          <w:numId w:val="4"/>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事务管理</w:t>
      </w:r>
      <w:r w:rsidRPr="00F16272">
        <w:rPr>
          <w:rFonts w:ascii="Malgun Gothic Semilight" w:eastAsia="Malgun Gothic Semilight" w:hAnsi="Malgun Gothic Semilight" w:cs="Malgun Gothic Semilight"/>
          <w:color w:val="2C2C36"/>
          <w:shd w:val="clear" w:color="auto" w:fill="FFFFFF"/>
        </w:rPr>
        <w:t>：</w:t>
      </w:r>
      <w:proofErr w:type="gramStart"/>
      <w:r w:rsidRPr="00F16272">
        <w:rPr>
          <w:rFonts w:ascii="微软雅黑" w:eastAsia="微软雅黑" w:hAnsi="微软雅黑" w:cs="微软雅黑" w:hint="eastAsia"/>
          <w:color w:val="2C2C36"/>
          <w:shd w:val="clear" w:color="auto" w:fill="FFFFFF"/>
        </w:rPr>
        <w:t>微服务</w:t>
      </w:r>
      <w:proofErr w:type="gramEnd"/>
      <w:r w:rsidRPr="00F16272">
        <w:rPr>
          <w:rFonts w:ascii="微软雅黑" w:eastAsia="微软雅黑" w:hAnsi="微软雅黑" w:cs="微软雅黑" w:hint="eastAsia"/>
          <w:color w:val="2C2C36"/>
          <w:shd w:val="clear" w:color="auto" w:fill="FFFFFF"/>
        </w:rPr>
        <w:t>架构中</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通常需要采用不同的策略来管理事务</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如两阶段提交</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Malgun Gothic Semilight" w:eastAsia="Malgun Gothic Semilight" w:hAnsi="Malgun Gothic Semilight" w:cs="Malgun Gothic Semilight"/>
          <w:color w:val="2C2C36"/>
          <w:shd w:val="clear" w:color="auto" w:fill="FFFFFF"/>
        </w:rPr>
        <w:t>2PC）、</w:t>
      </w:r>
      <w:r w:rsidRPr="00F16272">
        <w:rPr>
          <w:rFonts w:ascii="微软雅黑" w:eastAsia="微软雅黑" w:hAnsi="微软雅黑" w:cs="微软雅黑" w:hint="eastAsia"/>
          <w:color w:val="2C2C36"/>
          <w:shd w:val="clear" w:color="auto" w:fill="FFFFFF"/>
        </w:rPr>
        <w:t>补偿事务</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Malgun Gothic Semilight" w:eastAsia="Malgun Gothic Semilight" w:hAnsi="Malgun Gothic Semilight" w:cs="Malgun Gothic Semilight"/>
          <w:color w:val="2C2C36"/>
          <w:shd w:val="clear" w:color="auto" w:fill="FFFFFF"/>
        </w:rPr>
        <w:t>Saga）、</w:t>
      </w:r>
      <w:r w:rsidRPr="00F16272">
        <w:rPr>
          <w:rFonts w:ascii="微软雅黑" w:eastAsia="微软雅黑" w:hAnsi="微软雅黑" w:cs="微软雅黑" w:hint="eastAsia"/>
          <w:color w:val="2C2C36"/>
          <w:shd w:val="clear" w:color="auto" w:fill="FFFFFF"/>
        </w:rPr>
        <w:t>事件驱动的最终一致性模型或使用分布式事务协调器</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如</w:t>
      </w:r>
      <w:proofErr w:type="spellStart"/>
      <w:r w:rsidRPr="00F16272">
        <w:rPr>
          <w:rFonts w:ascii="Malgun Gothic Semilight" w:eastAsia="Malgun Gothic Semilight" w:hAnsi="Malgun Gothic Semilight" w:cs="Malgun Gothic Semilight"/>
          <w:color w:val="2C2C36"/>
          <w:shd w:val="clear" w:color="auto" w:fill="FFFFFF"/>
        </w:rPr>
        <w:t>Seata</w:t>
      </w:r>
      <w:proofErr w:type="spellEnd"/>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等</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这些方法相较于单机事务增加了实现的复杂度</w:t>
      </w:r>
      <w:r w:rsidRPr="00F16272">
        <w:rPr>
          <w:rFonts w:ascii="Malgun Gothic Semilight" w:eastAsia="Malgun Gothic Semilight" w:hAnsi="Malgun Gothic Semilight" w:cs="Malgun Gothic Semilight" w:hint="eastAsia"/>
          <w:color w:val="2C2C36"/>
          <w:shd w:val="clear" w:color="auto" w:fill="FFFFFF"/>
        </w:rPr>
        <w:t>。</w:t>
      </w:r>
    </w:p>
    <w:p w14:paraId="18A844EE" w14:textId="77777777" w:rsidR="00F42A7C" w:rsidRPr="00F16272" w:rsidRDefault="00F42A7C" w:rsidP="00F42A7C">
      <w:pPr>
        <w:numPr>
          <w:ilvl w:val="0"/>
          <w:numId w:val="4"/>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lastRenderedPageBreak/>
        <w:t>性能</w:t>
      </w:r>
      <w:proofErr w:type="gramStart"/>
      <w:r w:rsidRPr="00F16272">
        <w:rPr>
          <w:rFonts w:ascii="微软雅黑" w:eastAsia="微软雅黑" w:hAnsi="微软雅黑" w:cs="微软雅黑" w:hint="eastAsia"/>
          <w:b/>
          <w:color w:val="2C2C36"/>
          <w:shd w:val="clear" w:color="auto" w:fill="FFFFFF"/>
        </w:rPr>
        <w:t>考量</w:t>
      </w:r>
      <w:proofErr w:type="gramEnd"/>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分布式事务的处理会引入网络延迟</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且协调多个服务的事务状态会增加开销</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因此对性能有较大影响</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为保证数据一致性</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可能需要牺牲一定的性能</w:t>
      </w:r>
      <w:r w:rsidRPr="00F16272">
        <w:rPr>
          <w:rFonts w:ascii="Malgun Gothic Semilight" w:eastAsia="Malgun Gothic Semilight" w:hAnsi="Malgun Gothic Semilight" w:cs="Malgun Gothic Semilight" w:hint="eastAsia"/>
          <w:color w:val="2C2C36"/>
          <w:shd w:val="clear" w:color="auto" w:fill="FFFFFF"/>
        </w:rPr>
        <w:t>。</w:t>
      </w:r>
    </w:p>
    <w:p w14:paraId="0A690E0B" w14:textId="77777777" w:rsidR="00F42A7C" w:rsidRPr="00F16272" w:rsidRDefault="00F42A7C" w:rsidP="00F42A7C">
      <w:pPr>
        <w:numPr>
          <w:ilvl w:val="0"/>
          <w:numId w:val="4"/>
        </w:numPr>
        <w:spacing w:before="80" w:after="240"/>
        <w:rPr>
          <w:rFonts w:ascii="Malgun Gothic Semilight" w:eastAsia="Malgun Gothic Semilight" w:hAnsi="Malgun Gothic Semilight" w:cs="Malgun Gothic Semilight"/>
        </w:rPr>
      </w:pPr>
      <w:r w:rsidRPr="00F16272">
        <w:rPr>
          <w:rFonts w:ascii="微软雅黑" w:eastAsia="微软雅黑" w:hAnsi="微软雅黑" w:cs="微软雅黑" w:hint="eastAsia"/>
          <w:b/>
          <w:color w:val="2C2C36"/>
          <w:shd w:val="clear" w:color="auto" w:fill="FFFFFF"/>
        </w:rPr>
        <w:t>可用性与扩展性</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虽然</w:t>
      </w:r>
      <w:proofErr w:type="gramStart"/>
      <w:r w:rsidRPr="00F16272">
        <w:rPr>
          <w:rFonts w:ascii="微软雅黑" w:eastAsia="微软雅黑" w:hAnsi="微软雅黑" w:cs="微软雅黑" w:hint="eastAsia"/>
          <w:color w:val="2C2C36"/>
          <w:shd w:val="clear" w:color="auto" w:fill="FFFFFF"/>
        </w:rPr>
        <w:t>微服务</w:t>
      </w:r>
      <w:proofErr w:type="gramEnd"/>
      <w:r w:rsidRPr="00F16272">
        <w:rPr>
          <w:rFonts w:ascii="微软雅黑" w:eastAsia="微软雅黑" w:hAnsi="微软雅黑" w:cs="微软雅黑" w:hint="eastAsia"/>
          <w:color w:val="2C2C36"/>
          <w:shd w:val="clear" w:color="auto" w:fill="FFFFFF"/>
        </w:rPr>
        <w:t>模式下事务管理更复杂</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但它提供了更好的服务解耦和独立伸缩性</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每个服务可以根据自己的负载独立扩展</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而不受其他服务的直接影响</w:t>
      </w:r>
      <w:r w:rsidRPr="00F16272">
        <w:rPr>
          <w:rFonts w:ascii="Malgun Gothic Semilight" w:eastAsia="Malgun Gothic Semilight" w:hAnsi="Malgun Gothic Semilight" w:cs="Malgun Gothic Semilight" w:hint="eastAsia"/>
          <w:color w:val="2C2C36"/>
          <w:shd w:val="clear" w:color="auto" w:fill="FFFFFF"/>
        </w:rPr>
        <w:t>。</w:t>
      </w:r>
    </w:p>
    <w:p w14:paraId="7B4C7C95" w14:textId="77777777" w:rsidR="00F42A7C" w:rsidRPr="00F16272" w:rsidRDefault="00F42A7C" w:rsidP="00F42A7C">
      <w:pPr>
        <w:numPr>
          <w:ilvl w:val="0"/>
          <w:numId w:val="4"/>
        </w:numPr>
        <w:spacing w:before="80" w:after="240"/>
        <w:rPr>
          <w:rFonts w:ascii="Malgun Gothic Semilight" w:eastAsia="Malgun Gothic Semilight" w:hAnsi="Malgun Gothic Semilight" w:cs="Malgun Gothic Semilight"/>
        </w:rPr>
      </w:pPr>
      <w:proofErr w:type="gramStart"/>
      <w:r w:rsidRPr="00F16272">
        <w:rPr>
          <w:rFonts w:ascii="微软雅黑" w:eastAsia="微软雅黑" w:hAnsi="微软雅黑" w:cs="微软雅黑" w:hint="eastAsia"/>
          <w:b/>
          <w:color w:val="2C2C36"/>
          <w:shd w:val="clear" w:color="auto" w:fill="FFFFFF"/>
        </w:rPr>
        <w:t>容错与</w:t>
      </w:r>
      <w:proofErr w:type="gramEnd"/>
      <w:r w:rsidRPr="00F16272">
        <w:rPr>
          <w:rFonts w:ascii="微软雅黑" w:eastAsia="微软雅黑" w:hAnsi="微软雅黑" w:cs="微软雅黑" w:hint="eastAsia"/>
          <w:b/>
          <w:color w:val="2C2C36"/>
          <w:shd w:val="clear" w:color="auto" w:fill="FFFFFF"/>
        </w:rPr>
        <w:t>恢复</w:t>
      </w:r>
      <w:r w:rsidRPr="00F16272">
        <w:rPr>
          <w:rFonts w:ascii="Malgun Gothic Semilight" w:eastAsia="Malgun Gothic Semilight" w:hAnsi="Malgun Gothic Semilight" w:cs="Malgun Gothic Semilight"/>
          <w:color w:val="2C2C36"/>
          <w:shd w:val="clear" w:color="auto" w:fill="FFFFFF"/>
        </w:rPr>
        <w:t>：</w:t>
      </w:r>
      <w:r w:rsidRPr="00F16272">
        <w:rPr>
          <w:rFonts w:ascii="微软雅黑" w:eastAsia="微软雅黑" w:hAnsi="微软雅黑" w:cs="微软雅黑" w:hint="eastAsia"/>
          <w:color w:val="2C2C36"/>
          <w:shd w:val="clear" w:color="auto" w:fill="FFFFFF"/>
        </w:rPr>
        <w:t>分布式事务需要更复杂的容错机制来处理部分服务失败的情况</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确保在失败时能够进行适当的</w:t>
      </w:r>
      <w:proofErr w:type="gramStart"/>
      <w:r w:rsidRPr="00F16272">
        <w:rPr>
          <w:rFonts w:ascii="微软雅黑" w:eastAsia="微软雅黑" w:hAnsi="微软雅黑" w:cs="微软雅黑" w:hint="eastAsia"/>
          <w:color w:val="2C2C36"/>
          <w:shd w:val="clear" w:color="auto" w:fill="FFFFFF"/>
        </w:rPr>
        <w:t>回滚或</w:t>
      </w:r>
      <w:proofErr w:type="gramEnd"/>
      <w:r w:rsidRPr="00F16272">
        <w:rPr>
          <w:rFonts w:ascii="微软雅黑" w:eastAsia="微软雅黑" w:hAnsi="微软雅黑" w:cs="微软雅黑" w:hint="eastAsia"/>
          <w:color w:val="2C2C36"/>
          <w:shd w:val="clear" w:color="auto" w:fill="FFFFFF"/>
        </w:rPr>
        <w:t>补偿操作</w:t>
      </w:r>
      <w:r w:rsidRPr="00F16272">
        <w:rPr>
          <w:rFonts w:ascii="Malgun Gothic Semilight" w:eastAsia="Malgun Gothic Semilight" w:hAnsi="Malgun Gothic Semilight" w:cs="Malgun Gothic Semilight" w:hint="eastAsia"/>
          <w:color w:val="2C2C36"/>
          <w:shd w:val="clear" w:color="auto" w:fill="FFFFFF"/>
        </w:rPr>
        <w:t>，</w:t>
      </w:r>
      <w:r w:rsidRPr="00F16272">
        <w:rPr>
          <w:rFonts w:ascii="微软雅黑" w:eastAsia="微软雅黑" w:hAnsi="微软雅黑" w:cs="微软雅黑" w:hint="eastAsia"/>
          <w:color w:val="2C2C36"/>
          <w:shd w:val="clear" w:color="auto" w:fill="FFFFFF"/>
        </w:rPr>
        <w:t>保持系统的稳定性和数据的一致性</w:t>
      </w:r>
      <w:r w:rsidRPr="00F16272">
        <w:rPr>
          <w:rFonts w:ascii="Malgun Gothic Semilight" w:eastAsia="Malgun Gothic Semilight" w:hAnsi="Malgun Gothic Semilight" w:cs="Malgun Gothic Semilight" w:hint="eastAsia"/>
          <w:color w:val="2C2C36"/>
          <w:shd w:val="clear" w:color="auto" w:fill="FFFFFF"/>
        </w:rPr>
        <w:t>。</w:t>
      </w:r>
    </w:p>
    <w:p w14:paraId="40544FFF" w14:textId="77777777" w:rsidR="00F42A7C" w:rsidRPr="00F42A7C" w:rsidRDefault="00F42A7C" w:rsidP="00F42A7C">
      <w:pPr>
        <w:pStyle w:val="2"/>
        <w:rPr>
          <w:sz w:val="24"/>
          <w:szCs w:val="24"/>
        </w:rPr>
      </w:pPr>
      <w:r w:rsidRPr="00F42A7C">
        <w:rPr>
          <w:sz w:val="24"/>
          <w:szCs w:val="24"/>
        </w:rPr>
        <w:t xml:space="preserve">如何在 Spring Cloud Alibaba 框架中实现事务 </w:t>
      </w:r>
    </w:p>
    <w:p w14:paraId="7D8DCAD1" w14:textId="77777777" w:rsidR="00F42A7C" w:rsidRPr="00F42A7C" w:rsidRDefault="00F42A7C" w:rsidP="00F42A7C">
      <w:pPr>
        <w:pStyle w:val="2"/>
        <w:rPr>
          <w:sz w:val="24"/>
          <w:szCs w:val="24"/>
        </w:rPr>
      </w:pPr>
      <w:proofErr w:type="spellStart"/>
      <w:r w:rsidRPr="00F42A7C">
        <w:rPr>
          <w:sz w:val="24"/>
          <w:szCs w:val="24"/>
        </w:rPr>
        <w:t>Seata</w:t>
      </w:r>
      <w:proofErr w:type="spellEnd"/>
      <w:r w:rsidRPr="00F42A7C">
        <w:rPr>
          <w:sz w:val="24"/>
          <w:szCs w:val="24"/>
        </w:rPr>
        <w:t xml:space="preserve"> 的使用</w:t>
      </w:r>
    </w:p>
    <w:p w14:paraId="43AAA451" w14:textId="77777777" w:rsidR="00F42A7C" w:rsidRPr="00F42A7C" w:rsidRDefault="00F42A7C" w:rsidP="00F42A7C">
      <w:pPr>
        <w:pStyle w:val="3"/>
        <w:rPr>
          <w:sz w:val="24"/>
          <w:szCs w:val="24"/>
        </w:rPr>
      </w:pPr>
      <w:r w:rsidRPr="00F42A7C">
        <w:rPr>
          <w:sz w:val="24"/>
          <w:szCs w:val="24"/>
        </w:rPr>
        <w:t>开启鉴权</w:t>
      </w:r>
    </w:p>
    <w:p w14:paraId="046EA2F4" w14:textId="77777777" w:rsidR="00F42A7C" w:rsidRDefault="00F42A7C" w:rsidP="00F42A7C">
      <w:r>
        <w:rPr>
          <w:noProof/>
        </w:rPr>
        <w:drawing>
          <wp:inline distT="0" distB="0" distL="0" distR="0" wp14:anchorId="50A5C24C" wp14:editId="021BAC70">
            <wp:extent cx="5274310" cy="2754536"/>
            <wp:effectExtent l="0" t="0" r="0" b="0"/>
            <wp:docPr id="2" name="picture" descr="descript"/>
            <wp:cNvGraphicFramePr/>
            <a:graphic xmlns:a="http://schemas.openxmlformats.org/drawingml/2006/main">
              <a:graphicData uri="http://schemas.openxmlformats.org/drawingml/2006/picture">
                <pic:pic xmlns:pic="http://schemas.openxmlformats.org/drawingml/2006/picture">
                  <pic:nvPicPr>
                    <pic:cNvPr id="3" name="picture" descr="descript"/>
                    <pic:cNvPicPr/>
                  </pic:nvPicPr>
                  <pic:blipFill rotWithShape="1">
                    <a:blip r:embed="rId7"/>
                    <a:srcRect/>
                    <a:stretch/>
                  </pic:blipFill>
                  <pic:spPr>
                    <a:xfrm>
                      <a:off x="0" y="0"/>
                      <a:ext cx="5274310" cy="2754536"/>
                    </a:xfrm>
                    <a:prstGeom prst="rect">
                      <a:avLst/>
                    </a:prstGeom>
                    <a:ln/>
                  </pic:spPr>
                </pic:pic>
              </a:graphicData>
            </a:graphic>
          </wp:inline>
        </w:drawing>
      </w:r>
    </w:p>
    <w:p w14:paraId="236E10DB" w14:textId="77777777" w:rsidR="00F42A7C" w:rsidRDefault="00F42A7C" w:rsidP="00F42A7C">
      <w:pPr>
        <w:pStyle w:val="3"/>
      </w:pPr>
      <w:r>
        <w:t>修改</w:t>
      </w:r>
      <w:proofErr w:type="spellStart"/>
      <w:r>
        <w:t>application.yml</w:t>
      </w:r>
      <w:proofErr w:type="spellEnd"/>
    </w:p>
    <w:p w14:paraId="50896D76" w14:textId="0BD901F0" w:rsidR="00F42A7C" w:rsidRDefault="00F42A7C" w:rsidP="00F42A7C"/>
    <w:p w14:paraId="433921C8" w14:textId="10B21FA2" w:rsidR="00F42A7C" w:rsidRDefault="00F42A7C" w:rsidP="00F42A7C">
      <w:r>
        <w:rPr>
          <w:noProof/>
        </w:rPr>
        <w:lastRenderedPageBreak/>
        <w:drawing>
          <wp:inline distT="0" distB="0" distL="0" distR="0" wp14:anchorId="1C744187" wp14:editId="330289F2">
            <wp:extent cx="4541914" cy="3589331"/>
            <wp:effectExtent l="0" t="0" r="0" b="0"/>
            <wp:docPr id="20425758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75843" name=""/>
                    <pic:cNvPicPr/>
                  </pic:nvPicPr>
                  <pic:blipFill>
                    <a:blip r:embed="rId8"/>
                    <a:stretch>
                      <a:fillRect/>
                    </a:stretch>
                  </pic:blipFill>
                  <pic:spPr>
                    <a:xfrm>
                      <a:off x="0" y="0"/>
                      <a:ext cx="4541914" cy="3589331"/>
                    </a:xfrm>
                    <a:prstGeom prst="rect">
                      <a:avLst/>
                    </a:prstGeom>
                  </pic:spPr>
                </pic:pic>
              </a:graphicData>
            </a:graphic>
          </wp:inline>
        </w:drawing>
      </w:r>
    </w:p>
    <w:p w14:paraId="01D1CE4D" w14:textId="77777777" w:rsidR="00F42A7C" w:rsidRDefault="00F42A7C" w:rsidP="00F42A7C">
      <w:pPr>
        <w:pStyle w:val="3"/>
      </w:pPr>
      <w:r>
        <w:t>配置管理</w:t>
      </w:r>
    </w:p>
    <w:p w14:paraId="68E40EE0" w14:textId="61FD666B" w:rsidR="00F42A7C" w:rsidRDefault="00F42A7C" w:rsidP="00F42A7C">
      <w:r>
        <w:rPr>
          <w:noProof/>
        </w:rPr>
        <w:drawing>
          <wp:inline distT="0" distB="0" distL="0" distR="0" wp14:anchorId="514F131A" wp14:editId="5139A1D6">
            <wp:extent cx="5274310" cy="1420495"/>
            <wp:effectExtent l="0" t="0" r="2540" b="8255"/>
            <wp:docPr id="10166143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614337" name=""/>
                    <pic:cNvPicPr/>
                  </pic:nvPicPr>
                  <pic:blipFill>
                    <a:blip r:embed="rId9"/>
                    <a:stretch>
                      <a:fillRect/>
                    </a:stretch>
                  </pic:blipFill>
                  <pic:spPr>
                    <a:xfrm>
                      <a:off x="0" y="0"/>
                      <a:ext cx="5274310" cy="1420495"/>
                    </a:xfrm>
                    <a:prstGeom prst="rect">
                      <a:avLst/>
                    </a:prstGeom>
                  </pic:spPr>
                </pic:pic>
              </a:graphicData>
            </a:graphic>
          </wp:inline>
        </w:drawing>
      </w:r>
    </w:p>
    <w:p w14:paraId="21ABFE61"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6272A4"/>
          <w:kern w:val="0"/>
          <w:szCs w:val="21"/>
        </w:rPr>
        <w:t>#</w:t>
      </w:r>
      <w:r w:rsidRPr="00F42A7C">
        <w:rPr>
          <w:rFonts w:ascii="Consolas" w:hAnsi="Consolas" w:cs="宋体"/>
          <w:color w:val="6272A4"/>
          <w:kern w:val="0"/>
          <w:szCs w:val="21"/>
        </w:rPr>
        <w:t>数据存储方式</w:t>
      </w:r>
      <w:r w:rsidRPr="00F42A7C">
        <w:rPr>
          <w:rFonts w:ascii="Consolas" w:hAnsi="Consolas" w:cs="宋体"/>
          <w:color w:val="6272A4"/>
          <w:kern w:val="0"/>
          <w:szCs w:val="21"/>
        </w:rPr>
        <w:t>,</w:t>
      </w:r>
      <w:proofErr w:type="spellStart"/>
      <w:r w:rsidRPr="00F42A7C">
        <w:rPr>
          <w:rFonts w:ascii="Consolas" w:hAnsi="Consolas" w:cs="宋体"/>
          <w:color w:val="6272A4"/>
          <w:kern w:val="0"/>
          <w:szCs w:val="21"/>
        </w:rPr>
        <w:t>db</w:t>
      </w:r>
      <w:proofErr w:type="spellEnd"/>
      <w:r w:rsidRPr="00F42A7C">
        <w:rPr>
          <w:rFonts w:ascii="Consolas" w:hAnsi="Consolas" w:cs="宋体"/>
          <w:color w:val="6272A4"/>
          <w:kern w:val="0"/>
          <w:szCs w:val="21"/>
        </w:rPr>
        <w:t>代表数据库</w:t>
      </w:r>
    </w:p>
    <w:p w14:paraId="5E4A93DF"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store.mode</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db</w:t>
      </w:r>
      <w:proofErr w:type="spellEnd"/>
    </w:p>
    <w:p w14:paraId="6E17BA89"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db.datasource</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druid</w:t>
      </w:r>
    </w:p>
    <w:p w14:paraId="1F5C0286"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db.dbType</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mysql</w:t>
      </w:r>
      <w:proofErr w:type="spellEnd"/>
    </w:p>
    <w:p w14:paraId="27D97FC2"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db.driverclassName</w:t>
      </w:r>
      <w:proofErr w:type="spell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com.mysql</w:t>
      </w:r>
      <w:proofErr w:type="gramEnd"/>
      <w:r w:rsidRPr="00F42A7C">
        <w:rPr>
          <w:rFonts w:ascii="Consolas" w:hAnsi="Consolas" w:cs="宋体"/>
          <w:color w:val="F8F8F2"/>
          <w:kern w:val="0"/>
          <w:szCs w:val="21"/>
        </w:rPr>
        <w:t>.cj.jdbc.Driver</w:t>
      </w:r>
      <w:proofErr w:type="spellEnd"/>
    </w:p>
    <w:p w14:paraId="5E070E57"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FF79C6"/>
          <w:kern w:val="0"/>
          <w:szCs w:val="21"/>
        </w:rPr>
        <w:t>store.db.url=</w:t>
      </w:r>
      <w:proofErr w:type="spellStart"/>
      <w:proofErr w:type="gramStart"/>
      <w:r w:rsidRPr="00F42A7C">
        <w:rPr>
          <w:rFonts w:ascii="Consolas" w:hAnsi="Consolas" w:cs="宋体"/>
          <w:color w:val="F8F8F2"/>
          <w:kern w:val="0"/>
          <w:szCs w:val="21"/>
        </w:rPr>
        <w:t>jdbc</w:t>
      </w:r>
      <w:proofErr w:type="spellEnd"/>
      <w:r w:rsidRPr="00F42A7C">
        <w:rPr>
          <w:rFonts w:ascii="Consolas" w:hAnsi="Consolas" w:cs="宋体"/>
          <w:color w:val="F8F8F2"/>
          <w:kern w:val="0"/>
          <w:szCs w:val="21"/>
        </w:rPr>
        <w:t xml:space="preserve"> :</w:t>
      </w:r>
      <w:proofErr w:type="spellStart"/>
      <w:proofErr w:type="gramEnd"/>
      <w:r w:rsidRPr="00F42A7C">
        <w:rPr>
          <w:rFonts w:ascii="Consolas" w:hAnsi="Consolas" w:cs="宋体"/>
          <w:color w:val="F8F8F2"/>
          <w:kern w:val="0"/>
          <w:szCs w:val="21"/>
        </w:rPr>
        <w:t>mysql</w:t>
      </w:r>
      <w:proofErr w:type="spellEnd"/>
      <w:r w:rsidRPr="00F42A7C">
        <w:rPr>
          <w:rFonts w:ascii="Consolas" w:hAnsi="Consolas" w:cs="宋体"/>
          <w:color w:val="F8F8F2"/>
          <w:kern w:val="0"/>
          <w:szCs w:val="21"/>
        </w:rPr>
        <w:t>://127.0.0.1:3306/</w:t>
      </w:r>
      <w:proofErr w:type="spellStart"/>
      <w:r w:rsidRPr="00F42A7C">
        <w:rPr>
          <w:rFonts w:ascii="Consolas" w:hAnsi="Consolas" w:cs="宋体"/>
          <w:color w:val="F8F8F2"/>
          <w:kern w:val="0"/>
          <w:szCs w:val="21"/>
        </w:rPr>
        <w:t>seata</w:t>
      </w:r>
      <w:proofErr w:type="spellEnd"/>
      <w:r w:rsidRPr="00F42A7C">
        <w:rPr>
          <w:rFonts w:ascii="Consolas" w:hAnsi="Consolas" w:cs="宋体"/>
          <w:color w:val="F8F8F2"/>
          <w:kern w:val="0"/>
          <w:szCs w:val="21"/>
        </w:rPr>
        <w:t>?</w:t>
      </w:r>
    </w:p>
    <w:p w14:paraId="4FBE09C7"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useUnicode</w:t>
      </w:r>
      <w:proofErr w:type="spell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true&amp;</w:t>
      </w:r>
      <w:r w:rsidRPr="00F42A7C">
        <w:rPr>
          <w:rFonts w:ascii="Consolas" w:hAnsi="Consolas" w:cs="宋体"/>
          <w:color w:val="FF79C6"/>
          <w:kern w:val="0"/>
          <w:szCs w:val="21"/>
        </w:rPr>
        <w:t>rewriteBotchedStotements</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true</w:t>
      </w:r>
    </w:p>
    <w:p w14:paraId="4889FFE5"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store.db.user</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root</w:t>
      </w:r>
    </w:p>
    <w:p w14:paraId="712ABD8B"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db.password</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123456</w:t>
      </w:r>
    </w:p>
    <w:p w14:paraId="0FB67708"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db.minConn</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5</w:t>
      </w:r>
    </w:p>
    <w:p w14:paraId="6601395B"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F8F8F2"/>
          <w:kern w:val="0"/>
          <w:szCs w:val="21"/>
        </w:rPr>
        <w:t xml:space="preserve">store. </w:t>
      </w:r>
      <w:proofErr w:type="spellStart"/>
      <w:proofErr w:type="gramStart"/>
      <w:r w:rsidRPr="00F42A7C">
        <w:rPr>
          <w:rFonts w:ascii="Consolas" w:hAnsi="Consolas" w:cs="宋体"/>
          <w:color w:val="F8F8F2"/>
          <w:kern w:val="0"/>
          <w:szCs w:val="21"/>
        </w:rPr>
        <w:t>db</w:t>
      </w:r>
      <w:proofErr w:type="spellEnd"/>
      <w:r w:rsidRPr="00F42A7C">
        <w:rPr>
          <w:rFonts w:ascii="Consolas" w:hAnsi="Consolas" w:cs="宋体"/>
          <w:color w:val="F8F8F2"/>
          <w:kern w:val="0"/>
          <w:szCs w:val="21"/>
        </w:rPr>
        <w:t xml:space="preserve"> .</w:t>
      </w:r>
      <w:proofErr w:type="spellStart"/>
      <w:r w:rsidRPr="00F42A7C">
        <w:rPr>
          <w:rFonts w:ascii="Consolas" w:hAnsi="Consolas" w:cs="宋体"/>
          <w:color w:val="FF79C6"/>
          <w:kern w:val="0"/>
          <w:szCs w:val="21"/>
        </w:rPr>
        <w:t>maxConn</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30</w:t>
      </w:r>
    </w:p>
    <w:p w14:paraId="580254E3"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db.globalTable</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global_table</w:t>
      </w:r>
      <w:proofErr w:type="spellEnd"/>
    </w:p>
    <w:p w14:paraId="6C7F79D4"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8F8F2"/>
          <w:kern w:val="0"/>
          <w:szCs w:val="21"/>
        </w:rPr>
        <w:lastRenderedPageBreak/>
        <w:t>store.</w:t>
      </w:r>
      <w:proofErr w:type="gramStart"/>
      <w:r w:rsidRPr="00F42A7C">
        <w:rPr>
          <w:rFonts w:ascii="Consolas" w:hAnsi="Consolas" w:cs="宋体"/>
          <w:color w:val="F8F8F2"/>
          <w:kern w:val="0"/>
          <w:szCs w:val="21"/>
        </w:rPr>
        <w:t>db</w:t>
      </w:r>
      <w:proofErr w:type="spellEnd"/>
      <w:r w:rsidRPr="00F42A7C">
        <w:rPr>
          <w:rFonts w:ascii="Consolas" w:hAnsi="Consolas" w:cs="宋体"/>
          <w:color w:val="F8F8F2"/>
          <w:kern w:val="0"/>
          <w:szCs w:val="21"/>
        </w:rPr>
        <w:t xml:space="preserve"> .</w:t>
      </w:r>
      <w:proofErr w:type="gramEnd"/>
      <w:r w:rsidRPr="00F42A7C">
        <w:rPr>
          <w:rFonts w:ascii="Consolas" w:hAnsi="Consolas" w:cs="宋体"/>
          <w:color w:val="F8F8F2"/>
          <w:kern w:val="0"/>
          <w:szCs w:val="21"/>
        </w:rPr>
        <w:t xml:space="preserve"> </w:t>
      </w:r>
      <w:proofErr w:type="spellStart"/>
      <w:r w:rsidRPr="00F42A7C">
        <w:rPr>
          <w:rFonts w:ascii="Consolas" w:hAnsi="Consolas" w:cs="宋体"/>
          <w:color w:val="FF79C6"/>
          <w:kern w:val="0"/>
          <w:szCs w:val="21"/>
        </w:rPr>
        <w:t>branchTable</w:t>
      </w:r>
      <w:proofErr w:type="spell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bronch_table</w:t>
      </w:r>
      <w:proofErr w:type="spellEnd"/>
    </w:p>
    <w:p w14:paraId="7171B366"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db.queryLimit</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100</w:t>
      </w:r>
    </w:p>
    <w:p w14:paraId="31FC33C9"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F79C6"/>
          <w:kern w:val="0"/>
          <w:szCs w:val="21"/>
        </w:rPr>
        <w:t>store.</w:t>
      </w:r>
      <w:proofErr w:type="gramStart"/>
      <w:r w:rsidRPr="00F42A7C">
        <w:rPr>
          <w:rFonts w:ascii="Consolas" w:hAnsi="Consolas" w:cs="宋体"/>
          <w:color w:val="FF79C6"/>
          <w:kern w:val="0"/>
          <w:szCs w:val="21"/>
        </w:rPr>
        <w:t>db.lockTable</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lock_table</w:t>
      </w:r>
      <w:proofErr w:type="spellEnd"/>
    </w:p>
    <w:p w14:paraId="335B76DE"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r w:rsidRPr="00F42A7C">
        <w:rPr>
          <w:rFonts w:ascii="Consolas" w:hAnsi="Consolas" w:cs="宋体"/>
          <w:color w:val="F8F8F2"/>
          <w:kern w:val="0"/>
          <w:szCs w:val="21"/>
        </w:rPr>
        <w:t>store.</w:t>
      </w:r>
      <w:proofErr w:type="gramStart"/>
      <w:r w:rsidRPr="00F42A7C">
        <w:rPr>
          <w:rFonts w:ascii="Consolas" w:hAnsi="Consolas" w:cs="宋体"/>
          <w:color w:val="F8F8F2"/>
          <w:kern w:val="0"/>
          <w:szCs w:val="21"/>
        </w:rPr>
        <w:t>db</w:t>
      </w:r>
      <w:proofErr w:type="spellEnd"/>
      <w:r w:rsidRPr="00F42A7C">
        <w:rPr>
          <w:rFonts w:ascii="Consolas" w:hAnsi="Consolas" w:cs="宋体"/>
          <w:color w:val="F8F8F2"/>
          <w:kern w:val="0"/>
          <w:szCs w:val="21"/>
        </w:rPr>
        <w:t xml:space="preserve"> .</w:t>
      </w:r>
      <w:proofErr w:type="spellStart"/>
      <w:r w:rsidRPr="00F42A7C">
        <w:rPr>
          <w:rFonts w:ascii="Consolas" w:hAnsi="Consolas" w:cs="宋体"/>
          <w:color w:val="FF79C6"/>
          <w:kern w:val="0"/>
          <w:szCs w:val="21"/>
        </w:rPr>
        <w:t>maxWait</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5000</w:t>
      </w:r>
    </w:p>
    <w:p w14:paraId="56EBFC1D"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6272A4"/>
          <w:kern w:val="0"/>
          <w:szCs w:val="21"/>
        </w:rPr>
        <w:t>#</w:t>
      </w:r>
      <w:r w:rsidRPr="00F42A7C">
        <w:rPr>
          <w:rFonts w:ascii="Consolas" w:hAnsi="Consolas" w:cs="宋体"/>
          <w:color w:val="6272A4"/>
          <w:kern w:val="0"/>
          <w:szCs w:val="21"/>
        </w:rPr>
        <w:t>事务、日志等配置</w:t>
      </w:r>
    </w:p>
    <w:p w14:paraId="3633B9BB"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gramStart"/>
      <w:r w:rsidRPr="00F42A7C">
        <w:rPr>
          <w:rFonts w:ascii="Consolas" w:hAnsi="Consolas" w:cs="宋体"/>
          <w:color w:val="F8F8F2"/>
          <w:kern w:val="0"/>
          <w:szCs w:val="21"/>
        </w:rPr>
        <w:t>server .recovery</w:t>
      </w:r>
      <w:proofErr w:type="gramEnd"/>
      <w:r w:rsidRPr="00F42A7C">
        <w:rPr>
          <w:rFonts w:ascii="Consolas" w:hAnsi="Consolas" w:cs="宋体"/>
          <w:color w:val="F8F8F2"/>
          <w:kern w:val="0"/>
          <w:szCs w:val="21"/>
        </w:rPr>
        <w:t xml:space="preserve"> . </w:t>
      </w:r>
      <w:proofErr w:type="spellStart"/>
      <w:r w:rsidRPr="00F42A7C">
        <w:rPr>
          <w:rFonts w:ascii="Consolas" w:hAnsi="Consolas" w:cs="宋体"/>
          <w:color w:val="FF79C6"/>
          <w:kern w:val="0"/>
          <w:szCs w:val="21"/>
        </w:rPr>
        <w:t>committingRetryPeriod</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1000</w:t>
      </w:r>
    </w:p>
    <w:p w14:paraId="79690290"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gramStart"/>
      <w:r w:rsidRPr="00F42A7C">
        <w:rPr>
          <w:rFonts w:ascii="Consolas" w:hAnsi="Consolas" w:cs="宋体"/>
          <w:color w:val="F8F8F2"/>
          <w:kern w:val="0"/>
          <w:szCs w:val="21"/>
        </w:rPr>
        <w:t>server .recovery</w:t>
      </w:r>
      <w:proofErr w:type="gramEnd"/>
      <w:r w:rsidRPr="00F42A7C">
        <w:rPr>
          <w:rFonts w:ascii="Consolas" w:hAnsi="Consolas" w:cs="宋体"/>
          <w:color w:val="F8F8F2"/>
          <w:kern w:val="0"/>
          <w:szCs w:val="21"/>
        </w:rPr>
        <w:t xml:space="preserve"> .</w:t>
      </w:r>
      <w:proofErr w:type="spellStart"/>
      <w:r w:rsidRPr="00F42A7C">
        <w:rPr>
          <w:rFonts w:ascii="Consolas" w:hAnsi="Consolas" w:cs="宋体"/>
          <w:color w:val="FF79C6"/>
          <w:kern w:val="0"/>
          <w:szCs w:val="21"/>
        </w:rPr>
        <w:t>asynCommittingRetryPeriod</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1000</w:t>
      </w:r>
    </w:p>
    <w:p w14:paraId="4C944107"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server.recovery</w:t>
      </w:r>
      <w:proofErr w:type="gramEnd"/>
      <w:r w:rsidRPr="00F42A7C">
        <w:rPr>
          <w:rFonts w:ascii="Consolas" w:hAnsi="Consolas" w:cs="宋体"/>
          <w:color w:val="FF79C6"/>
          <w:kern w:val="0"/>
          <w:szCs w:val="21"/>
        </w:rPr>
        <w:t>.rollbackingRetryPeriod</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1000</w:t>
      </w:r>
    </w:p>
    <w:p w14:paraId="6E8F86FA"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server.recovery</w:t>
      </w:r>
      <w:proofErr w:type="gramEnd"/>
      <w:r w:rsidRPr="00F42A7C">
        <w:rPr>
          <w:rFonts w:ascii="Consolas" w:hAnsi="Consolas" w:cs="宋体"/>
          <w:color w:val="FF79C6"/>
          <w:kern w:val="0"/>
          <w:szCs w:val="21"/>
        </w:rPr>
        <w:t>.timeoutRetryPeriod</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1000</w:t>
      </w:r>
    </w:p>
    <w:p w14:paraId="133A1212"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gramStart"/>
      <w:r w:rsidRPr="00F42A7C">
        <w:rPr>
          <w:rFonts w:ascii="Consolas" w:hAnsi="Consolas" w:cs="宋体"/>
          <w:color w:val="F8F8F2"/>
          <w:kern w:val="0"/>
          <w:szCs w:val="21"/>
        </w:rPr>
        <w:t>server .</w:t>
      </w:r>
      <w:proofErr w:type="spellStart"/>
      <w:r w:rsidRPr="00F42A7C">
        <w:rPr>
          <w:rFonts w:ascii="Consolas" w:hAnsi="Consolas" w:cs="宋体"/>
          <w:color w:val="FF79C6"/>
          <w:kern w:val="0"/>
          <w:szCs w:val="21"/>
        </w:rPr>
        <w:t>maxCommitRetryTimeout</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-1</w:t>
      </w:r>
    </w:p>
    <w:p w14:paraId="35D3E9B9"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gramStart"/>
      <w:r w:rsidRPr="00F42A7C">
        <w:rPr>
          <w:rFonts w:ascii="Consolas" w:hAnsi="Consolas" w:cs="宋体"/>
          <w:color w:val="F8F8F2"/>
          <w:kern w:val="0"/>
          <w:szCs w:val="21"/>
        </w:rPr>
        <w:t>server .</w:t>
      </w:r>
      <w:proofErr w:type="spellStart"/>
      <w:r w:rsidRPr="00F42A7C">
        <w:rPr>
          <w:rFonts w:ascii="Consolas" w:hAnsi="Consolas" w:cs="宋体"/>
          <w:color w:val="FF79C6"/>
          <w:kern w:val="0"/>
          <w:szCs w:val="21"/>
        </w:rPr>
        <w:t>maxRollbackRetryTimeout</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-1</w:t>
      </w:r>
    </w:p>
    <w:p w14:paraId="1DBA25FE"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gramStart"/>
      <w:r w:rsidRPr="00F42A7C">
        <w:rPr>
          <w:rFonts w:ascii="Consolas" w:hAnsi="Consolas" w:cs="宋体"/>
          <w:color w:val="F8F8F2"/>
          <w:kern w:val="0"/>
          <w:szCs w:val="21"/>
        </w:rPr>
        <w:t>server .</w:t>
      </w:r>
      <w:proofErr w:type="spellStart"/>
      <w:r w:rsidRPr="00F42A7C">
        <w:rPr>
          <w:rFonts w:ascii="Consolas" w:hAnsi="Consolas" w:cs="宋体"/>
          <w:color w:val="FF79C6"/>
          <w:kern w:val="0"/>
          <w:szCs w:val="21"/>
        </w:rPr>
        <w:t>rollbackRetryTimeoutUnlockEnable</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false</w:t>
      </w:r>
    </w:p>
    <w:p w14:paraId="09503534"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8F8F2"/>
          <w:kern w:val="0"/>
          <w:szCs w:val="21"/>
        </w:rPr>
        <w:t>server.undo</w:t>
      </w:r>
      <w:proofErr w:type="spellEnd"/>
      <w:proofErr w:type="gramEnd"/>
      <w:r w:rsidRPr="00F42A7C">
        <w:rPr>
          <w:rFonts w:ascii="Consolas" w:hAnsi="Consolas" w:cs="宋体"/>
          <w:color w:val="F8F8F2"/>
          <w:kern w:val="0"/>
          <w:szCs w:val="21"/>
        </w:rPr>
        <w:t xml:space="preserve"> . </w:t>
      </w:r>
      <w:proofErr w:type="spellStart"/>
      <w:r w:rsidRPr="00F42A7C">
        <w:rPr>
          <w:rFonts w:ascii="Consolas" w:hAnsi="Consolas" w:cs="宋体"/>
          <w:color w:val="FF79C6"/>
          <w:kern w:val="0"/>
          <w:szCs w:val="21"/>
        </w:rPr>
        <w:t>logsaveDays</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7</w:t>
      </w:r>
    </w:p>
    <w:p w14:paraId="6515BAA5"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8F8F2"/>
          <w:kern w:val="0"/>
          <w:szCs w:val="21"/>
        </w:rPr>
        <w:t>server.undo</w:t>
      </w:r>
      <w:proofErr w:type="spellEnd"/>
      <w:proofErr w:type="gramEnd"/>
      <w:r w:rsidRPr="00F42A7C">
        <w:rPr>
          <w:rFonts w:ascii="Consolas" w:hAnsi="Consolas" w:cs="宋体"/>
          <w:color w:val="F8F8F2"/>
          <w:kern w:val="0"/>
          <w:szCs w:val="21"/>
        </w:rPr>
        <w:t xml:space="preserve"> . </w:t>
      </w:r>
      <w:proofErr w:type="spellStart"/>
      <w:r w:rsidRPr="00F42A7C">
        <w:rPr>
          <w:rFonts w:ascii="Consolas" w:hAnsi="Consolas" w:cs="宋体"/>
          <w:color w:val="FF79C6"/>
          <w:kern w:val="0"/>
          <w:szCs w:val="21"/>
        </w:rPr>
        <w:t>logDeletePeriod</w:t>
      </w:r>
      <w:proofErr w:type="spellEnd"/>
      <w:r w:rsidRPr="00F42A7C">
        <w:rPr>
          <w:rFonts w:ascii="Consolas" w:hAnsi="Consolas" w:cs="宋体"/>
          <w:color w:val="FF79C6"/>
          <w:kern w:val="0"/>
          <w:szCs w:val="21"/>
        </w:rPr>
        <w:t>=</w:t>
      </w:r>
      <w:r w:rsidRPr="00F42A7C">
        <w:rPr>
          <w:rFonts w:ascii="Consolas" w:hAnsi="Consolas" w:cs="宋体"/>
          <w:color w:val="F8F8F2"/>
          <w:kern w:val="0"/>
          <w:szCs w:val="21"/>
        </w:rPr>
        <w:t>86400000</w:t>
      </w:r>
    </w:p>
    <w:p w14:paraId="0DA632F9"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6272A4"/>
          <w:kern w:val="0"/>
          <w:szCs w:val="21"/>
        </w:rPr>
        <w:t>#</w:t>
      </w:r>
      <w:r w:rsidRPr="00F42A7C">
        <w:rPr>
          <w:rFonts w:ascii="Consolas" w:hAnsi="Consolas" w:cs="宋体"/>
          <w:color w:val="6272A4"/>
          <w:kern w:val="0"/>
          <w:szCs w:val="21"/>
        </w:rPr>
        <w:t>客户端与服务端传输方式</w:t>
      </w:r>
    </w:p>
    <w:p w14:paraId="3BFE2491"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transport.serialization</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seata</w:t>
      </w:r>
      <w:proofErr w:type="spellEnd"/>
    </w:p>
    <w:p w14:paraId="1FCDABAA"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transport.compressor</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none</w:t>
      </w:r>
    </w:p>
    <w:p w14:paraId="303F5C32"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r w:rsidRPr="00F42A7C">
        <w:rPr>
          <w:rFonts w:ascii="Consolas" w:hAnsi="Consolas" w:cs="宋体"/>
          <w:color w:val="6272A4"/>
          <w:kern w:val="0"/>
          <w:szCs w:val="21"/>
        </w:rPr>
        <w:t>#</w:t>
      </w:r>
      <w:r w:rsidRPr="00F42A7C">
        <w:rPr>
          <w:rFonts w:ascii="Consolas" w:hAnsi="Consolas" w:cs="宋体"/>
          <w:color w:val="6272A4"/>
          <w:kern w:val="0"/>
          <w:szCs w:val="21"/>
        </w:rPr>
        <w:t>关闭</w:t>
      </w:r>
      <w:proofErr w:type="spellStart"/>
      <w:r w:rsidRPr="00F42A7C">
        <w:rPr>
          <w:rFonts w:ascii="Consolas" w:hAnsi="Consolas" w:cs="宋体"/>
          <w:color w:val="6272A4"/>
          <w:kern w:val="0"/>
          <w:szCs w:val="21"/>
        </w:rPr>
        <w:t>netrics</w:t>
      </w:r>
      <w:proofErr w:type="spellEnd"/>
      <w:r w:rsidRPr="00F42A7C">
        <w:rPr>
          <w:rFonts w:ascii="Consolas" w:hAnsi="Consolas" w:cs="宋体"/>
          <w:color w:val="6272A4"/>
          <w:kern w:val="0"/>
          <w:szCs w:val="21"/>
        </w:rPr>
        <w:t>功能，提高性能</w:t>
      </w:r>
    </w:p>
    <w:p w14:paraId="09C0AFED"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metrics.enabled</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false</w:t>
      </w:r>
    </w:p>
    <w:p w14:paraId="4029CEB2"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metrics.registryType</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compoct</w:t>
      </w:r>
      <w:proofErr w:type="spellEnd"/>
    </w:p>
    <w:p w14:paraId="1EEB53F7" w14:textId="77777777"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metrics.exporterList</w:t>
      </w:r>
      <w:proofErr w:type="spellEnd"/>
      <w:proofErr w:type="gramEnd"/>
      <w:r w:rsidRPr="00F42A7C">
        <w:rPr>
          <w:rFonts w:ascii="Consolas" w:hAnsi="Consolas" w:cs="宋体"/>
          <w:color w:val="FF79C6"/>
          <w:kern w:val="0"/>
          <w:szCs w:val="21"/>
        </w:rPr>
        <w:t>=</w:t>
      </w:r>
      <w:proofErr w:type="spellStart"/>
      <w:r w:rsidRPr="00F42A7C">
        <w:rPr>
          <w:rFonts w:ascii="Consolas" w:hAnsi="Consolas" w:cs="宋体"/>
          <w:color w:val="F8F8F2"/>
          <w:kern w:val="0"/>
          <w:szCs w:val="21"/>
        </w:rPr>
        <w:t>prometheus</w:t>
      </w:r>
      <w:proofErr w:type="spellEnd"/>
    </w:p>
    <w:p w14:paraId="37DFD0C6" w14:textId="148BD48D" w:rsidR="00F42A7C" w:rsidRPr="00F42A7C" w:rsidRDefault="00F42A7C" w:rsidP="00F42A7C">
      <w:pPr>
        <w:widowControl/>
        <w:shd w:val="clear" w:color="auto" w:fill="282A36"/>
        <w:spacing w:line="285" w:lineRule="atLeast"/>
        <w:jc w:val="left"/>
        <w:rPr>
          <w:rFonts w:ascii="Consolas" w:hAnsi="Consolas" w:cs="宋体"/>
          <w:color w:val="F8F8F2"/>
          <w:kern w:val="0"/>
          <w:szCs w:val="21"/>
        </w:rPr>
      </w:pPr>
      <w:proofErr w:type="spellStart"/>
      <w:proofErr w:type="gramStart"/>
      <w:r w:rsidRPr="00F42A7C">
        <w:rPr>
          <w:rFonts w:ascii="Consolas" w:hAnsi="Consolas" w:cs="宋体"/>
          <w:color w:val="FF79C6"/>
          <w:kern w:val="0"/>
          <w:szCs w:val="21"/>
        </w:rPr>
        <w:t>metrics.exporterPrometheusPort</w:t>
      </w:r>
      <w:proofErr w:type="spellEnd"/>
      <w:proofErr w:type="gramEnd"/>
      <w:r w:rsidRPr="00F42A7C">
        <w:rPr>
          <w:rFonts w:ascii="Consolas" w:hAnsi="Consolas" w:cs="宋体"/>
          <w:color w:val="FF79C6"/>
          <w:kern w:val="0"/>
          <w:szCs w:val="21"/>
        </w:rPr>
        <w:t>=</w:t>
      </w:r>
      <w:r w:rsidRPr="00F42A7C">
        <w:rPr>
          <w:rFonts w:ascii="Consolas" w:hAnsi="Consolas" w:cs="宋体"/>
          <w:color w:val="F8F8F2"/>
          <w:kern w:val="0"/>
          <w:szCs w:val="21"/>
        </w:rPr>
        <w:t>9898</w:t>
      </w:r>
    </w:p>
    <w:p w14:paraId="161AA76E" w14:textId="06C0EAFC" w:rsidR="00F42A7C" w:rsidRDefault="00F42A7C" w:rsidP="00F42A7C">
      <w:pPr>
        <w:pStyle w:val="3"/>
      </w:pPr>
      <w:r>
        <w:t>配置数据库</w:t>
      </w:r>
    </w:p>
    <w:p w14:paraId="05EFF73F" w14:textId="270755CB" w:rsidR="00F42A7C" w:rsidRPr="00F42A7C" w:rsidRDefault="00F42A7C" w:rsidP="00F42A7C">
      <w:r>
        <w:rPr>
          <w:noProof/>
        </w:rPr>
        <w:drawing>
          <wp:inline distT="0" distB="0" distL="0" distR="0" wp14:anchorId="5F732456" wp14:editId="5F45DE0B">
            <wp:extent cx="1630821" cy="1592718"/>
            <wp:effectExtent l="0" t="0" r="7620" b="7620"/>
            <wp:docPr id="21383236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323677" name=""/>
                    <pic:cNvPicPr/>
                  </pic:nvPicPr>
                  <pic:blipFill>
                    <a:blip r:embed="rId10"/>
                    <a:stretch>
                      <a:fillRect/>
                    </a:stretch>
                  </pic:blipFill>
                  <pic:spPr>
                    <a:xfrm>
                      <a:off x="0" y="0"/>
                      <a:ext cx="1630821" cy="1592718"/>
                    </a:xfrm>
                    <a:prstGeom prst="rect">
                      <a:avLst/>
                    </a:prstGeom>
                  </pic:spPr>
                </pic:pic>
              </a:graphicData>
            </a:graphic>
          </wp:inline>
        </w:drawing>
      </w:r>
    </w:p>
    <w:p w14:paraId="1795DB57" w14:textId="77777777" w:rsidR="00F42A7C" w:rsidRDefault="00F42A7C" w:rsidP="00F42A7C">
      <w:pPr>
        <w:pStyle w:val="3"/>
      </w:pPr>
      <w:r>
        <w:lastRenderedPageBreak/>
        <w:t>执行</w:t>
      </w:r>
      <w:proofErr w:type="spellStart"/>
      <w:r>
        <w:t>mysql</w:t>
      </w:r>
      <w:proofErr w:type="spellEnd"/>
      <w:r>
        <w:t>文件</w:t>
      </w:r>
    </w:p>
    <w:p w14:paraId="6B0C4ACE" w14:textId="77777777" w:rsidR="00F42A7C" w:rsidRPr="005C0922" w:rsidRDefault="00F42A7C" w:rsidP="00F42A7C">
      <w:r>
        <w:rPr>
          <w:noProof/>
        </w:rPr>
        <w:drawing>
          <wp:inline distT="0" distB="0" distL="0" distR="0" wp14:anchorId="637B8091" wp14:editId="1400399B">
            <wp:extent cx="2187130" cy="1066892"/>
            <wp:effectExtent l="0" t="0" r="3810" b="0"/>
            <wp:docPr id="13425750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5026" name=""/>
                    <pic:cNvPicPr/>
                  </pic:nvPicPr>
                  <pic:blipFill>
                    <a:blip r:embed="rId11"/>
                    <a:stretch>
                      <a:fillRect/>
                    </a:stretch>
                  </pic:blipFill>
                  <pic:spPr>
                    <a:xfrm>
                      <a:off x="0" y="0"/>
                      <a:ext cx="2187130" cy="1066892"/>
                    </a:xfrm>
                    <a:prstGeom prst="rect">
                      <a:avLst/>
                    </a:prstGeom>
                  </pic:spPr>
                </pic:pic>
              </a:graphicData>
            </a:graphic>
          </wp:inline>
        </w:drawing>
      </w:r>
    </w:p>
    <w:p w14:paraId="519EB580" w14:textId="77777777" w:rsidR="00F42A7C" w:rsidRPr="005C0922" w:rsidRDefault="00F42A7C" w:rsidP="00F42A7C">
      <w:pPr>
        <w:pStyle w:val="1"/>
        <w:numPr>
          <w:ilvl w:val="0"/>
          <w:numId w:val="1"/>
        </w:numPr>
        <w:rPr>
          <w:rFonts w:ascii="黑体" w:eastAsia="黑体" w:hAnsi="黑体" w:hint="default"/>
          <w:sz w:val="40"/>
          <w:szCs w:val="40"/>
        </w:rPr>
      </w:pPr>
      <w:r w:rsidRPr="0075175B">
        <w:rPr>
          <w:rFonts w:ascii="黑体" w:eastAsia="黑体" w:hAnsi="黑体"/>
          <w:sz w:val="40"/>
          <w:szCs w:val="40"/>
        </w:rPr>
        <w:t>实验总结</w:t>
      </w:r>
    </w:p>
    <w:p w14:paraId="68935BA6" w14:textId="70B9A990" w:rsidR="003C5EBD" w:rsidRDefault="00F42A7C">
      <w:r>
        <w:rPr>
          <w:rFonts w:hint="eastAsia"/>
        </w:rPr>
        <w:t>本次实验学会了事务的基本知识，对于</w:t>
      </w:r>
      <w:proofErr w:type="spellStart"/>
      <w:r>
        <w:rPr>
          <w:rFonts w:hint="eastAsia"/>
        </w:rPr>
        <w:t>seata</w:t>
      </w:r>
      <w:proofErr w:type="spellEnd"/>
      <w:r>
        <w:rPr>
          <w:rFonts w:hint="eastAsia"/>
        </w:rPr>
        <w:t>的使用有了一定的了解对于以后的学习和就业以及面试中有了很大的提高。</w:t>
      </w:r>
    </w:p>
    <w:sectPr w:rsidR="003C5EBD" w:rsidSect="00F42A7C">
      <w:headerReference w:type="defaul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87CAD28" w14:textId="77777777" w:rsidR="00DD4449" w:rsidRDefault="00DD4449" w:rsidP="00F42A7C">
      <w:r>
        <w:separator/>
      </w:r>
    </w:p>
  </w:endnote>
  <w:endnote w:type="continuationSeparator" w:id="0">
    <w:p w14:paraId="6A2C86CE" w14:textId="77777777" w:rsidR="00DD4449" w:rsidRDefault="00DD4449" w:rsidP="00F42A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naco">
    <w:altName w:val="Cambria"/>
    <w:panose1 w:val="00000000000000000000"/>
    <w:charset w:val="00"/>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Malgun Gothic Semilight">
    <w:panose1 w:val="020B0502040204020203"/>
    <w:charset w:val="86"/>
    <w:family w:val="swiss"/>
    <w:pitch w:val="variable"/>
    <w:sig w:usb0="B0000AAF" w:usb1="09DF7CFB" w:usb2="00000012" w:usb3="00000000" w:csb0="003E01BD"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D30A16" w14:textId="77777777" w:rsidR="00DD4449" w:rsidRDefault="00DD4449" w:rsidP="00F42A7C">
      <w:r>
        <w:separator/>
      </w:r>
    </w:p>
  </w:footnote>
  <w:footnote w:type="continuationSeparator" w:id="0">
    <w:p w14:paraId="684F14AC" w14:textId="77777777" w:rsidR="00DD4449" w:rsidRDefault="00DD4449" w:rsidP="00F42A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EBD9B" w14:textId="77777777" w:rsidR="00FA1B05" w:rsidRDefault="00000000">
    <w:pPr>
      <w:pStyle w:val="a3"/>
      <w:spacing w:line="400" w:lineRule="exact"/>
      <w:rPr>
        <w:rFonts w:ascii="黑体" w:eastAsia="黑体"/>
        <w:sz w:val="36"/>
        <w:szCs w:val="36"/>
      </w:rPr>
    </w:pPr>
    <w:r>
      <w:rPr>
        <w:rFonts w:ascii="黑体" w:eastAsia="黑体" w:hint="eastAsia"/>
        <w:sz w:val="36"/>
        <w:szCs w:val="36"/>
      </w:rPr>
      <w:t>山东建筑大学    计算机学院    实验报告</w:t>
    </w:r>
  </w:p>
  <w:p w14:paraId="35ACDC65" w14:textId="77777777" w:rsidR="00FA1B05" w:rsidRDefault="00000000">
    <w:pPr>
      <w:pStyle w:val="a3"/>
      <w:spacing w:line="400" w:lineRule="exact"/>
      <w:jc w:val="both"/>
      <w:rPr>
        <w:rFonts w:ascii="宋体" w:hAnsi="宋体"/>
        <w:sz w:val="24"/>
        <w:szCs w:val="24"/>
      </w:rPr>
    </w:pPr>
    <w:r>
      <w:rPr>
        <w:rFonts w:ascii="宋体" w:hAnsi="宋体" w:hint="eastAsia"/>
        <w:sz w:val="24"/>
        <w:szCs w:val="24"/>
      </w:rPr>
      <w:t xml:space="preserve">班级：软件212    姓名：孙帅康    学号：202111110377   实验成绩：  </w:t>
    </w:r>
  </w:p>
  <w:p w14:paraId="51D35B84" w14:textId="50512A4C" w:rsidR="00F42A7C" w:rsidRDefault="00000000" w:rsidP="00F42A7C">
    <w:pPr>
      <w:pStyle w:val="a3"/>
      <w:pBdr>
        <w:bottom w:val="single" w:sz="4" w:space="1" w:color="auto"/>
      </w:pBdr>
      <w:spacing w:line="400" w:lineRule="exact"/>
      <w:jc w:val="both"/>
      <w:rPr>
        <w:rFonts w:ascii="宋体" w:hAnsi="宋体"/>
        <w:sz w:val="24"/>
        <w:szCs w:val="24"/>
      </w:rPr>
    </w:pPr>
    <w:r>
      <w:rPr>
        <w:rFonts w:ascii="宋体" w:hAnsi="宋体" w:hint="eastAsia"/>
        <w:sz w:val="24"/>
        <w:szCs w:val="24"/>
      </w:rPr>
      <w:t>课程： 软件项目管理          同组者：          实验日期：</w:t>
    </w:r>
    <w:r>
      <w:rPr>
        <w:rFonts w:ascii="宋体" w:hAnsi="宋体"/>
        <w:sz w:val="24"/>
        <w:szCs w:val="24"/>
      </w:rPr>
      <w:t>2024/5/26</w:t>
    </w:r>
    <w:r>
      <w:rPr>
        <w:rFonts w:ascii="宋体" w:hAnsi="宋体" w:hint="eastAsia"/>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DDC3C7E"/>
    <w:multiLevelType w:val="multilevel"/>
    <w:tmpl w:val="D12AD002"/>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1" w15:restartNumberingAfterBreak="0">
    <w:nsid w:val="56D151B3"/>
    <w:multiLevelType w:val="multilevel"/>
    <w:tmpl w:val="063226FC"/>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2" w15:restartNumberingAfterBreak="0">
    <w:nsid w:val="5C754F94"/>
    <w:multiLevelType w:val="multilevel"/>
    <w:tmpl w:val="36CCA99E"/>
    <w:lvl w:ilvl="0">
      <w:start w:val="1"/>
      <w:numFmt w:val="decimal"/>
      <w:lvlText w:val="%1."/>
      <w:lvlJc w:val="left"/>
    </w:lvl>
    <w:lvl w:ilvl="1">
      <w:start w:val="1"/>
      <w:numFmt w:val="lowerLetter"/>
      <w:lvlText w:val="%2."/>
      <w:lvlJc w:val="left"/>
      <w:pPr>
        <w:ind w:leftChars="200" w:hanging="336"/>
      </w:pPr>
    </w:lvl>
    <w:lvl w:ilvl="2">
      <w:start w:val="1"/>
      <w:numFmt w:val="lowerRoman"/>
      <w:lvlText w:val="%3."/>
      <w:lvlJc w:val="left"/>
      <w:pPr>
        <w:ind w:leftChars="400" w:hanging="336"/>
      </w:pPr>
    </w:lvl>
    <w:lvl w:ilvl="3">
      <w:start w:val="1"/>
      <w:numFmt w:val="decimal"/>
      <w:lvlText w:val="%4."/>
      <w:lvlJc w:val="left"/>
      <w:pPr>
        <w:ind w:leftChars="600" w:firstLine="0"/>
      </w:pPr>
    </w:lvl>
    <w:lvl w:ilvl="4">
      <w:start w:val="1"/>
      <w:numFmt w:val="lowerLetter"/>
      <w:lvlText w:val="%5."/>
      <w:lvlJc w:val="left"/>
      <w:pPr>
        <w:ind w:leftChars="800" w:hanging="336"/>
      </w:pPr>
    </w:lvl>
    <w:lvl w:ilvl="5">
      <w:start w:val="1"/>
      <w:numFmt w:val="lowerRoman"/>
      <w:lvlText w:val="%6."/>
      <w:lvlJc w:val="left"/>
      <w:pPr>
        <w:ind w:leftChars="1000" w:hanging="336"/>
      </w:pPr>
    </w:lvl>
    <w:lvl w:ilvl="6">
      <w:start w:val="1"/>
      <w:numFmt w:val="decimal"/>
      <w:lvlText w:val="%7."/>
      <w:lvlJc w:val="left"/>
      <w:pPr>
        <w:ind w:leftChars="1200" w:firstLine="0"/>
      </w:pPr>
    </w:lvl>
    <w:lvl w:ilvl="7">
      <w:start w:val="1"/>
      <w:numFmt w:val="lowerLetter"/>
      <w:lvlText w:val="%8."/>
      <w:lvlJc w:val="left"/>
      <w:pPr>
        <w:ind w:leftChars="1400" w:hanging="336"/>
      </w:pPr>
    </w:lvl>
    <w:lvl w:ilvl="8">
      <w:start w:val="1"/>
      <w:numFmt w:val="lowerRoman"/>
      <w:lvlText w:val="%9."/>
      <w:lvlJc w:val="left"/>
      <w:pPr>
        <w:ind w:leftChars="1600" w:hanging="336"/>
      </w:pPr>
    </w:lvl>
  </w:abstractNum>
  <w:abstractNum w:abstractNumId="3" w15:restartNumberingAfterBreak="0">
    <w:nsid w:val="63DB86BD"/>
    <w:multiLevelType w:val="multilevel"/>
    <w:tmpl w:val="63DB86BD"/>
    <w:lvl w:ilvl="0">
      <w:start w:val="1"/>
      <w:numFmt w:val="chineseCounting"/>
      <w:suff w:val="nothing"/>
      <w:lvlText w:val="%1、"/>
      <w:lvlJc w:val="left"/>
      <w:rPr>
        <w:rFonts w:hint="eastAsia"/>
      </w:rPr>
    </w:lvl>
    <w:lvl w:ilvl="1">
      <w:start w:val="1"/>
      <w:numFmt w:val="decimal"/>
      <w:suff w:val="nothing"/>
      <w:lvlText w:val="%2．"/>
      <w:lvlJc w:val="left"/>
      <w:rPr>
        <w:rFonts w:hint="eastAsia"/>
      </w:rPr>
    </w:lvl>
    <w:lvl w:ilvl="2">
      <w:start w:val="1"/>
      <w:numFmt w:val="decimal"/>
      <w:suff w:val="nothing"/>
      <w:lvlText w:val="（%3）"/>
      <w:lvlJc w:val="left"/>
      <w:rPr>
        <w:rFonts w:hint="eastAsia"/>
      </w:rPr>
    </w:lvl>
    <w:lvl w:ilvl="3">
      <w:start w:val="1"/>
      <w:numFmt w:val="decimalEnclosedCircleChinese"/>
      <w:suff w:val="nothing"/>
      <w:lvlText w:val="%4"/>
      <w:lvlJc w:val="left"/>
      <w:rPr>
        <w:rFonts w:hint="eastAsia"/>
      </w:rPr>
    </w:lvl>
    <w:lvl w:ilvl="4">
      <w:start w:val="1"/>
      <w:numFmt w:val="decimal"/>
      <w:suff w:val="nothing"/>
      <w:lvlText w:val="%5）"/>
      <w:lvlJc w:val="left"/>
      <w:rPr>
        <w:rFonts w:hint="eastAsia"/>
      </w:rPr>
    </w:lvl>
    <w:lvl w:ilvl="5">
      <w:start w:val="1"/>
      <w:numFmt w:val="lowerLetter"/>
      <w:suff w:val="nothing"/>
      <w:lvlText w:val="%6．"/>
      <w:lvlJc w:val="left"/>
      <w:rPr>
        <w:rFonts w:hint="eastAsia"/>
      </w:rPr>
    </w:lvl>
    <w:lvl w:ilvl="6">
      <w:start w:val="1"/>
      <w:numFmt w:val="lowerLetter"/>
      <w:suff w:val="nothing"/>
      <w:lvlText w:val="%7）"/>
      <w:lvlJc w:val="left"/>
      <w:rPr>
        <w:rFonts w:hint="eastAsia"/>
      </w:rPr>
    </w:lvl>
    <w:lvl w:ilvl="7">
      <w:start w:val="1"/>
      <w:numFmt w:val="lowerRoman"/>
      <w:suff w:val="nothing"/>
      <w:lvlText w:val="%8．"/>
      <w:lvlJc w:val="left"/>
      <w:rPr>
        <w:rFonts w:hint="eastAsia"/>
      </w:rPr>
    </w:lvl>
    <w:lvl w:ilvl="8">
      <w:start w:val="1"/>
      <w:numFmt w:val="lowerRoman"/>
      <w:suff w:val="nothing"/>
      <w:lvlText w:val="%9）"/>
      <w:lvlJc w:val="left"/>
      <w:rPr>
        <w:rFonts w:hint="eastAsia"/>
      </w:rPr>
    </w:lvl>
  </w:abstractNum>
  <w:num w:numId="1" w16cid:durableId="1620525835">
    <w:abstractNumId w:val="3"/>
  </w:num>
  <w:num w:numId="2" w16cid:durableId="960919831">
    <w:abstractNumId w:val="0"/>
  </w:num>
  <w:num w:numId="3" w16cid:durableId="940067097">
    <w:abstractNumId w:val="2"/>
  </w:num>
  <w:num w:numId="4" w16cid:durableId="12206738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1EF"/>
    <w:rsid w:val="002E61EF"/>
    <w:rsid w:val="003B7D68"/>
    <w:rsid w:val="003C5EBD"/>
    <w:rsid w:val="005E4D9E"/>
    <w:rsid w:val="00720CA0"/>
    <w:rsid w:val="00DD4449"/>
    <w:rsid w:val="00EC77D1"/>
    <w:rsid w:val="00F16272"/>
    <w:rsid w:val="00F42A7C"/>
    <w:rsid w:val="00FA1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4101E2"/>
  <w15:chartTrackingRefBased/>
  <w15:docId w15:val="{EDB68913-90D5-4060-94CB-0B3DC86D9C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9"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rsid w:val="00F42A7C"/>
    <w:pPr>
      <w:widowControl w:val="0"/>
      <w:jc w:val="both"/>
    </w:pPr>
    <w:rPr>
      <w:rFonts w:ascii="Times New Roman" w:eastAsia="宋体" w:hAnsi="Times New Roman" w:cs="Times New Roman"/>
      <w:szCs w:val="24"/>
    </w:rPr>
  </w:style>
  <w:style w:type="paragraph" w:styleId="1">
    <w:name w:val="heading 1"/>
    <w:basedOn w:val="a"/>
    <w:next w:val="a"/>
    <w:link w:val="10"/>
    <w:qFormat/>
    <w:rsid w:val="00F42A7C"/>
    <w:pPr>
      <w:widowControl/>
      <w:spacing w:beforeAutospacing="1" w:afterAutospacing="1"/>
      <w:jc w:val="left"/>
      <w:outlineLvl w:val="0"/>
    </w:pPr>
    <w:rPr>
      <w:rFonts w:ascii="宋体" w:hAnsi="宋体" w:hint="eastAsia"/>
      <w:b/>
      <w:bCs/>
      <w:kern w:val="44"/>
      <w:sz w:val="48"/>
      <w:szCs w:val="48"/>
    </w:rPr>
  </w:style>
  <w:style w:type="paragraph" w:styleId="2">
    <w:name w:val="heading 2"/>
    <w:basedOn w:val="a"/>
    <w:next w:val="a"/>
    <w:link w:val="20"/>
    <w:semiHidden/>
    <w:unhideWhenUsed/>
    <w:qFormat/>
    <w:rsid w:val="00F42A7C"/>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nhideWhenUsed/>
    <w:qFormat/>
    <w:rsid w:val="00F42A7C"/>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qFormat/>
    <w:rsid w:val="00F42A7C"/>
    <w:pPr>
      <w:tabs>
        <w:tab w:val="center" w:pos="4153"/>
        <w:tab w:val="right" w:pos="8306"/>
      </w:tabs>
      <w:snapToGrid w:val="0"/>
      <w:jc w:val="center"/>
    </w:pPr>
    <w:rPr>
      <w:sz w:val="18"/>
      <w:szCs w:val="18"/>
    </w:rPr>
  </w:style>
  <w:style w:type="character" w:customStyle="1" w:styleId="a4">
    <w:name w:val="页眉 字符"/>
    <w:basedOn w:val="a0"/>
    <w:link w:val="a3"/>
    <w:rsid w:val="00F42A7C"/>
    <w:rPr>
      <w:sz w:val="18"/>
      <w:szCs w:val="18"/>
    </w:rPr>
  </w:style>
  <w:style w:type="paragraph" w:styleId="a5">
    <w:name w:val="footer"/>
    <w:basedOn w:val="a"/>
    <w:link w:val="a6"/>
    <w:uiPriority w:val="99"/>
    <w:unhideWhenUsed/>
    <w:rsid w:val="00F42A7C"/>
    <w:pPr>
      <w:tabs>
        <w:tab w:val="center" w:pos="4153"/>
        <w:tab w:val="right" w:pos="8306"/>
      </w:tabs>
      <w:snapToGrid w:val="0"/>
      <w:jc w:val="left"/>
    </w:pPr>
    <w:rPr>
      <w:sz w:val="18"/>
      <w:szCs w:val="18"/>
    </w:rPr>
  </w:style>
  <w:style w:type="character" w:customStyle="1" w:styleId="a6">
    <w:name w:val="页脚 字符"/>
    <w:basedOn w:val="a0"/>
    <w:link w:val="a5"/>
    <w:uiPriority w:val="99"/>
    <w:rsid w:val="00F42A7C"/>
    <w:rPr>
      <w:sz w:val="18"/>
      <w:szCs w:val="18"/>
    </w:rPr>
  </w:style>
  <w:style w:type="character" w:customStyle="1" w:styleId="10">
    <w:name w:val="标题 1 字符"/>
    <w:basedOn w:val="a0"/>
    <w:link w:val="1"/>
    <w:rsid w:val="00F42A7C"/>
    <w:rPr>
      <w:rFonts w:ascii="宋体" w:eastAsia="宋体" w:hAnsi="宋体" w:cs="Times New Roman"/>
      <w:b/>
      <w:bCs/>
      <w:kern w:val="44"/>
      <w:sz w:val="48"/>
      <w:szCs w:val="48"/>
    </w:rPr>
  </w:style>
  <w:style w:type="character" w:customStyle="1" w:styleId="20">
    <w:name w:val="标题 2 字符"/>
    <w:basedOn w:val="a0"/>
    <w:link w:val="2"/>
    <w:semiHidden/>
    <w:rsid w:val="00F42A7C"/>
    <w:rPr>
      <w:rFonts w:asciiTheme="majorHAnsi" w:eastAsiaTheme="majorEastAsia" w:hAnsiTheme="majorHAnsi" w:cstheme="majorBidi"/>
      <w:b/>
      <w:bCs/>
      <w:sz w:val="32"/>
      <w:szCs w:val="32"/>
    </w:rPr>
  </w:style>
  <w:style w:type="character" w:customStyle="1" w:styleId="30">
    <w:name w:val="标题 3 字符"/>
    <w:basedOn w:val="a0"/>
    <w:link w:val="3"/>
    <w:rsid w:val="00F42A7C"/>
    <w:rPr>
      <w:rFonts w:ascii="Times New Roman" w:eastAsia="宋体" w:hAnsi="Times New Roman" w:cs="Times New Roman"/>
      <w:b/>
      <w:bCs/>
      <w:sz w:val="32"/>
      <w:szCs w:val="32"/>
    </w:rPr>
  </w:style>
  <w:style w:type="character" w:customStyle="1" w:styleId="melo-codeblock-Normal-theme-char">
    <w:name w:val="melo-codeblock-Normal-theme-char"/>
    <w:basedOn w:val="a0"/>
    <w:rsid w:val="00F42A7C"/>
    <w:rPr>
      <w:rFonts w:ascii="Monaco" w:eastAsia="Monaco" w:hAnsi="Monaco" w:cs="Monaco"/>
      <w:color w:val="000000"/>
      <w:sz w:val="21"/>
    </w:rPr>
  </w:style>
  <w:style w:type="paragraph" w:styleId="a7">
    <w:name w:val="Title"/>
    <w:basedOn w:val="a"/>
    <w:next w:val="a"/>
    <w:link w:val="a8"/>
    <w:uiPriority w:val="9"/>
    <w:qFormat/>
    <w:rsid w:val="00F42A7C"/>
    <w:pPr>
      <w:keepNext/>
      <w:keepLines/>
      <w:spacing w:line="408" w:lineRule="auto"/>
      <w:jc w:val="center"/>
      <w:outlineLvl w:val="0"/>
    </w:pPr>
    <w:rPr>
      <w:b/>
      <w:bCs/>
      <w:color w:val="1A1A1A"/>
      <w:sz w:val="48"/>
      <w:szCs w:val="48"/>
    </w:rPr>
  </w:style>
  <w:style w:type="character" w:customStyle="1" w:styleId="a8">
    <w:name w:val="标题 字符"/>
    <w:basedOn w:val="a0"/>
    <w:link w:val="a7"/>
    <w:uiPriority w:val="9"/>
    <w:rsid w:val="00F42A7C"/>
    <w:rPr>
      <w:rFonts w:ascii="Times New Roman" w:eastAsia="宋体" w:hAnsi="Times New Roman" w:cs="Times New Roman"/>
      <w:b/>
      <w:bCs/>
      <w:color w:val="1A1A1A"/>
      <w:sz w:val="48"/>
      <w:szCs w:val="48"/>
    </w:rPr>
  </w:style>
  <w:style w:type="character" w:customStyle="1" w:styleId="melo-codeblock-Normal-comment">
    <w:name w:val="melo-codeblock-Normal-comment"/>
    <w:basedOn w:val="a0"/>
    <w:rsid w:val="00F42A7C"/>
    <w:rPr>
      <w:rFonts w:ascii="Monaco" w:eastAsia="Monaco" w:hAnsi="Monaco" w:cs="Monaco"/>
      <w:color w:val="708090"/>
      <w:sz w:val="21"/>
    </w:rPr>
  </w:style>
  <w:style w:type="paragraph" w:customStyle="1" w:styleId="melo-codeblock-Base-theme-para">
    <w:name w:val="melo-codeblock-Base-theme-para"/>
    <w:basedOn w:val="a"/>
    <w:rsid w:val="00F42A7C"/>
    <w:pPr>
      <w:spacing w:line="360" w:lineRule="auto"/>
    </w:pPr>
    <w:rPr>
      <w:rFonts w:ascii="Monaco" w:eastAsia="Monaco" w:hAnsi="Monaco" w:cs="Monaco"/>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6572885">
      <w:bodyDiv w:val="1"/>
      <w:marLeft w:val="0"/>
      <w:marRight w:val="0"/>
      <w:marTop w:val="0"/>
      <w:marBottom w:val="0"/>
      <w:divBdr>
        <w:top w:val="none" w:sz="0" w:space="0" w:color="auto"/>
        <w:left w:val="none" w:sz="0" w:space="0" w:color="auto"/>
        <w:bottom w:val="none" w:sz="0" w:space="0" w:color="auto"/>
        <w:right w:val="none" w:sz="0" w:space="0" w:color="auto"/>
      </w:divBdr>
      <w:divsChild>
        <w:div w:id="133838354">
          <w:marLeft w:val="0"/>
          <w:marRight w:val="0"/>
          <w:marTop w:val="0"/>
          <w:marBottom w:val="0"/>
          <w:divBdr>
            <w:top w:val="none" w:sz="0" w:space="0" w:color="auto"/>
            <w:left w:val="none" w:sz="0" w:space="0" w:color="auto"/>
            <w:bottom w:val="none" w:sz="0" w:space="0" w:color="auto"/>
            <w:right w:val="none" w:sz="0" w:space="0" w:color="auto"/>
          </w:divBdr>
          <w:divsChild>
            <w:div w:id="27612089">
              <w:marLeft w:val="0"/>
              <w:marRight w:val="0"/>
              <w:marTop w:val="0"/>
              <w:marBottom w:val="0"/>
              <w:divBdr>
                <w:top w:val="none" w:sz="0" w:space="0" w:color="auto"/>
                <w:left w:val="none" w:sz="0" w:space="0" w:color="auto"/>
                <w:bottom w:val="none" w:sz="0" w:space="0" w:color="auto"/>
                <w:right w:val="none" w:sz="0" w:space="0" w:color="auto"/>
              </w:divBdr>
            </w:div>
            <w:div w:id="239676567">
              <w:marLeft w:val="0"/>
              <w:marRight w:val="0"/>
              <w:marTop w:val="0"/>
              <w:marBottom w:val="0"/>
              <w:divBdr>
                <w:top w:val="none" w:sz="0" w:space="0" w:color="auto"/>
                <w:left w:val="none" w:sz="0" w:space="0" w:color="auto"/>
                <w:bottom w:val="none" w:sz="0" w:space="0" w:color="auto"/>
                <w:right w:val="none" w:sz="0" w:space="0" w:color="auto"/>
              </w:divBdr>
            </w:div>
            <w:div w:id="914585623">
              <w:marLeft w:val="0"/>
              <w:marRight w:val="0"/>
              <w:marTop w:val="0"/>
              <w:marBottom w:val="0"/>
              <w:divBdr>
                <w:top w:val="none" w:sz="0" w:space="0" w:color="auto"/>
                <w:left w:val="none" w:sz="0" w:space="0" w:color="auto"/>
                <w:bottom w:val="none" w:sz="0" w:space="0" w:color="auto"/>
                <w:right w:val="none" w:sz="0" w:space="0" w:color="auto"/>
              </w:divBdr>
            </w:div>
            <w:div w:id="1089736933">
              <w:marLeft w:val="0"/>
              <w:marRight w:val="0"/>
              <w:marTop w:val="0"/>
              <w:marBottom w:val="0"/>
              <w:divBdr>
                <w:top w:val="none" w:sz="0" w:space="0" w:color="auto"/>
                <w:left w:val="none" w:sz="0" w:space="0" w:color="auto"/>
                <w:bottom w:val="none" w:sz="0" w:space="0" w:color="auto"/>
                <w:right w:val="none" w:sz="0" w:space="0" w:color="auto"/>
              </w:divBdr>
            </w:div>
            <w:div w:id="508956078">
              <w:marLeft w:val="0"/>
              <w:marRight w:val="0"/>
              <w:marTop w:val="0"/>
              <w:marBottom w:val="0"/>
              <w:divBdr>
                <w:top w:val="none" w:sz="0" w:space="0" w:color="auto"/>
                <w:left w:val="none" w:sz="0" w:space="0" w:color="auto"/>
                <w:bottom w:val="none" w:sz="0" w:space="0" w:color="auto"/>
                <w:right w:val="none" w:sz="0" w:space="0" w:color="auto"/>
              </w:divBdr>
            </w:div>
            <w:div w:id="1794136167">
              <w:marLeft w:val="0"/>
              <w:marRight w:val="0"/>
              <w:marTop w:val="0"/>
              <w:marBottom w:val="0"/>
              <w:divBdr>
                <w:top w:val="none" w:sz="0" w:space="0" w:color="auto"/>
                <w:left w:val="none" w:sz="0" w:space="0" w:color="auto"/>
                <w:bottom w:val="none" w:sz="0" w:space="0" w:color="auto"/>
                <w:right w:val="none" w:sz="0" w:space="0" w:color="auto"/>
              </w:divBdr>
            </w:div>
            <w:div w:id="208419653">
              <w:marLeft w:val="0"/>
              <w:marRight w:val="0"/>
              <w:marTop w:val="0"/>
              <w:marBottom w:val="0"/>
              <w:divBdr>
                <w:top w:val="none" w:sz="0" w:space="0" w:color="auto"/>
                <w:left w:val="none" w:sz="0" w:space="0" w:color="auto"/>
                <w:bottom w:val="none" w:sz="0" w:space="0" w:color="auto"/>
                <w:right w:val="none" w:sz="0" w:space="0" w:color="auto"/>
              </w:divBdr>
            </w:div>
            <w:div w:id="1843425349">
              <w:marLeft w:val="0"/>
              <w:marRight w:val="0"/>
              <w:marTop w:val="0"/>
              <w:marBottom w:val="0"/>
              <w:divBdr>
                <w:top w:val="none" w:sz="0" w:space="0" w:color="auto"/>
                <w:left w:val="none" w:sz="0" w:space="0" w:color="auto"/>
                <w:bottom w:val="none" w:sz="0" w:space="0" w:color="auto"/>
                <w:right w:val="none" w:sz="0" w:space="0" w:color="auto"/>
              </w:divBdr>
            </w:div>
            <w:div w:id="1109398461">
              <w:marLeft w:val="0"/>
              <w:marRight w:val="0"/>
              <w:marTop w:val="0"/>
              <w:marBottom w:val="0"/>
              <w:divBdr>
                <w:top w:val="none" w:sz="0" w:space="0" w:color="auto"/>
                <w:left w:val="none" w:sz="0" w:space="0" w:color="auto"/>
                <w:bottom w:val="none" w:sz="0" w:space="0" w:color="auto"/>
                <w:right w:val="none" w:sz="0" w:space="0" w:color="auto"/>
              </w:divBdr>
            </w:div>
            <w:div w:id="1105998453">
              <w:marLeft w:val="0"/>
              <w:marRight w:val="0"/>
              <w:marTop w:val="0"/>
              <w:marBottom w:val="0"/>
              <w:divBdr>
                <w:top w:val="none" w:sz="0" w:space="0" w:color="auto"/>
                <w:left w:val="none" w:sz="0" w:space="0" w:color="auto"/>
                <w:bottom w:val="none" w:sz="0" w:space="0" w:color="auto"/>
                <w:right w:val="none" w:sz="0" w:space="0" w:color="auto"/>
              </w:divBdr>
            </w:div>
            <w:div w:id="969940961">
              <w:marLeft w:val="0"/>
              <w:marRight w:val="0"/>
              <w:marTop w:val="0"/>
              <w:marBottom w:val="0"/>
              <w:divBdr>
                <w:top w:val="none" w:sz="0" w:space="0" w:color="auto"/>
                <w:left w:val="none" w:sz="0" w:space="0" w:color="auto"/>
                <w:bottom w:val="none" w:sz="0" w:space="0" w:color="auto"/>
                <w:right w:val="none" w:sz="0" w:space="0" w:color="auto"/>
              </w:divBdr>
            </w:div>
            <w:div w:id="389111181">
              <w:marLeft w:val="0"/>
              <w:marRight w:val="0"/>
              <w:marTop w:val="0"/>
              <w:marBottom w:val="0"/>
              <w:divBdr>
                <w:top w:val="none" w:sz="0" w:space="0" w:color="auto"/>
                <w:left w:val="none" w:sz="0" w:space="0" w:color="auto"/>
                <w:bottom w:val="none" w:sz="0" w:space="0" w:color="auto"/>
                <w:right w:val="none" w:sz="0" w:space="0" w:color="auto"/>
              </w:divBdr>
            </w:div>
            <w:div w:id="23603981">
              <w:marLeft w:val="0"/>
              <w:marRight w:val="0"/>
              <w:marTop w:val="0"/>
              <w:marBottom w:val="0"/>
              <w:divBdr>
                <w:top w:val="none" w:sz="0" w:space="0" w:color="auto"/>
                <w:left w:val="none" w:sz="0" w:space="0" w:color="auto"/>
                <w:bottom w:val="none" w:sz="0" w:space="0" w:color="auto"/>
                <w:right w:val="none" w:sz="0" w:space="0" w:color="auto"/>
              </w:divBdr>
            </w:div>
            <w:div w:id="370615761">
              <w:marLeft w:val="0"/>
              <w:marRight w:val="0"/>
              <w:marTop w:val="0"/>
              <w:marBottom w:val="0"/>
              <w:divBdr>
                <w:top w:val="none" w:sz="0" w:space="0" w:color="auto"/>
                <w:left w:val="none" w:sz="0" w:space="0" w:color="auto"/>
                <w:bottom w:val="none" w:sz="0" w:space="0" w:color="auto"/>
                <w:right w:val="none" w:sz="0" w:space="0" w:color="auto"/>
              </w:divBdr>
            </w:div>
            <w:div w:id="1222323804">
              <w:marLeft w:val="0"/>
              <w:marRight w:val="0"/>
              <w:marTop w:val="0"/>
              <w:marBottom w:val="0"/>
              <w:divBdr>
                <w:top w:val="none" w:sz="0" w:space="0" w:color="auto"/>
                <w:left w:val="none" w:sz="0" w:space="0" w:color="auto"/>
                <w:bottom w:val="none" w:sz="0" w:space="0" w:color="auto"/>
                <w:right w:val="none" w:sz="0" w:space="0" w:color="auto"/>
              </w:divBdr>
            </w:div>
            <w:div w:id="346641910">
              <w:marLeft w:val="0"/>
              <w:marRight w:val="0"/>
              <w:marTop w:val="0"/>
              <w:marBottom w:val="0"/>
              <w:divBdr>
                <w:top w:val="none" w:sz="0" w:space="0" w:color="auto"/>
                <w:left w:val="none" w:sz="0" w:space="0" w:color="auto"/>
                <w:bottom w:val="none" w:sz="0" w:space="0" w:color="auto"/>
                <w:right w:val="none" w:sz="0" w:space="0" w:color="auto"/>
              </w:divBdr>
            </w:div>
            <w:div w:id="1449348039">
              <w:marLeft w:val="0"/>
              <w:marRight w:val="0"/>
              <w:marTop w:val="0"/>
              <w:marBottom w:val="0"/>
              <w:divBdr>
                <w:top w:val="none" w:sz="0" w:space="0" w:color="auto"/>
                <w:left w:val="none" w:sz="0" w:space="0" w:color="auto"/>
                <w:bottom w:val="none" w:sz="0" w:space="0" w:color="auto"/>
                <w:right w:val="none" w:sz="0" w:space="0" w:color="auto"/>
              </w:divBdr>
            </w:div>
            <w:div w:id="786580005">
              <w:marLeft w:val="0"/>
              <w:marRight w:val="0"/>
              <w:marTop w:val="0"/>
              <w:marBottom w:val="0"/>
              <w:divBdr>
                <w:top w:val="none" w:sz="0" w:space="0" w:color="auto"/>
                <w:left w:val="none" w:sz="0" w:space="0" w:color="auto"/>
                <w:bottom w:val="none" w:sz="0" w:space="0" w:color="auto"/>
                <w:right w:val="none" w:sz="0" w:space="0" w:color="auto"/>
              </w:divBdr>
            </w:div>
            <w:div w:id="536359483">
              <w:marLeft w:val="0"/>
              <w:marRight w:val="0"/>
              <w:marTop w:val="0"/>
              <w:marBottom w:val="0"/>
              <w:divBdr>
                <w:top w:val="none" w:sz="0" w:space="0" w:color="auto"/>
                <w:left w:val="none" w:sz="0" w:space="0" w:color="auto"/>
                <w:bottom w:val="none" w:sz="0" w:space="0" w:color="auto"/>
                <w:right w:val="none" w:sz="0" w:space="0" w:color="auto"/>
              </w:divBdr>
            </w:div>
            <w:div w:id="399181377">
              <w:marLeft w:val="0"/>
              <w:marRight w:val="0"/>
              <w:marTop w:val="0"/>
              <w:marBottom w:val="0"/>
              <w:divBdr>
                <w:top w:val="none" w:sz="0" w:space="0" w:color="auto"/>
                <w:left w:val="none" w:sz="0" w:space="0" w:color="auto"/>
                <w:bottom w:val="none" w:sz="0" w:space="0" w:color="auto"/>
                <w:right w:val="none" w:sz="0" w:space="0" w:color="auto"/>
              </w:divBdr>
            </w:div>
            <w:div w:id="1949044692">
              <w:marLeft w:val="0"/>
              <w:marRight w:val="0"/>
              <w:marTop w:val="0"/>
              <w:marBottom w:val="0"/>
              <w:divBdr>
                <w:top w:val="none" w:sz="0" w:space="0" w:color="auto"/>
                <w:left w:val="none" w:sz="0" w:space="0" w:color="auto"/>
                <w:bottom w:val="none" w:sz="0" w:space="0" w:color="auto"/>
                <w:right w:val="none" w:sz="0" w:space="0" w:color="auto"/>
              </w:divBdr>
            </w:div>
            <w:div w:id="939606790">
              <w:marLeft w:val="0"/>
              <w:marRight w:val="0"/>
              <w:marTop w:val="0"/>
              <w:marBottom w:val="0"/>
              <w:divBdr>
                <w:top w:val="none" w:sz="0" w:space="0" w:color="auto"/>
                <w:left w:val="none" w:sz="0" w:space="0" w:color="auto"/>
                <w:bottom w:val="none" w:sz="0" w:space="0" w:color="auto"/>
                <w:right w:val="none" w:sz="0" w:space="0" w:color="auto"/>
              </w:divBdr>
            </w:div>
            <w:div w:id="1761023016">
              <w:marLeft w:val="0"/>
              <w:marRight w:val="0"/>
              <w:marTop w:val="0"/>
              <w:marBottom w:val="0"/>
              <w:divBdr>
                <w:top w:val="none" w:sz="0" w:space="0" w:color="auto"/>
                <w:left w:val="none" w:sz="0" w:space="0" w:color="auto"/>
                <w:bottom w:val="none" w:sz="0" w:space="0" w:color="auto"/>
                <w:right w:val="none" w:sz="0" w:space="0" w:color="auto"/>
              </w:divBdr>
            </w:div>
            <w:div w:id="1027833728">
              <w:marLeft w:val="0"/>
              <w:marRight w:val="0"/>
              <w:marTop w:val="0"/>
              <w:marBottom w:val="0"/>
              <w:divBdr>
                <w:top w:val="none" w:sz="0" w:space="0" w:color="auto"/>
                <w:left w:val="none" w:sz="0" w:space="0" w:color="auto"/>
                <w:bottom w:val="none" w:sz="0" w:space="0" w:color="auto"/>
                <w:right w:val="none" w:sz="0" w:space="0" w:color="auto"/>
              </w:divBdr>
            </w:div>
            <w:div w:id="181238734">
              <w:marLeft w:val="0"/>
              <w:marRight w:val="0"/>
              <w:marTop w:val="0"/>
              <w:marBottom w:val="0"/>
              <w:divBdr>
                <w:top w:val="none" w:sz="0" w:space="0" w:color="auto"/>
                <w:left w:val="none" w:sz="0" w:space="0" w:color="auto"/>
                <w:bottom w:val="none" w:sz="0" w:space="0" w:color="auto"/>
                <w:right w:val="none" w:sz="0" w:space="0" w:color="auto"/>
              </w:divBdr>
            </w:div>
            <w:div w:id="990213593">
              <w:marLeft w:val="0"/>
              <w:marRight w:val="0"/>
              <w:marTop w:val="0"/>
              <w:marBottom w:val="0"/>
              <w:divBdr>
                <w:top w:val="none" w:sz="0" w:space="0" w:color="auto"/>
                <w:left w:val="none" w:sz="0" w:space="0" w:color="auto"/>
                <w:bottom w:val="none" w:sz="0" w:space="0" w:color="auto"/>
                <w:right w:val="none" w:sz="0" w:space="0" w:color="auto"/>
              </w:divBdr>
            </w:div>
            <w:div w:id="512309319">
              <w:marLeft w:val="0"/>
              <w:marRight w:val="0"/>
              <w:marTop w:val="0"/>
              <w:marBottom w:val="0"/>
              <w:divBdr>
                <w:top w:val="none" w:sz="0" w:space="0" w:color="auto"/>
                <w:left w:val="none" w:sz="0" w:space="0" w:color="auto"/>
                <w:bottom w:val="none" w:sz="0" w:space="0" w:color="auto"/>
                <w:right w:val="none" w:sz="0" w:space="0" w:color="auto"/>
              </w:divBdr>
            </w:div>
            <w:div w:id="335961373">
              <w:marLeft w:val="0"/>
              <w:marRight w:val="0"/>
              <w:marTop w:val="0"/>
              <w:marBottom w:val="0"/>
              <w:divBdr>
                <w:top w:val="none" w:sz="0" w:space="0" w:color="auto"/>
                <w:left w:val="none" w:sz="0" w:space="0" w:color="auto"/>
                <w:bottom w:val="none" w:sz="0" w:space="0" w:color="auto"/>
                <w:right w:val="none" w:sz="0" w:space="0" w:color="auto"/>
              </w:divBdr>
            </w:div>
            <w:div w:id="1230072815">
              <w:marLeft w:val="0"/>
              <w:marRight w:val="0"/>
              <w:marTop w:val="0"/>
              <w:marBottom w:val="0"/>
              <w:divBdr>
                <w:top w:val="none" w:sz="0" w:space="0" w:color="auto"/>
                <w:left w:val="none" w:sz="0" w:space="0" w:color="auto"/>
                <w:bottom w:val="none" w:sz="0" w:space="0" w:color="auto"/>
                <w:right w:val="none" w:sz="0" w:space="0" w:color="auto"/>
              </w:divBdr>
            </w:div>
            <w:div w:id="1352024385">
              <w:marLeft w:val="0"/>
              <w:marRight w:val="0"/>
              <w:marTop w:val="0"/>
              <w:marBottom w:val="0"/>
              <w:divBdr>
                <w:top w:val="none" w:sz="0" w:space="0" w:color="auto"/>
                <w:left w:val="none" w:sz="0" w:space="0" w:color="auto"/>
                <w:bottom w:val="none" w:sz="0" w:space="0" w:color="auto"/>
                <w:right w:val="none" w:sz="0" w:space="0" w:color="auto"/>
              </w:divBdr>
            </w:div>
            <w:div w:id="2029715531">
              <w:marLeft w:val="0"/>
              <w:marRight w:val="0"/>
              <w:marTop w:val="0"/>
              <w:marBottom w:val="0"/>
              <w:divBdr>
                <w:top w:val="none" w:sz="0" w:space="0" w:color="auto"/>
                <w:left w:val="none" w:sz="0" w:space="0" w:color="auto"/>
                <w:bottom w:val="none" w:sz="0" w:space="0" w:color="auto"/>
                <w:right w:val="none" w:sz="0" w:space="0" w:color="auto"/>
              </w:divBdr>
            </w:div>
            <w:div w:id="1291935459">
              <w:marLeft w:val="0"/>
              <w:marRight w:val="0"/>
              <w:marTop w:val="0"/>
              <w:marBottom w:val="0"/>
              <w:divBdr>
                <w:top w:val="none" w:sz="0" w:space="0" w:color="auto"/>
                <w:left w:val="none" w:sz="0" w:space="0" w:color="auto"/>
                <w:bottom w:val="none" w:sz="0" w:space="0" w:color="auto"/>
                <w:right w:val="none" w:sz="0" w:space="0" w:color="auto"/>
              </w:divBdr>
            </w:div>
            <w:div w:id="1214150602">
              <w:marLeft w:val="0"/>
              <w:marRight w:val="0"/>
              <w:marTop w:val="0"/>
              <w:marBottom w:val="0"/>
              <w:divBdr>
                <w:top w:val="none" w:sz="0" w:space="0" w:color="auto"/>
                <w:left w:val="none" w:sz="0" w:space="0" w:color="auto"/>
                <w:bottom w:val="none" w:sz="0" w:space="0" w:color="auto"/>
                <w:right w:val="none" w:sz="0" w:space="0" w:color="auto"/>
              </w:divBdr>
            </w:div>
            <w:div w:id="62758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362</Words>
  <Characters>2069</Characters>
  <Application>Microsoft Office Word</Application>
  <DocSecurity>0</DocSecurity>
  <Lines>17</Lines>
  <Paragraphs>4</Paragraphs>
  <ScaleCrop>false</ScaleCrop>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3</cp:revision>
  <dcterms:created xsi:type="dcterms:W3CDTF">2024-05-26T14:40:00Z</dcterms:created>
  <dcterms:modified xsi:type="dcterms:W3CDTF">2024-05-26T14:47:00Z</dcterms:modified>
</cp:coreProperties>
</file>