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6C7E2" w14:textId="77777777" w:rsidR="007F7F7A" w:rsidRPr="0078332A" w:rsidRDefault="007F7F7A" w:rsidP="007F7F7A">
      <w:pPr>
        <w:ind w:left="7200"/>
        <w:rPr>
          <w:sz w:val="24"/>
          <w:szCs w:val="24"/>
        </w:rPr>
      </w:pPr>
      <w:r w:rsidRPr="0078332A">
        <w:rPr>
          <w:sz w:val="24"/>
          <w:szCs w:val="24"/>
        </w:rPr>
        <w:t>УТВЕРЖДЕНО</w:t>
      </w:r>
    </w:p>
    <w:p w14:paraId="2C1EEF9C" w14:textId="77777777" w:rsidR="007F7F7A" w:rsidRPr="0078332A" w:rsidRDefault="007F7F7A" w:rsidP="007F7F7A">
      <w:pPr>
        <w:ind w:left="7200"/>
        <w:rPr>
          <w:sz w:val="24"/>
          <w:szCs w:val="24"/>
        </w:rPr>
      </w:pPr>
      <w:r w:rsidRPr="0078332A">
        <w:rPr>
          <w:sz w:val="24"/>
          <w:szCs w:val="24"/>
        </w:rPr>
        <w:t>приказом ФНС России</w:t>
      </w:r>
    </w:p>
    <w:p w14:paraId="39DB0A97" w14:textId="79082A35" w:rsidR="007F7F7A" w:rsidRPr="0078332A" w:rsidRDefault="007F7F7A" w:rsidP="007F7F7A">
      <w:pPr>
        <w:ind w:left="7200"/>
        <w:rPr>
          <w:sz w:val="24"/>
          <w:szCs w:val="24"/>
        </w:rPr>
      </w:pPr>
      <w:r w:rsidRPr="0078332A">
        <w:rPr>
          <w:sz w:val="24"/>
          <w:szCs w:val="24"/>
        </w:rPr>
        <w:t xml:space="preserve">от </w:t>
      </w:r>
      <w:r w:rsidR="00553DC6">
        <w:rPr>
          <w:sz w:val="24"/>
          <w:szCs w:val="24"/>
        </w:rPr>
        <w:t>24.12.</w:t>
      </w:r>
      <w:r w:rsidR="009D5E13">
        <w:rPr>
          <w:sz w:val="24"/>
          <w:szCs w:val="24"/>
        </w:rPr>
        <w:t>2020</w:t>
      </w:r>
    </w:p>
    <w:p w14:paraId="2332114F" w14:textId="1C78718B" w:rsidR="007F7F7A" w:rsidRPr="00553DC6" w:rsidRDefault="007F7F7A" w:rsidP="007F7F7A">
      <w:pPr>
        <w:ind w:left="7200"/>
        <w:rPr>
          <w:sz w:val="24"/>
          <w:szCs w:val="24"/>
          <w:u w:val="single"/>
        </w:rPr>
      </w:pPr>
      <w:r w:rsidRPr="0078332A">
        <w:rPr>
          <w:sz w:val="24"/>
          <w:szCs w:val="24"/>
        </w:rPr>
        <w:t xml:space="preserve">№ </w:t>
      </w:r>
      <w:r w:rsidR="00553DC6">
        <w:rPr>
          <w:sz w:val="24"/>
          <w:szCs w:val="24"/>
        </w:rPr>
        <w:t>ЕД-7-26/953</w:t>
      </w:r>
      <w:r w:rsidR="00553DC6">
        <w:rPr>
          <w:sz w:val="24"/>
          <w:szCs w:val="24"/>
          <w:lang w:val="en-US"/>
        </w:rPr>
        <w:t>@</w:t>
      </w:r>
      <w:bookmarkStart w:id="0" w:name="_GoBack"/>
      <w:bookmarkEnd w:id="0"/>
    </w:p>
    <w:p w14:paraId="52CEBDFE" w14:textId="77777777" w:rsidR="005C5B15" w:rsidRPr="0078332A" w:rsidRDefault="005C5B15" w:rsidP="00833AD0">
      <w:pPr>
        <w:outlineLvl w:val="0"/>
        <w:rPr>
          <w:bCs/>
        </w:rPr>
      </w:pPr>
    </w:p>
    <w:p w14:paraId="605B9F40" w14:textId="77777777" w:rsidR="007F7EAE" w:rsidRPr="0078332A" w:rsidRDefault="007F7EAE" w:rsidP="007F7EAE">
      <w:pPr>
        <w:jc w:val="center"/>
      </w:pPr>
      <w:r w:rsidRPr="0078332A">
        <w:t>ПОЛОЖЕНИЕ</w:t>
      </w:r>
    </w:p>
    <w:p w14:paraId="35F93C42" w14:textId="77777777" w:rsidR="007F7EAE" w:rsidRPr="0078332A" w:rsidRDefault="007F7EAE" w:rsidP="007F7EAE">
      <w:pPr>
        <w:jc w:val="center"/>
      </w:pPr>
      <w:r w:rsidRPr="0078332A">
        <w:t xml:space="preserve">об Управлении </w:t>
      </w:r>
      <w:r w:rsidR="004003F4" w:rsidRPr="0078332A">
        <w:t>электронного документооборота</w:t>
      </w:r>
    </w:p>
    <w:p w14:paraId="358979EF" w14:textId="77777777" w:rsidR="007F7EAE" w:rsidRPr="0078332A" w:rsidRDefault="007F7EAE" w:rsidP="007F7EAE">
      <w:pPr>
        <w:jc w:val="center"/>
      </w:pPr>
      <w:r w:rsidRPr="0078332A">
        <w:t>Федеральной налоговой службы</w:t>
      </w:r>
    </w:p>
    <w:p w14:paraId="76178403" w14:textId="77777777" w:rsidR="00A165D6" w:rsidRPr="0078332A" w:rsidRDefault="00A165D6" w:rsidP="00833AD0">
      <w:pPr>
        <w:jc w:val="both"/>
      </w:pPr>
    </w:p>
    <w:p w14:paraId="7F305E26" w14:textId="77777777" w:rsidR="007F7EAE" w:rsidRPr="0078332A" w:rsidRDefault="007F7EAE" w:rsidP="007F7EAE">
      <w:pPr>
        <w:jc w:val="center"/>
      </w:pPr>
      <w:r w:rsidRPr="0078332A">
        <w:t>1. Общие положения</w:t>
      </w:r>
    </w:p>
    <w:p w14:paraId="7D98C9C4" w14:textId="77777777" w:rsidR="007F7EAE" w:rsidRPr="0078332A" w:rsidRDefault="007F7EAE" w:rsidP="00833AD0">
      <w:pPr>
        <w:jc w:val="both"/>
      </w:pPr>
    </w:p>
    <w:p w14:paraId="69816F0B" w14:textId="77777777" w:rsidR="007F7EAE" w:rsidRPr="0078332A" w:rsidRDefault="007F7EAE" w:rsidP="007F7EAE">
      <w:pPr>
        <w:ind w:firstLine="720"/>
        <w:jc w:val="both"/>
      </w:pPr>
      <w:r w:rsidRPr="0078332A">
        <w:t xml:space="preserve">1.1. Управление </w:t>
      </w:r>
      <w:r w:rsidR="004003F4" w:rsidRPr="0078332A">
        <w:t>электронного документооборота</w:t>
      </w:r>
      <w:r w:rsidRPr="0078332A">
        <w:t xml:space="preserve"> (далее - Управление) является самостоятельным структурным подразделением Федеральной налоговой службы (далее – Служба).</w:t>
      </w:r>
    </w:p>
    <w:p w14:paraId="258DE92A" w14:textId="77777777" w:rsidR="007F7EAE" w:rsidRPr="0078332A" w:rsidRDefault="007F7EAE" w:rsidP="007F7EAE">
      <w:pPr>
        <w:ind w:firstLine="720"/>
        <w:jc w:val="both"/>
      </w:pPr>
      <w:r w:rsidRPr="0078332A">
        <w:t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</w:t>
      </w:r>
      <w:r w:rsidR="00833AD0" w:rsidRPr="0078332A">
        <w:t xml:space="preserve">ной налоговой службе, приказами </w:t>
      </w:r>
      <w:r w:rsidRPr="0078332A">
        <w:t>и распоряжениями Службы, решениями руководства Службы, а также настоящим Положением.</w:t>
      </w:r>
    </w:p>
    <w:p w14:paraId="5036C6E0" w14:textId="77777777" w:rsidR="007F7EAE" w:rsidRPr="0078332A" w:rsidRDefault="007F7EAE" w:rsidP="00833AD0">
      <w:pPr>
        <w:jc w:val="both"/>
      </w:pPr>
    </w:p>
    <w:p w14:paraId="60785850" w14:textId="77777777" w:rsidR="007F7EAE" w:rsidRPr="0078332A" w:rsidRDefault="007F7EAE" w:rsidP="007F7EAE">
      <w:pPr>
        <w:jc w:val="center"/>
      </w:pPr>
      <w:r w:rsidRPr="0078332A">
        <w:t>2. Основные задачи Управления</w:t>
      </w:r>
    </w:p>
    <w:p w14:paraId="03E0E635" w14:textId="77777777" w:rsidR="007F7EAE" w:rsidRPr="0078332A" w:rsidRDefault="007F7EAE" w:rsidP="00833AD0">
      <w:pPr>
        <w:jc w:val="both"/>
      </w:pPr>
    </w:p>
    <w:p w14:paraId="65EC3D5E" w14:textId="77777777" w:rsidR="007F7EAE" w:rsidRPr="0078332A" w:rsidRDefault="007F7EAE" w:rsidP="001829DC">
      <w:pPr>
        <w:ind w:firstLine="709"/>
        <w:jc w:val="both"/>
      </w:pPr>
      <w:r w:rsidRPr="0078332A">
        <w:t>Основными задачами Управления являются:</w:t>
      </w:r>
    </w:p>
    <w:p w14:paraId="32FB2F3E" w14:textId="0217F4C0" w:rsidR="00CB68C5" w:rsidRPr="0078332A" w:rsidRDefault="001829DC" w:rsidP="001829DC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>
        <w:t>2.1. </w:t>
      </w:r>
      <w:r w:rsidR="00CB68C5" w:rsidRPr="0078332A">
        <w:t>Методологическое и организационное обеспечение взаимодействия налогоплательщиков с</w:t>
      </w:r>
      <w:r w:rsidR="00734D59">
        <w:t>о</w:t>
      </w:r>
      <w:r w:rsidR="00CB68C5" w:rsidRPr="0078332A">
        <w:t xml:space="preserve"> </w:t>
      </w:r>
      <w:r w:rsidR="00734D59">
        <w:t>Службой</w:t>
      </w:r>
      <w:r w:rsidR="00CB68C5" w:rsidRPr="0078332A">
        <w:t xml:space="preserve"> по телекоммуникационным каналам связи через операторов электронного документооборота.</w:t>
      </w:r>
    </w:p>
    <w:p w14:paraId="69502D2C" w14:textId="231896F4" w:rsidR="00CB68C5" w:rsidRDefault="001829DC" w:rsidP="001829DC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>
        <w:t>2.2. </w:t>
      </w:r>
      <w:r w:rsidR="00CB68C5" w:rsidRPr="0078332A">
        <w:t xml:space="preserve">Методологическое </w:t>
      </w:r>
      <w:r w:rsidR="007D65CD">
        <w:t>обеспечение</w:t>
      </w:r>
      <w:r w:rsidR="004D1033">
        <w:t xml:space="preserve"> создания и поддержания актуальности форматов </w:t>
      </w:r>
      <w:r w:rsidR="00025170">
        <w:t xml:space="preserve">электронных </w:t>
      </w:r>
      <w:r w:rsidR="004D1033">
        <w:t>документов, используемых при взаимодействии между хозяйствующими субъектами.</w:t>
      </w:r>
      <w:r w:rsidR="007D65CD">
        <w:t xml:space="preserve"> </w:t>
      </w:r>
    </w:p>
    <w:p w14:paraId="7A922FF8" w14:textId="5F74E8EC" w:rsidR="004D1033" w:rsidRDefault="001829DC" w:rsidP="001829DC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>
        <w:t>2.3. </w:t>
      </w:r>
      <w:r w:rsidR="00696B44" w:rsidRPr="0078332A">
        <w:t xml:space="preserve">Методологическое </w:t>
      </w:r>
      <w:r w:rsidR="00696B44">
        <w:t xml:space="preserve">обеспечение порядка обмена электронными документами </w:t>
      </w:r>
      <w:r w:rsidR="003C0CC5">
        <w:t xml:space="preserve">между </w:t>
      </w:r>
      <w:r w:rsidR="00696B44">
        <w:t xml:space="preserve">хозяйствующими субъектами </w:t>
      </w:r>
      <w:r w:rsidR="00696B44" w:rsidRPr="00696B44">
        <w:rPr>
          <w:bCs/>
        </w:rPr>
        <w:t>Российской Федерации</w:t>
      </w:r>
      <w:r w:rsidR="004D1033">
        <w:t>.</w:t>
      </w:r>
    </w:p>
    <w:p w14:paraId="1888F453" w14:textId="77777777" w:rsidR="00AE4581" w:rsidRPr="00AE4581" w:rsidRDefault="00AE4581" w:rsidP="00AE4581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 w:rsidRPr="00AE4581">
        <w:t>2.4. Методологическое обеспечение процесса хранения электронных документов хозяйствующими субъектами.</w:t>
      </w:r>
    </w:p>
    <w:p w14:paraId="526EC141" w14:textId="3E02CCDA" w:rsidR="004D1033" w:rsidRPr="0078332A" w:rsidRDefault="001829DC" w:rsidP="001829DC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>
        <w:t>2.5. </w:t>
      </w:r>
      <w:r w:rsidR="00696B44" w:rsidRPr="0078332A">
        <w:t xml:space="preserve">Методологическое </w:t>
      </w:r>
      <w:r w:rsidR="00696B44">
        <w:t xml:space="preserve">обеспечение порядка обмена электронными документами </w:t>
      </w:r>
      <w:r w:rsidR="003C0CC5">
        <w:t xml:space="preserve">между </w:t>
      </w:r>
      <w:r w:rsidR="00696B44">
        <w:t>хозяйствующими субъектами Российской Федерации с хозяйствующими субъектами иных государств.</w:t>
      </w:r>
    </w:p>
    <w:p w14:paraId="48AA6CC3" w14:textId="1330463A" w:rsidR="007F7EAE" w:rsidRPr="0078332A" w:rsidRDefault="001829DC" w:rsidP="001829DC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>
        <w:t>2.6. </w:t>
      </w:r>
      <w:r w:rsidR="007F7EAE" w:rsidRPr="0078332A">
        <w:t xml:space="preserve">Совершенствование нормативно-правовой базы обеспечения </w:t>
      </w:r>
      <w:r w:rsidR="00B63F97" w:rsidRPr="0078332A">
        <w:t>электронного документооборота</w:t>
      </w:r>
      <w:r w:rsidR="007F7EAE" w:rsidRPr="0078332A">
        <w:t>.</w:t>
      </w:r>
    </w:p>
    <w:p w14:paraId="4D1B5CD7" w14:textId="1E1EA060" w:rsidR="007F7EAE" w:rsidRPr="0078332A" w:rsidRDefault="001829DC" w:rsidP="001829DC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>
        <w:t>2.7. </w:t>
      </w:r>
      <w:r w:rsidR="007F7EAE" w:rsidRPr="0078332A">
        <w:t>Оценка эффективности деятельности</w:t>
      </w:r>
      <w:r w:rsidR="005765AA" w:rsidRPr="0078332A">
        <w:t xml:space="preserve"> Службы в целом и применительно </w:t>
      </w:r>
      <w:r w:rsidR="007F7EAE" w:rsidRPr="0078332A">
        <w:t>к территориальным налоговым органам, а такж</w:t>
      </w:r>
      <w:r w:rsidR="005765AA" w:rsidRPr="0078332A">
        <w:t xml:space="preserve">е подведомственным организациям </w:t>
      </w:r>
      <w:r w:rsidR="007F7EAE" w:rsidRPr="0078332A">
        <w:t>в части вопросов, входящих в компетенцию Управления.</w:t>
      </w:r>
    </w:p>
    <w:p w14:paraId="2DC58271" w14:textId="34B4FB6F" w:rsidR="007F7EAE" w:rsidRPr="0078332A" w:rsidRDefault="001829DC" w:rsidP="001829DC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>
        <w:t>2.8. </w:t>
      </w:r>
      <w:r w:rsidR="007D65CD">
        <w:t>В</w:t>
      </w:r>
      <w:r w:rsidR="007F7EAE" w:rsidRPr="0078332A">
        <w:t>недрение</w:t>
      </w:r>
      <w:r w:rsidR="007D65CD">
        <w:t xml:space="preserve"> и методологическое</w:t>
      </w:r>
      <w:r w:rsidR="007D65CD" w:rsidRPr="0078332A">
        <w:t xml:space="preserve"> </w:t>
      </w:r>
      <w:r w:rsidR="007F7EAE" w:rsidRPr="0078332A">
        <w:t>обеспечение работы</w:t>
      </w:r>
      <w:r w:rsidR="00B063CE">
        <w:t xml:space="preserve"> </w:t>
      </w:r>
      <w:r w:rsidR="007F7EAE" w:rsidRPr="0078332A">
        <w:t>технологических процессов по вопросам, отнесенным</w:t>
      </w:r>
      <w:r w:rsidR="00B063CE">
        <w:t xml:space="preserve"> </w:t>
      </w:r>
      <w:r w:rsidR="007F7EAE" w:rsidRPr="0078332A">
        <w:t xml:space="preserve">к компетенции Управления. </w:t>
      </w:r>
    </w:p>
    <w:p w14:paraId="0EF9923B" w14:textId="77777777" w:rsidR="00010155" w:rsidRPr="0078332A" w:rsidRDefault="00010155" w:rsidP="00010155">
      <w:pPr>
        <w:widowControl w:val="0"/>
        <w:tabs>
          <w:tab w:val="left" w:pos="1418"/>
        </w:tabs>
        <w:autoSpaceDE w:val="0"/>
        <w:autoSpaceDN w:val="0"/>
        <w:adjustRightInd w:val="0"/>
        <w:ind w:firstLine="709"/>
        <w:jc w:val="both"/>
      </w:pPr>
      <w:r>
        <w:lastRenderedPageBreak/>
        <w:t>2.9. </w:t>
      </w:r>
      <w:r w:rsidRPr="0078332A">
        <w:t xml:space="preserve">Методологическое </w:t>
      </w:r>
      <w:r>
        <w:t xml:space="preserve">сопровождение вопросов применения средств электронной подписи и электронной доверенности в процессе электронного документооборота между хозяйствующими субъектами, а также при </w:t>
      </w:r>
      <w:r w:rsidRPr="008C535A">
        <w:t>взаимодействии в электронной форме налогоплательщиков и хозяйствующих</w:t>
      </w:r>
      <w:r>
        <w:t xml:space="preserve"> субъектов со Службой.</w:t>
      </w:r>
    </w:p>
    <w:p w14:paraId="71C68D7D" w14:textId="77777777" w:rsidR="00E71BAC" w:rsidRPr="0078332A" w:rsidRDefault="00E71BAC" w:rsidP="00E71BAC">
      <w:pPr>
        <w:jc w:val="both"/>
        <w:rPr>
          <w:rFonts w:eastAsiaTheme="minorHAnsi"/>
          <w:color w:val="000000"/>
          <w:lang w:eastAsia="en-US"/>
        </w:rPr>
      </w:pPr>
    </w:p>
    <w:p w14:paraId="692EF968" w14:textId="77777777" w:rsidR="007F7EAE" w:rsidRPr="0078332A" w:rsidRDefault="007F7EAE" w:rsidP="007F7EAE">
      <w:pPr>
        <w:jc w:val="center"/>
      </w:pPr>
      <w:r w:rsidRPr="0078332A">
        <w:t>3. Основные функции Управления</w:t>
      </w:r>
    </w:p>
    <w:p w14:paraId="4A22F481" w14:textId="77777777" w:rsidR="007F7EAE" w:rsidRPr="0078332A" w:rsidRDefault="007F7EAE" w:rsidP="005765AA">
      <w:pPr>
        <w:jc w:val="both"/>
      </w:pPr>
    </w:p>
    <w:p w14:paraId="3A0ADE04" w14:textId="77777777" w:rsidR="007F7EAE" w:rsidRPr="0078332A" w:rsidRDefault="007F7EAE" w:rsidP="007F7EAE">
      <w:pPr>
        <w:ind w:firstLine="720"/>
        <w:jc w:val="both"/>
      </w:pPr>
      <w:r w:rsidRPr="0078332A">
        <w:t>Управление в соответствии с возложенными на него задачами:</w:t>
      </w:r>
    </w:p>
    <w:p w14:paraId="4DF42189" w14:textId="77777777" w:rsidR="007F7EAE" w:rsidRPr="0078332A" w:rsidRDefault="007F7EAE" w:rsidP="007F7EAE">
      <w:pPr>
        <w:ind w:firstLine="720"/>
        <w:jc w:val="both"/>
      </w:pPr>
      <w:r w:rsidRPr="0078332A">
        <w:t>3.1. Осуществляет:</w:t>
      </w:r>
    </w:p>
    <w:p w14:paraId="29B755B2" w14:textId="562BBC5C" w:rsidR="007F7EAE" w:rsidRDefault="007F7EAE" w:rsidP="007F7EAE">
      <w:pPr>
        <w:ind w:firstLine="720"/>
        <w:jc w:val="both"/>
      </w:pPr>
      <w:r w:rsidRPr="0078332A">
        <w:t>3.1.1</w:t>
      </w:r>
      <w:r w:rsidR="00073271">
        <w:t>. О</w:t>
      </w:r>
      <w:r w:rsidR="00AA52D6" w:rsidRPr="0078332A">
        <w:t>рганизаци</w:t>
      </w:r>
      <w:r w:rsidR="00AA52D6">
        <w:t>ю</w:t>
      </w:r>
      <w:r w:rsidR="00AA52D6" w:rsidRPr="0078332A">
        <w:t xml:space="preserve"> работ по развитию процесса взаимодействия налогоплательщиков с налоговыми органами по телекоммуникационным каналам связи через операторов электронного документооборота</w:t>
      </w:r>
      <w:r w:rsidRPr="0078332A">
        <w:t>;</w:t>
      </w:r>
    </w:p>
    <w:p w14:paraId="3F9289A0" w14:textId="333B3199" w:rsidR="00AA52D6" w:rsidRDefault="00AA52D6" w:rsidP="007F7EAE">
      <w:pPr>
        <w:ind w:firstLine="720"/>
        <w:jc w:val="both"/>
      </w:pPr>
      <w:r>
        <w:t>3.1.2.</w:t>
      </w:r>
      <w:r w:rsidR="00073271">
        <w:t> С</w:t>
      </w:r>
      <w:r w:rsidR="00644FDF" w:rsidRPr="0078332A">
        <w:t>огласование форматов документов, представляемых налогоплательщик</w:t>
      </w:r>
      <w:r w:rsidR="00644FDF">
        <w:t>а</w:t>
      </w:r>
      <w:r w:rsidR="00644FDF" w:rsidRPr="0078332A">
        <w:t>м</w:t>
      </w:r>
      <w:r w:rsidR="00644FDF">
        <w:t>и</w:t>
      </w:r>
      <w:r w:rsidR="00644FDF" w:rsidRPr="0078332A">
        <w:t xml:space="preserve"> в </w:t>
      </w:r>
      <w:r w:rsidR="00734D59">
        <w:t>Службу</w:t>
      </w:r>
      <w:r w:rsidR="00644FDF" w:rsidRPr="0078332A">
        <w:t>;</w:t>
      </w:r>
    </w:p>
    <w:p w14:paraId="60D6568D" w14:textId="5037A4D3" w:rsidR="00644FDF" w:rsidRPr="0078332A" w:rsidRDefault="00644FDF" w:rsidP="007F7EAE">
      <w:pPr>
        <w:ind w:firstLine="720"/>
        <w:jc w:val="both"/>
      </w:pPr>
      <w:r>
        <w:t>3.1.3.</w:t>
      </w:r>
      <w:r w:rsidR="00073271">
        <w:t> В</w:t>
      </w:r>
      <w:r w:rsidRPr="0078332A">
        <w:t>едение справочников форм и форматов, используемых для приема документов от налогоплательщиков по телекоммуникационным каналам связи через операторов электронного документооборота;</w:t>
      </w:r>
    </w:p>
    <w:p w14:paraId="795F47BB" w14:textId="02A9749C" w:rsidR="007F7EAE" w:rsidRPr="0078332A" w:rsidRDefault="007F7EAE" w:rsidP="007F7EAE">
      <w:pPr>
        <w:ind w:firstLine="720"/>
        <w:jc w:val="both"/>
        <w:rPr>
          <w:shd w:val="clear" w:color="auto" w:fill="FFFFFF"/>
        </w:rPr>
      </w:pPr>
      <w:r w:rsidRPr="0078332A">
        <w:t>3.1.</w:t>
      </w:r>
      <w:r w:rsidR="00644FDF">
        <w:t>4</w:t>
      </w:r>
      <w:r w:rsidRPr="0078332A">
        <w:t>. </w:t>
      </w:r>
      <w:r w:rsidR="00073271">
        <w:t>З</w:t>
      </w:r>
      <w:r w:rsidR="00190BB7" w:rsidRPr="0078332A">
        <w:t>аключение договоров</w:t>
      </w:r>
      <w:r w:rsidR="00407CF7">
        <w:t xml:space="preserve"> с операторами электронного документооборота</w:t>
      </w:r>
      <w:r w:rsidR="00190BB7" w:rsidRPr="0078332A">
        <w:t xml:space="preserve"> и публикацию соответствующей информации на </w:t>
      </w:r>
      <w:r w:rsidR="00AE6340" w:rsidRPr="0078332A">
        <w:t xml:space="preserve">официальном </w:t>
      </w:r>
      <w:r w:rsidR="00190BB7" w:rsidRPr="0078332A">
        <w:t xml:space="preserve">сайте </w:t>
      </w:r>
      <w:r w:rsidR="00734D59">
        <w:t>Службы</w:t>
      </w:r>
      <w:r w:rsidR="00AE6340" w:rsidRPr="0078332A">
        <w:t xml:space="preserve"> в сети Интернет</w:t>
      </w:r>
      <w:r w:rsidR="00190BB7" w:rsidRPr="0078332A">
        <w:t xml:space="preserve">; </w:t>
      </w:r>
    </w:p>
    <w:p w14:paraId="574FC85E" w14:textId="216C811E" w:rsidR="007F7EAE" w:rsidRPr="0078332A" w:rsidRDefault="007F7EAE" w:rsidP="007F7EAE">
      <w:pPr>
        <w:ind w:firstLine="720"/>
        <w:jc w:val="both"/>
      </w:pPr>
      <w:r w:rsidRPr="0078332A">
        <w:rPr>
          <w:shd w:val="clear" w:color="auto" w:fill="FFFFFF"/>
        </w:rPr>
        <w:t>3.1.</w:t>
      </w:r>
      <w:r w:rsidR="00AA4277">
        <w:rPr>
          <w:shd w:val="clear" w:color="auto" w:fill="FFFFFF"/>
        </w:rPr>
        <w:t>5</w:t>
      </w:r>
      <w:r w:rsidRPr="0078332A">
        <w:rPr>
          <w:shd w:val="clear" w:color="auto" w:fill="FFFFFF"/>
        </w:rPr>
        <w:t>. </w:t>
      </w:r>
      <w:r w:rsidR="00073271">
        <w:rPr>
          <w:shd w:val="clear" w:color="auto" w:fill="FFFFFF"/>
        </w:rPr>
        <w:t>М</w:t>
      </w:r>
      <w:r w:rsidR="008E4E6C" w:rsidRPr="0078332A">
        <w:rPr>
          <w:shd w:val="clear" w:color="auto" w:fill="FFFFFF"/>
        </w:rPr>
        <w:t xml:space="preserve">етодологическое обеспечение ведения разделов на официальном сайте </w:t>
      </w:r>
      <w:r w:rsidR="00734D59">
        <w:rPr>
          <w:shd w:val="clear" w:color="auto" w:fill="FFFFFF"/>
        </w:rPr>
        <w:t>Службы</w:t>
      </w:r>
      <w:r w:rsidR="008E4E6C" w:rsidRPr="0078332A">
        <w:rPr>
          <w:shd w:val="clear" w:color="auto" w:fill="FFFFFF"/>
        </w:rPr>
        <w:t xml:space="preserve"> в сети Интернет, посвященных взаимодействию налогоплательщиков с</w:t>
      </w:r>
      <w:r w:rsidR="00734D59">
        <w:rPr>
          <w:shd w:val="clear" w:color="auto" w:fill="FFFFFF"/>
        </w:rPr>
        <w:t>о</w:t>
      </w:r>
      <w:r w:rsidR="008E4E6C" w:rsidRPr="0078332A">
        <w:rPr>
          <w:shd w:val="clear" w:color="auto" w:fill="FFFFFF"/>
        </w:rPr>
        <w:t xml:space="preserve"> </w:t>
      </w:r>
      <w:r w:rsidR="00734D59">
        <w:rPr>
          <w:shd w:val="clear" w:color="auto" w:fill="FFFFFF"/>
        </w:rPr>
        <w:t>Службой</w:t>
      </w:r>
      <w:r w:rsidR="008E4E6C" w:rsidRPr="0078332A">
        <w:rPr>
          <w:shd w:val="clear" w:color="auto" w:fill="FFFFFF"/>
        </w:rPr>
        <w:t xml:space="preserve"> </w:t>
      </w:r>
      <w:r w:rsidR="008E4E6C" w:rsidRPr="0078332A">
        <w:t>по телекоммуникационным каналам связи через операторов электронного документооборота, а также взаимодействи</w:t>
      </w:r>
      <w:r w:rsidR="003C0CC5">
        <w:t>ю</w:t>
      </w:r>
      <w:r w:rsidR="008E4E6C" w:rsidRPr="0078332A">
        <w:t xml:space="preserve"> хозяйствующих субъектов между собой в электронной форме</w:t>
      </w:r>
      <w:r w:rsidRPr="0078332A">
        <w:rPr>
          <w:shd w:val="clear" w:color="auto" w:fill="FFFFFF"/>
        </w:rPr>
        <w:t>;</w:t>
      </w:r>
    </w:p>
    <w:p w14:paraId="22DAF2E4" w14:textId="1AE9115D" w:rsidR="007F7EAE" w:rsidRPr="0078332A" w:rsidRDefault="007F7EAE" w:rsidP="007F7EAE">
      <w:pPr>
        <w:ind w:firstLine="720"/>
        <w:jc w:val="both"/>
      </w:pPr>
      <w:r w:rsidRPr="0078332A">
        <w:t>3.1.</w:t>
      </w:r>
      <w:r w:rsidR="00AA4277">
        <w:t>6</w:t>
      </w:r>
      <w:r w:rsidRPr="0078332A">
        <w:t>. </w:t>
      </w:r>
      <w:r w:rsidR="00073271">
        <w:t>М</w:t>
      </w:r>
      <w:r w:rsidR="00AA52D6" w:rsidRPr="0078332A">
        <w:t>етодологическое сопровождение наполнения и использования информационного ресурса «Доверенность»</w:t>
      </w:r>
      <w:r w:rsidRPr="0078332A">
        <w:t>;</w:t>
      </w:r>
    </w:p>
    <w:p w14:paraId="43EDFCC6" w14:textId="4961CD6F" w:rsidR="00644FDF" w:rsidRDefault="007F7EAE" w:rsidP="007F7EAE">
      <w:pPr>
        <w:ind w:firstLine="720"/>
        <w:jc w:val="both"/>
      </w:pPr>
      <w:r w:rsidRPr="0078332A">
        <w:t>3.1.</w:t>
      </w:r>
      <w:r w:rsidR="00AA4277">
        <w:t>7</w:t>
      </w:r>
      <w:r w:rsidRPr="0078332A">
        <w:t>. </w:t>
      </w:r>
      <w:r w:rsidR="00073271">
        <w:t>М</w:t>
      </w:r>
      <w:r w:rsidR="006B77C9" w:rsidRPr="0078332A">
        <w:t>етодологическое сопровождение наполнения и использования</w:t>
      </w:r>
      <w:r w:rsidR="006B77C9">
        <w:t xml:space="preserve"> информационного ресурса, </w:t>
      </w:r>
      <w:r w:rsidR="00902DFD">
        <w:t>обеспечивающего</w:t>
      </w:r>
      <w:r w:rsidR="006B77C9">
        <w:t xml:space="preserve"> хранение и </w:t>
      </w:r>
      <w:r w:rsidR="00902DFD">
        <w:t>применение</w:t>
      </w:r>
      <w:r w:rsidR="006B77C9">
        <w:t xml:space="preserve"> информации о сертификатах ключей электронной подписи налогоплательщиков для взаимодействия с налоговыми органами в электронной форме;</w:t>
      </w:r>
    </w:p>
    <w:p w14:paraId="44A4D557" w14:textId="1B51128D" w:rsidR="007F7EAE" w:rsidRPr="0078332A" w:rsidRDefault="00AA4277" w:rsidP="007F7EAE">
      <w:pPr>
        <w:ind w:firstLine="720"/>
        <w:jc w:val="both"/>
      </w:pPr>
      <w:r>
        <w:t>3.1.8</w:t>
      </w:r>
      <w:r w:rsidR="00644FDF">
        <w:t>.</w:t>
      </w:r>
      <w:r w:rsidR="00073271">
        <w:t> Р</w:t>
      </w:r>
      <w:r w:rsidR="00696B44">
        <w:t xml:space="preserve">азработка и </w:t>
      </w:r>
      <w:r w:rsidR="006B77C9" w:rsidRPr="0078332A">
        <w:t xml:space="preserve">согласование </w:t>
      </w:r>
      <w:r w:rsidR="00696B44">
        <w:t>технологически</w:t>
      </w:r>
      <w:r w:rsidR="003C0CC5">
        <w:t>х</w:t>
      </w:r>
      <w:r w:rsidR="00696B44">
        <w:t xml:space="preserve"> требований, связанных с обменом электронным</w:t>
      </w:r>
      <w:r w:rsidR="003C0CC5">
        <w:t>и</w:t>
      </w:r>
      <w:r w:rsidR="00696B44">
        <w:t xml:space="preserve"> </w:t>
      </w:r>
      <w:r w:rsidR="006B77C9">
        <w:t xml:space="preserve">документами </w:t>
      </w:r>
      <w:r w:rsidR="006B77C9" w:rsidRPr="0078332A">
        <w:t xml:space="preserve">между хозяйствующими субъектами, а также при взаимодействии </w:t>
      </w:r>
      <w:r w:rsidR="006B77C9">
        <w:t xml:space="preserve">налогоплательщиков </w:t>
      </w:r>
      <w:r w:rsidR="006B77C9" w:rsidRPr="0078332A">
        <w:t>с налоговыми органами</w:t>
      </w:r>
      <w:r w:rsidR="006B77C9">
        <w:t xml:space="preserve"> </w:t>
      </w:r>
      <w:r w:rsidR="006B77C9" w:rsidRPr="0078332A">
        <w:t>по телекоммуникационным каналам связи через операторов электронного документооборота</w:t>
      </w:r>
      <w:r w:rsidR="006B77C9">
        <w:t>;</w:t>
      </w:r>
    </w:p>
    <w:p w14:paraId="4EFA0FAB" w14:textId="39EE6744" w:rsidR="00644FDF" w:rsidRPr="0078332A" w:rsidRDefault="007F7EAE" w:rsidP="00644FDF">
      <w:pPr>
        <w:autoSpaceDE w:val="0"/>
        <w:autoSpaceDN w:val="0"/>
        <w:adjustRightInd w:val="0"/>
        <w:spacing w:line="240" w:lineRule="atLeast"/>
        <w:ind w:firstLine="709"/>
        <w:jc w:val="both"/>
        <w:rPr>
          <w:color w:val="000000"/>
        </w:rPr>
      </w:pPr>
      <w:r w:rsidRPr="0078332A">
        <w:t>3.1.</w:t>
      </w:r>
      <w:r w:rsidR="00AA4277">
        <w:t>9</w:t>
      </w:r>
      <w:r w:rsidRPr="0078332A">
        <w:t>. </w:t>
      </w:r>
      <w:r w:rsidR="00073271">
        <w:rPr>
          <w:color w:val="000000"/>
        </w:rPr>
        <w:t>В</w:t>
      </w:r>
      <w:r w:rsidR="00644FDF" w:rsidRPr="0078332A">
        <w:rPr>
          <w:color w:val="000000"/>
        </w:rPr>
        <w:t>заимодействие с операторами электронного документооборота, обеспечивающими обмен документами в электронной форме между хозяйствующими субъектами;</w:t>
      </w:r>
    </w:p>
    <w:p w14:paraId="6A37E76A" w14:textId="32A6C4A8" w:rsidR="00644FDF" w:rsidRPr="0078332A" w:rsidRDefault="00644FDF" w:rsidP="00644FDF">
      <w:pPr>
        <w:autoSpaceDE w:val="0"/>
        <w:autoSpaceDN w:val="0"/>
        <w:adjustRightInd w:val="0"/>
        <w:spacing w:line="240" w:lineRule="atLeast"/>
        <w:ind w:firstLine="709"/>
        <w:jc w:val="both"/>
        <w:rPr>
          <w:color w:val="000000"/>
        </w:rPr>
      </w:pPr>
      <w:r w:rsidRPr="0078332A">
        <w:rPr>
          <w:color w:val="000000"/>
        </w:rPr>
        <w:t>3.1.1</w:t>
      </w:r>
      <w:r w:rsidR="00AA4277">
        <w:rPr>
          <w:color w:val="000000"/>
        </w:rPr>
        <w:t>0</w:t>
      </w:r>
      <w:r w:rsidRPr="0078332A">
        <w:rPr>
          <w:color w:val="000000"/>
        </w:rPr>
        <w:t>. </w:t>
      </w:r>
      <w:r w:rsidR="00073271">
        <w:rPr>
          <w:color w:val="000000"/>
        </w:rPr>
        <w:t>О</w:t>
      </w:r>
      <w:r w:rsidRPr="0078332A">
        <w:rPr>
          <w:color w:val="000000"/>
        </w:rPr>
        <w:t>рганизаци</w:t>
      </w:r>
      <w:r>
        <w:rPr>
          <w:color w:val="000000"/>
        </w:rPr>
        <w:t>ю</w:t>
      </w:r>
      <w:r w:rsidRPr="0078332A">
        <w:rPr>
          <w:color w:val="000000"/>
        </w:rPr>
        <w:t xml:space="preserve"> процесса включения операторов электронного документооборота в перечень доверенных операторов </w:t>
      </w:r>
      <w:r w:rsidR="00734D59">
        <w:rPr>
          <w:color w:val="000000"/>
        </w:rPr>
        <w:t>Службы</w:t>
      </w:r>
      <w:r w:rsidRPr="0078332A">
        <w:rPr>
          <w:color w:val="000000"/>
        </w:rPr>
        <w:t>, ведени</w:t>
      </w:r>
      <w:r w:rsidR="00EE6169">
        <w:rPr>
          <w:color w:val="000000"/>
        </w:rPr>
        <w:t>я</w:t>
      </w:r>
      <w:r w:rsidRPr="0078332A">
        <w:rPr>
          <w:color w:val="000000"/>
        </w:rPr>
        <w:t xml:space="preserve"> реестра </w:t>
      </w:r>
      <w:r w:rsidR="00E01FD2" w:rsidRPr="0078332A">
        <w:rPr>
          <w:color w:val="000000"/>
        </w:rPr>
        <w:t xml:space="preserve">доверенных операторов </w:t>
      </w:r>
      <w:r w:rsidR="00734D59">
        <w:rPr>
          <w:color w:val="000000"/>
        </w:rPr>
        <w:t>Службы</w:t>
      </w:r>
      <w:r w:rsidR="00E01FD2" w:rsidRPr="0078332A">
        <w:rPr>
          <w:color w:val="000000"/>
        </w:rPr>
        <w:t xml:space="preserve"> </w:t>
      </w:r>
      <w:r w:rsidRPr="0078332A">
        <w:rPr>
          <w:color w:val="000000"/>
        </w:rPr>
        <w:t xml:space="preserve">и </w:t>
      </w:r>
      <w:r w:rsidR="00E01FD2">
        <w:rPr>
          <w:color w:val="000000"/>
        </w:rPr>
        <w:t xml:space="preserve">его </w:t>
      </w:r>
      <w:r w:rsidRPr="0078332A">
        <w:rPr>
          <w:color w:val="000000"/>
        </w:rPr>
        <w:t>публикаци</w:t>
      </w:r>
      <w:r w:rsidR="00EE6169">
        <w:rPr>
          <w:color w:val="000000"/>
        </w:rPr>
        <w:t>ю</w:t>
      </w:r>
      <w:r w:rsidRPr="0078332A">
        <w:rPr>
          <w:color w:val="000000"/>
        </w:rPr>
        <w:t xml:space="preserve"> на официальном сайте </w:t>
      </w:r>
      <w:r w:rsidR="00734D59">
        <w:rPr>
          <w:color w:val="000000"/>
        </w:rPr>
        <w:t>Службы</w:t>
      </w:r>
      <w:r w:rsidRPr="0078332A">
        <w:rPr>
          <w:color w:val="000000"/>
        </w:rPr>
        <w:t xml:space="preserve"> в сети Интернет;</w:t>
      </w:r>
    </w:p>
    <w:p w14:paraId="4F256117" w14:textId="3989B116" w:rsidR="007F7EAE" w:rsidRPr="0078332A" w:rsidRDefault="007F7EAE" w:rsidP="007F7EAE">
      <w:pPr>
        <w:ind w:firstLine="720"/>
        <w:jc w:val="both"/>
      </w:pPr>
      <w:r w:rsidRPr="0078332A">
        <w:lastRenderedPageBreak/>
        <w:t>3.1.</w:t>
      </w:r>
      <w:r w:rsidR="00AA4277">
        <w:t>11</w:t>
      </w:r>
      <w:r w:rsidRPr="0078332A">
        <w:t>. </w:t>
      </w:r>
      <w:r w:rsidR="00073271">
        <w:rPr>
          <w:color w:val="000000"/>
        </w:rPr>
        <w:t>П</w:t>
      </w:r>
      <w:r w:rsidR="00644FDF" w:rsidRPr="0078332A">
        <w:rPr>
          <w:color w:val="000000"/>
        </w:rPr>
        <w:t>одготовк</w:t>
      </w:r>
      <w:r w:rsidR="00644FDF">
        <w:rPr>
          <w:color w:val="000000"/>
        </w:rPr>
        <w:t>у</w:t>
      </w:r>
      <w:r w:rsidR="00644FDF" w:rsidRPr="0078332A">
        <w:rPr>
          <w:color w:val="000000"/>
        </w:rPr>
        <w:t xml:space="preserve"> и внедрение форматов</w:t>
      </w:r>
      <w:r w:rsidR="00AE25BC">
        <w:rPr>
          <w:color w:val="000000"/>
        </w:rPr>
        <w:t xml:space="preserve"> электронных</w:t>
      </w:r>
      <w:r w:rsidR="00644FDF" w:rsidRPr="0078332A">
        <w:rPr>
          <w:color w:val="000000"/>
        </w:rPr>
        <w:t xml:space="preserve"> документов, которы</w:t>
      </w:r>
      <w:r w:rsidR="00A04529">
        <w:rPr>
          <w:color w:val="000000"/>
        </w:rPr>
        <w:t>е</w:t>
      </w:r>
      <w:r w:rsidR="00644FDF" w:rsidRPr="0078332A">
        <w:rPr>
          <w:color w:val="000000"/>
        </w:rPr>
        <w:t xml:space="preserve"> мо</w:t>
      </w:r>
      <w:r w:rsidR="00A04529">
        <w:rPr>
          <w:color w:val="000000"/>
        </w:rPr>
        <w:t>гут</w:t>
      </w:r>
      <w:r w:rsidR="00644FDF" w:rsidRPr="0078332A">
        <w:rPr>
          <w:color w:val="000000"/>
        </w:rPr>
        <w:t xml:space="preserve"> </w:t>
      </w:r>
      <w:r w:rsidR="00A04529" w:rsidRPr="0078332A">
        <w:rPr>
          <w:color w:val="000000"/>
        </w:rPr>
        <w:t>использова</w:t>
      </w:r>
      <w:r w:rsidR="00A04529">
        <w:rPr>
          <w:color w:val="000000"/>
        </w:rPr>
        <w:t>ться</w:t>
      </w:r>
      <w:r w:rsidR="00696B44">
        <w:rPr>
          <w:color w:val="000000"/>
        </w:rPr>
        <w:t xml:space="preserve"> </w:t>
      </w:r>
      <w:r w:rsidR="00644FDF" w:rsidRPr="0078332A">
        <w:rPr>
          <w:color w:val="000000"/>
        </w:rPr>
        <w:t>хозяйствующими субъектами при взаимодействии друг с другом,</w:t>
      </w:r>
      <w:r w:rsidR="00A04529">
        <w:rPr>
          <w:color w:val="000000"/>
        </w:rPr>
        <w:t xml:space="preserve"> а также для</w:t>
      </w:r>
      <w:r w:rsidR="00644FDF" w:rsidRPr="0078332A">
        <w:rPr>
          <w:color w:val="000000"/>
        </w:rPr>
        <w:t xml:space="preserve"> последующ</w:t>
      </w:r>
      <w:r w:rsidR="00A04529">
        <w:rPr>
          <w:color w:val="000000"/>
        </w:rPr>
        <w:t>его</w:t>
      </w:r>
      <w:r w:rsidR="00644FDF" w:rsidRPr="0078332A">
        <w:rPr>
          <w:color w:val="000000"/>
        </w:rPr>
        <w:t xml:space="preserve"> представлени</w:t>
      </w:r>
      <w:r w:rsidR="00EE6169">
        <w:rPr>
          <w:color w:val="000000"/>
        </w:rPr>
        <w:t>я</w:t>
      </w:r>
      <w:r w:rsidR="00A04529">
        <w:rPr>
          <w:color w:val="000000"/>
        </w:rPr>
        <w:t xml:space="preserve"> таких документов</w:t>
      </w:r>
      <w:r w:rsidR="00644FDF" w:rsidRPr="0078332A">
        <w:rPr>
          <w:color w:val="000000"/>
        </w:rPr>
        <w:t xml:space="preserve"> в контролирующие органы</w:t>
      </w:r>
      <w:r w:rsidR="00AE25BC">
        <w:rPr>
          <w:color w:val="000000"/>
        </w:rPr>
        <w:t>,</w:t>
      </w:r>
      <w:r w:rsidR="00644FDF" w:rsidRPr="0078332A">
        <w:rPr>
          <w:color w:val="000000"/>
        </w:rPr>
        <w:t xml:space="preserve"> в том числе </w:t>
      </w:r>
      <w:r w:rsidR="00734D59">
        <w:rPr>
          <w:color w:val="000000"/>
        </w:rPr>
        <w:t>Службу;</w:t>
      </w:r>
    </w:p>
    <w:p w14:paraId="680A9868" w14:textId="36CD4405" w:rsidR="007F7EAE" w:rsidRPr="0078332A" w:rsidRDefault="007F7EAE" w:rsidP="007F7EAE">
      <w:pPr>
        <w:ind w:firstLine="709"/>
        <w:jc w:val="both"/>
      </w:pPr>
      <w:r w:rsidRPr="0078332A">
        <w:t>3.1.</w:t>
      </w:r>
      <w:r w:rsidR="00AA4277">
        <w:t>12</w:t>
      </w:r>
      <w:r w:rsidRPr="0078332A">
        <w:t>. </w:t>
      </w:r>
      <w:r w:rsidR="00073271">
        <w:t>Р</w:t>
      </w:r>
      <w:r w:rsidR="00644FDF" w:rsidRPr="0078332A">
        <w:rPr>
          <w:color w:val="000000"/>
        </w:rPr>
        <w:t>азработк</w:t>
      </w:r>
      <w:r w:rsidR="00EE6169">
        <w:rPr>
          <w:color w:val="000000"/>
        </w:rPr>
        <w:t>у</w:t>
      </w:r>
      <w:r w:rsidR="00644FDF" w:rsidRPr="0078332A">
        <w:rPr>
          <w:color w:val="000000"/>
        </w:rPr>
        <w:t xml:space="preserve"> нормативных правовых актов, создающих условия, позволяющи</w:t>
      </w:r>
      <w:r w:rsidR="00A04529">
        <w:rPr>
          <w:color w:val="000000"/>
        </w:rPr>
        <w:t>е</w:t>
      </w:r>
      <w:r w:rsidR="00644FDF" w:rsidRPr="0078332A">
        <w:rPr>
          <w:color w:val="000000"/>
        </w:rPr>
        <w:t xml:space="preserve"> повысить привлекательность применения электронного документооборота хозяйствующими субъектами</w:t>
      </w:r>
      <w:r w:rsidRPr="0078332A">
        <w:t xml:space="preserve">; </w:t>
      </w:r>
    </w:p>
    <w:p w14:paraId="51753AB2" w14:textId="427B7415" w:rsidR="00734D59" w:rsidRDefault="00AA4277" w:rsidP="00644FDF">
      <w:pPr>
        <w:autoSpaceDE w:val="0"/>
        <w:autoSpaceDN w:val="0"/>
        <w:adjustRightInd w:val="0"/>
        <w:spacing w:line="240" w:lineRule="atLeast"/>
        <w:ind w:firstLine="709"/>
        <w:jc w:val="both"/>
      </w:pPr>
      <w:r>
        <w:t>3.1.13</w:t>
      </w:r>
      <w:r w:rsidR="00734D59">
        <w:t>.</w:t>
      </w:r>
      <w:r w:rsidR="00734D59" w:rsidRPr="0078332A">
        <w:rPr>
          <w:color w:val="000000"/>
        </w:rPr>
        <w:t> </w:t>
      </w:r>
      <w:r w:rsidR="00734D59" w:rsidRPr="00734D59">
        <w:t xml:space="preserve">Организационно-методологическое обеспечение порядка применения электронной подписи в рамках электронного документооборота, в том числе между хозяйствующими </w:t>
      </w:r>
      <w:r w:rsidR="00734D59" w:rsidRPr="008C535A">
        <w:t>субъектами, а также при взаимодействии в электронной форме налогоплательщиков и хозяйствующих субъектов со Службой;</w:t>
      </w:r>
    </w:p>
    <w:p w14:paraId="0B216004" w14:textId="3343854D" w:rsidR="00AE6340" w:rsidRPr="0078332A" w:rsidRDefault="000E1734" w:rsidP="00644FDF">
      <w:pPr>
        <w:autoSpaceDE w:val="0"/>
        <w:autoSpaceDN w:val="0"/>
        <w:adjustRightInd w:val="0"/>
        <w:spacing w:line="240" w:lineRule="atLeast"/>
        <w:ind w:firstLine="709"/>
        <w:jc w:val="both"/>
        <w:rPr>
          <w:color w:val="000000"/>
        </w:rPr>
      </w:pPr>
      <w:r w:rsidRPr="0078332A">
        <w:rPr>
          <w:color w:val="000000"/>
        </w:rPr>
        <w:t>3.1.</w:t>
      </w:r>
      <w:r w:rsidR="00644FDF" w:rsidRPr="0078332A">
        <w:rPr>
          <w:color w:val="000000"/>
        </w:rPr>
        <w:t>1</w:t>
      </w:r>
      <w:r w:rsidR="00AA4277">
        <w:rPr>
          <w:color w:val="000000"/>
        </w:rPr>
        <w:t>4</w:t>
      </w:r>
      <w:r w:rsidRPr="0078332A">
        <w:rPr>
          <w:color w:val="000000"/>
        </w:rPr>
        <w:t>. </w:t>
      </w:r>
      <w:r w:rsidR="00073271">
        <w:rPr>
          <w:color w:val="000000"/>
        </w:rPr>
        <w:t>М</w:t>
      </w:r>
      <w:r w:rsidR="00644FDF" w:rsidRPr="0078332A">
        <w:t xml:space="preserve">етодологическое сопровождение </w:t>
      </w:r>
      <w:proofErr w:type="gramStart"/>
      <w:r w:rsidR="00644FDF" w:rsidRPr="0078332A">
        <w:t>процесса признания средств</w:t>
      </w:r>
      <w:r w:rsidR="00A04529">
        <w:t xml:space="preserve"> криптографической защиты информации</w:t>
      </w:r>
      <w:r w:rsidR="00644FDF" w:rsidRPr="0078332A">
        <w:t xml:space="preserve"> иностранного государства</w:t>
      </w:r>
      <w:proofErr w:type="gramEnd"/>
      <w:r w:rsidR="00644FDF" w:rsidRPr="0078332A">
        <w:t xml:space="preserve"> в целях возможности обмена электронными документами между хозяйствующими субъектами;</w:t>
      </w:r>
    </w:p>
    <w:p w14:paraId="557F4F51" w14:textId="650E2B52" w:rsidR="00AE4581" w:rsidRPr="00AE4581" w:rsidRDefault="00AA4277" w:rsidP="00AE4581">
      <w:pPr>
        <w:autoSpaceDE w:val="0"/>
        <w:autoSpaceDN w:val="0"/>
        <w:adjustRightInd w:val="0"/>
        <w:spacing w:line="240" w:lineRule="atLeast"/>
        <w:ind w:firstLine="709"/>
        <w:jc w:val="both"/>
        <w:rPr>
          <w:color w:val="000000"/>
        </w:rPr>
      </w:pPr>
      <w:r>
        <w:rPr>
          <w:color w:val="000000"/>
        </w:rPr>
        <w:t>3.1.15</w:t>
      </w:r>
      <w:r w:rsidR="00AE4581" w:rsidRPr="00AE4581">
        <w:rPr>
          <w:color w:val="000000"/>
        </w:rPr>
        <w:t>. Методологическое сопровождение вопроса долгосрочного хранения хозяйствующими субъектами электронных документов с сохранением юридической значимости;</w:t>
      </w:r>
    </w:p>
    <w:p w14:paraId="6C35D78A" w14:textId="1373D3DA" w:rsidR="00AE6340" w:rsidRPr="0078332A" w:rsidRDefault="00AE6340" w:rsidP="00AE6340">
      <w:pPr>
        <w:autoSpaceDE w:val="0"/>
        <w:autoSpaceDN w:val="0"/>
        <w:adjustRightInd w:val="0"/>
        <w:spacing w:line="240" w:lineRule="atLeast"/>
        <w:ind w:firstLine="709"/>
        <w:jc w:val="both"/>
        <w:rPr>
          <w:color w:val="000000"/>
        </w:rPr>
      </w:pPr>
      <w:r w:rsidRPr="0078332A">
        <w:rPr>
          <w:color w:val="000000"/>
        </w:rPr>
        <w:t>3.1.1</w:t>
      </w:r>
      <w:r w:rsidR="00AA4277">
        <w:rPr>
          <w:color w:val="000000"/>
        </w:rPr>
        <w:t>6</w:t>
      </w:r>
      <w:r w:rsidRPr="0078332A">
        <w:rPr>
          <w:color w:val="000000"/>
        </w:rPr>
        <w:t>. </w:t>
      </w:r>
      <w:r w:rsidR="00073271">
        <w:rPr>
          <w:color w:val="000000"/>
        </w:rPr>
        <w:t>В</w:t>
      </w:r>
      <w:r w:rsidR="00644FDF" w:rsidRPr="0078332A">
        <w:rPr>
          <w:color w:val="000000"/>
        </w:rPr>
        <w:t xml:space="preserve">заимодействие с органами исполнительной </w:t>
      </w:r>
      <w:r w:rsidR="0000733E" w:rsidRPr="0078332A">
        <w:rPr>
          <w:color w:val="000000"/>
        </w:rPr>
        <w:t>власти</w:t>
      </w:r>
      <w:r w:rsidR="0000733E">
        <w:rPr>
          <w:color w:val="000000"/>
        </w:rPr>
        <w:t xml:space="preserve">, </w:t>
      </w:r>
      <w:r w:rsidR="0000733E" w:rsidRPr="0078332A">
        <w:rPr>
          <w:color w:val="000000"/>
        </w:rPr>
        <w:t>ассоциациями и иными общественными организациями</w:t>
      </w:r>
      <w:r w:rsidR="0000733E">
        <w:rPr>
          <w:color w:val="000000"/>
        </w:rPr>
        <w:t xml:space="preserve">, </w:t>
      </w:r>
      <w:r w:rsidR="0000733E" w:rsidRPr="0078332A">
        <w:t>аккредитованными удостоверяющими центрами</w:t>
      </w:r>
      <w:r w:rsidR="0000733E">
        <w:t>,</w:t>
      </w:r>
      <w:r w:rsidR="0000733E" w:rsidRPr="0078332A">
        <w:rPr>
          <w:color w:val="000000"/>
        </w:rPr>
        <w:t xml:space="preserve"> </w:t>
      </w:r>
      <w:r w:rsidR="0000733E" w:rsidRPr="0078332A">
        <w:t>разработчиками криптографического программного обеспечения и оборудования, разработчиками учетных систем</w:t>
      </w:r>
      <w:r w:rsidR="0000733E" w:rsidRPr="0078332A">
        <w:rPr>
          <w:color w:val="000000"/>
        </w:rPr>
        <w:t xml:space="preserve"> </w:t>
      </w:r>
      <w:r w:rsidR="0000733E">
        <w:rPr>
          <w:color w:val="000000"/>
        </w:rPr>
        <w:t xml:space="preserve">и </w:t>
      </w:r>
      <w:r w:rsidR="0000733E">
        <w:t>электронными торговыми площадками</w:t>
      </w:r>
      <w:r w:rsidR="0000733E">
        <w:rPr>
          <w:color w:val="000000"/>
        </w:rPr>
        <w:t xml:space="preserve"> </w:t>
      </w:r>
      <w:r w:rsidR="00644FDF" w:rsidRPr="0078332A">
        <w:rPr>
          <w:color w:val="000000"/>
        </w:rPr>
        <w:t xml:space="preserve">по вопросам </w:t>
      </w:r>
      <w:r w:rsidR="0000733E" w:rsidRPr="0078332A">
        <w:rPr>
          <w:color w:val="000000"/>
        </w:rPr>
        <w:t>совершенствования электронного документооборота</w:t>
      </w:r>
      <w:r w:rsidR="0000733E">
        <w:rPr>
          <w:color w:val="000000"/>
        </w:rPr>
        <w:t>;</w:t>
      </w:r>
    </w:p>
    <w:p w14:paraId="14B1FF6C" w14:textId="6B22769B" w:rsidR="00AE6340" w:rsidRPr="0078332A" w:rsidRDefault="00AE6340" w:rsidP="00AE6340">
      <w:pPr>
        <w:autoSpaceDE w:val="0"/>
        <w:autoSpaceDN w:val="0"/>
        <w:adjustRightInd w:val="0"/>
        <w:spacing w:line="240" w:lineRule="atLeast"/>
        <w:ind w:firstLine="709"/>
        <w:jc w:val="both"/>
        <w:rPr>
          <w:color w:val="000000"/>
        </w:rPr>
      </w:pPr>
      <w:r w:rsidRPr="0078332A">
        <w:rPr>
          <w:color w:val="000000"/>
        </w:rPr>
        <w:t>3.1.</w:t>
      </w:r>
      <w:r w:rsidR="0000733E" w:rsidRPr="0078332A">
        <w:rPr>
          <w:color w:val="000000"/>
        </w:rPr>
        <w:t>1</w:t>
      </w:r>
      <w:r w:rsidR="00AA4277">
        <w:rPr>
          <w:color w:val="000000"/>
        </w:rPr>
        <w:t>7</w:t>
      </w:r>
      <w:r w:rsidRPr="0078332A">
        <w:rPr>
          <w:color w:val="000000"/>
        </w:rPr>
        <w:t>. </w:t>
      </w:r>
      <w:r w:rsidR="00073271">
        <w:rPr>
          <w:color w:val="000000"/>
        </w:rPr>
        <w:t>У</w:t>
      </w:r>
      <w:r w:rsidRPr="0078332A">
        <w:rPr>
          <w:color w:val="000000"/>
        </w:rPr>
        <w:t>частие в семинарах и конференциях по вопросам развития электронного документооборота,</w:t>
      </w:r>
      <w:r w:rsidR="00407CF7">
        <w:rPr>
          <w:color w:val="000000"/>
        </w:rPr>
        <w:t xml:space="preserve"> а также </w:t>
      </w:r>
      <w:r w:rsidR="006E5EFD">
        <w:rPr>
          <w:color w:val="000000"/>
        </w:rPr>
        <w:t>изучения</w:t>
      </w:r>
      <w:r w:rsidR="006E5EFD" w:rsidRPr="0078332A">
        <w:rPr>
          <w:color w:val="000000"/>
        </w:rPr>
        <w:t xml:space="preserve"> </w:t>
      </w:r>
      <w:r w:rsidRPr="0078332A">
        <w:rPr>
          <w:color w:val="000000"/>
        </w:rPr>
        <w:t xml:space="preserve">причин, препятствующих </w:t>
      </w:r>
      <w:r w:rsidR="00EE6169">
        <w:rPr>
          <w:color w:val="000000"/>
        </w:rPr>
        <w:t>внедрению</w:t>
      </w:r>
      <w:r w:rsidRPr="0078332A">
        <w:rPr>
          <w:color w:val="000000"/>
        </w:rPr>
        <w:t xml:space="preserve"> электронных документов в повседневную деятельность </w:t>
      </w:r>
      <w:r w:rsidR="006E5EFD">
        <w:rPr>
          <w:color w:val="000000"/>
        </w:rPr>
        <w:t>хозяйствующих субъектов</w:t>
      </w:r>
      <w:r w:rsidRPr="0078332A">
        <w:rPr>
          <w:color w:val="000000"/>
        </w:rPr>
        <w:t>;</w:t>
      </w:r>
    </w:p>
    <w:p w14:paraId="2C219BA8" w14:textId="6C3E22F2" w:rsidR="00AE6340" w:rsidRPr="0078332A" w:rsidRDefault="00AE6340" w:rsidP="00AE6340">
      <w:pPr>
        <w:autoSpaceDE w:val="0"/>
        <w:autoSpaceDN w:val="0"/>
        <w:adjustRightInd w:val="0"/>
        <w:spacing w:line="240" w:lineRule="atLeast"/>
        <w:ind w:firstLine="709"/>
        <w:jc w:val="both"/>
        <w:rPr>
          <w:color w:val="000000"/>
        </w:rPr>
      </w:pPr>
      <w:r w:rsidRPr="008C535A">
        <w:rPr>
          <w:color w:val="000000"/>
        </w:rPr>
        <w:t>3.1.</w:t>
      </w:r>
      <w:r w:rsidR="00AA4277">
        <w:rPr>
          <w:color w:val="000000"/>
        </w:rPr>
        <w:t>18</w:t>
      </w:r>
      <w:r w:rsidRPr="008C535A">
        <w:rPr>
          <w:color w:val="000000"/>
        </w:rPr>
        <w:t>. </w:t>
      </w:r>
      <w:r w:rsidR="007873EB" w:rsidRPr="008C535A">
        <w:rPr>
          <w:color w:val="000000"/>
        </w:rPr>
        <w:t>О</w:t>
      </w:r>
      <w:r w:rsidR="00010155" w:rsidRPr="008C535A">
        <w:rPr>
          <w:color w:val="000000"/>
        </w:rPr>
        <w:t xml:space="preserve">рганизацию </w:t>
      </w:r>
      <w:r w:rsidRPr="008C535A">
        <w:rPr>
          <w:color w:val="000000"/>
        </w:rPr>
        <w:t>профильных исследований</w:t>
      </w:r>
      <w:r w:rsidRPr="0078332A">
        <w:rPr>
          <w:color w:val="000000"/>
        </w:rPr>
        <w:t>;</w:t>
      </w:r>
    </w:p>
    <w:p w14:paraId="18FA9F3C" w14:textId="0245C0DD" w:rsidR="000E1734" w:rsidRPr="0078332A" w:rsidRDefault="00AE6340" w:rsidP="00AE6340">
      <w:pPr>
        <w:autoSpaceDE w:val="0"/>
        <w:autoSpaceDN w:val="0"/>
        <w:adjustRightInd w:val="0"/>
        <w:spacing w:line="240" w:lineRule="atLeast"/>
        <w:ind w:firstLine="709"/>
        <w:jc w:val="both"/>
        <w:rPr>
          <w:color w:val="000000"/>
        </w:rPr>
      </w:pPr>
      <w:r w:rsidRPr="0078332A">
        <w:rPr>
          <w:color w:val="000000"/>
        </w:rPr>
        <w:t>3.1.</w:t>
      </w:r>
      <w:r w:rsidR="00AA4277">
        <w:rPr>
          <w:color w:val="000000"/>
        </w:rPr>
        <w:t>19</w:t>
      </w:r>
      <w:r w:rsidRPr="0078332A">
        <w:rPr>
          <w:color w:val="000000"/>
        </w:rPr>
        <w:t>. </w:t>
      </w:r>
      <w:r w:rsidR="00073271">
        <w:rPr>
          <w:color w:val="000000"/>
        </w:rPr>
        <w:t>О</w:t>
      </w:r>
      <w:r w:rsidRPr="0078332A">
        <w:rPr>
          <w:color w:val="000000"/>
        </w:rPr>
        <w:t>рганизационно-методическое</w:t>
      </w:r>
      <w:r w:rsidR="007E18A4">
        <w:rPr>
          <w:color w:val="000000"/>
        </w:rPr>
        <w:t xml:space="preserve"> </w:t>
      </w:r>
      <w:r w:rsidRPr="0078332A">
        <w:rPr>
          <w:color w:val="000000"/>
        </w:rPr>
        <w:t>обеспечение работ по повышению информированности налогоплательщиков в части вопросов организации и применения электронного документооборота</w:t>
      </w:r>
      <w:r w:rsidR="000A0117">
        <w:rPr>
          <w:color w:val="000000"/>
        </w:rPr>
        <w:t xml:space="preserve"> между хозяйствующими субъектами, а также при взаимодействии с налоговыми органами </w:t>
      </w:r>
      <w:r w:rsidR="000A0117" w:rsidRPr="0078332A">
        <w:t>по телекоммуникационным каналам связи через операторов электронного документооборота</w:t>
      </w:r>
      <w:r w:rsidR="000E1734" w:rsidRPr="0078332A">
        <w:rPr>
          <w:color w:val="000000"/>
        </w:rPr>
        <w:t>;</w:t>
      </w:r>
    </w:p>
    <w:p w14:paraId="29468E22" w14:textId="41A3C4CA" w:rsidR="00EE6169" w:rsidRDefault="00AA4277" w:rsidP="00E7398C">
      <w:pPr>
        <w:ind w:firstLine="720"/>
        <w:jc w:val="both"/>
      </w:pPr>
      <w:r>
        <w:t>3.1.20</w:t>
      </w:r>
      <w:r w:rsidR="00E7398C" w:rsidRPr="0078332A">
        <w:t>.</w:t>
      </w:r>
      <w:r w:rsidR="009D5E13">
        <w:t> </w:t>
      </w:r>
      <w:r w:rsidR="00B0031D">
        <w:t>Р</w:t>
      </w:r>
      <w:r w:rsidR="00E7398C" w:rsidRPr="0078332A">
        <w:t xml:space="preserve">азработку форм статистической налоговой отчетности </w:t>
      </w:r>
      <w:proofErr w:type="gramStart"/>
      <w:r w:rsidR="00E7398C" w:rsidRPr="0078332A">
        <w:t>о результатах работы налоговых органов при осуществлении взаимодействия с налогоплательщиками по телекоммуникационным каналам связи через операторов</w:t>
      </w:r>
      <w:proofErr w:type="gramEnd"/>
      <w:r w:rsidR="00E7398C" w:rsidRPr="0078332A">
        <w:t xml:space="preserve"> электронного документооборота</w:t>
      </w:r>
      <w:r w:rsidR="00EE6169">
        <w:t>;</w:t>
      </w:r>
      <w:r w:rsidR="00E7398C" w:rsidRPr="0078332A">
        <w:t xml:space="preserve"> </w:t>
      </w:r>
    </w:p>
    <w:p w14:paraId="59AF4FB4" w14:textId="1AD7625A" w:rsidR="00E7398C" w:rsidRPr="0078332A" w:rsidRDefault="00AA4277" w:rsidP="00E7398C">
      <w:pPr>
        <w:ind w:firstLine="720"/>
        <w:jc w:val="both"/>
      </w:pPr>
      <w:r>
        <w:t>3.1.21</w:t>
      </w:r>
      <w:r w:rsidR="009D5E13">
        <w:t>. </w:t>
      </w:r>
      <w:r w:rsidR="000A4AFF">
        <w:t>О</w:t>
      </w:r>
      <w:r w:rsidR="00EE6169">
        <w:t>беспечение</w:t>
      </w:r>
      <w:r w:rsidR="00E7398C" w:rsidRPr="0078332A">
        <w:t xml:space="preserve"> методическо</w:t>
      </w:r>
      <w:r w:rsidR="00EE6169">
        <w:t>го</w:t>
      </w:r>
      <w:r w:rsidR="00E7398C" w:rsidRPr="0078332A">
        <w:t xml:space="preserve"> руководств</w:t>
      </w:r>
      <w:r w:rsidR="00EE6169">
        <w:t>а</w:t>
      </w:r>
      <w:r w:rsidR="00E7398C" w:rsidRPr="0078332A">
        <w:t xml:space="preserve"> работы налоговых органов по порядку формирования указанной статистической налоговой отчетности</w:t>
      </w:r>
      <w:r w:rsidR="0000733E">
        <w:t>;</w:t>
      </w:r>
    </w:p>
    <w:p w14:paraId="1B8DB986" w14:textId="0B41B444" w:rsidR="00E7398C" w:rsidRPr="0078332A" w:rsidRDefault="00E7398C" w:rsidP="00E7398C">
      <w:pPr>
        <w:ind w:firstLine="720"/>
        <w:jc w:val="both"/>
      </w:pPr>
      <w:r w:rsidRPr="0078332A">
        <w:t>3.1.2</w:t>
      </w:r>
      <w:r w:rsidR="00AA4277">
        <w:t>2</w:t>
      </w:r>
      <w:r w:rsidRPr="0078332A">
        <w:t xml:space="preserve">. </w:t>
      </w:r>
      <w:r w:rsidR="000A4AFF">
        <w:t>А</w:t>
      </w:r>
      <w:r w:rsidRPr="0078332A">
        <w:t>нализ результатов работы налоговых органов по взаимодействию с налогоплательщиками по телекоммуникационным каналам связи через операторов электронного документооборота</w:t>
      </w:r>
      <w:r w:rsidR="0000733E">
        <w:t>.</w:t>
      </w:r>
    </w:p>
    <w:p w14:paraId="2BFC4DB7" w14:textId="0B1E6C4E" w:rsidR="0078332A" w:rsidRPr="0078332A" w:rsidRDefault="00227A4A" w:rsidP="00696B44">
      <w:pPr>
        <w:ind w:firstLine="708"/>
        <w:jc w:val="both"/>
      </w:pPr>
      <w:r w:rsidRPr="0078332A">
        <w:lastRenderedPageBreak/>
        <w:t>3.</w:t>
      </w:r>
      <w:r w:rsidR="0000733E">
        <w:t>2</w:t>
      </w:r>
      <w:r w:rsidR="0078332A" w:rsidRPr="0078332A">
        <w:t>.</w:t>
      </w:r>
      <w:r w:rsidR="009D5E13">
        <w:t> </w:t>
      </w:r>
      <w:r w:rsidR="0078332A" w:rsidRPr="0078332A">
        <w:t>Изучает и обобщает зарубежный опыт в области организации электронного документооборота.</w:t>
      </w:r>
    </w:p>
    <w:p w14:paraId="30D9E373" w14:textId="39719F5A" w:rsidR="0078332A" w:rsidRPr="0078332A" w:rsidRDefault="0078332A" w:rsidP="0078332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2A">
        <w:rPr>
          <w:rFonts w:ascii="Times New Roman" w:hAnsi="Times New Roman" w:cs="Times New Roman"/>
          <w:sz w:val="28"/>
          <w:szCs w:val="28"/>
        </w:rPr>
        <w:t>3.</w:t>
      </w:r>
      <w:r w:rsidR="0000733E">
        <w:rPr>
          <w:rFonts w:ascii="Times New Roman" w:hAnsi="Times New Roman" w:cs="Times New Roman"/>
          <w:sz w:val="28"/>
          <w:szCs w:val="28"/>
        </w:rPr>
        <w:t>3</w:t>
      </w:r>
      <w:r w:rsidRPr="0078332A">
        <w:rPr>
          <w:rFonts w:ascii="Times New Roman" w:hAnsi="Times New Roman" w:cs="Times New Roman"/>
          <w:sz w:val="28"/>
          <w:szCs w:val="28"/>
        </w:rPr>
        <w:t>. Организует внутренний контроль деятельности налоговых органов по направлениям деятельности налоговых органов, относящимся к компетенции Управления, в том числе разрабатывает методические документы и технологические решения по организации системы внутреннего контроля, и участвует в его проведении.</w:t>
      </w:r>
    </w:p>
    <w:p w14:paraId="31F78187" w14:textId="56FB0082" w:rsidR="0078332A" w:rsidRPr="0078332A" w:rsidRDefault="0078332A" w:rsidP="0078332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2A">
        <w:rPr>
          <w:rFonts w:ascii="Times New Roman" w:hAnsi="Times New Roman" w:cs="Times New Roman"/>
          <w:sz w:val="28"/>
          <w:szCs w:val="28"/>
        </w:rPr>
        <w:t>3.</w:t>
      </w:r>
      <w:r w:rsidR="0000733E">
        <w:rPr>
          <w:rFonts w:ascii="Times New Roman" w:hAnsi="Times New Roman" w:cs="Times New Roman"/>
          <w:sz w:val="28"/>
          <w:szCs w:val="28"/>
        </w:rPr>
        <w:t>4</w:t>
      </w:r>
      <w:r w:rsidRPr="0078332A">
        <w:rPr>
          <w:rFonts w:ascii="Times New Roman" w:hAnsi="Times New Roman" w:cs="Times New Roman"/>
          <w:sz w:val="28"/>
          <w:szCs w:val="28"/>
        </w:rPr>
        <w:t>. Участвует в обучении работников налоговых органов, проводит совещания, семинары, оказывает практическую помощь налоговым органам по вопросам, входящим в компетенцию Управления.</w:t>
      </w:r>
    </w:p>
    <w:p w14:paraId="7F30EE35" w14:textId="40EA7039" w:rsidR="0078332A" w:rsidRPr="0078332A" w:rsidRDefault="0078332A" w:rsidP="0078332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2A">
        <w:rPr>
          <w:rFonts w:ascii="Times New Roman" w:hAnsi="Times New Roman" w:cs="Times New Roman"/>
          <w:sz w:val="28"/>
          <w:szCs w:val="28"/>
        </w:rPr>
        <w:t>3.</w:t>
      </w:r>
      <w:r w:rsidR="0000733E">
        <w:rPr>
          <w:rFonts w:ascii="Times New Roman" w:hAnsi="Times New Roman" w:cs="Times New Roman"/>
          <w:sz w:val="28"/>
          <w:szCs w:val="28"/>
        </w:rPr>
        <w:t>5</w:t>
      </w:r>
      <w:r w:rsidRPr="0078332A">
        <w:rPr>
          <w:rFonts w:ascii="Times New Roman" w:hAnsi="Times New Roman" w:cs="Times New Roman"/>
          <w:sz w:val="28"/>
          <w:szCs w:val="28"/>
        </w:rPr>
        <w:t xml:space="preserve">. Подготавливает материалы по вопросам, находящимся в компетенции Управления, для публикации в средствах массовой информации и размещения на </w:t>
      </w:r>
      <w:r w:rsidR="00EE6169">
        <w:rPr>
          <w:rFonts w:ascii="Times New Roman" w:hAnsi="Times New Roman" w:cs="Times New Roman"/>
          <w:sz w:val="28"/>
          <w:szCs w:val="28"/>
        </w:rPr>
        <w:t xml:space="preserve">официальном сайте </w:t>
      </w:r>
      <w:r w:rsidR="00734D59">
        <w:rPr>
          <w:rFonts w:ascii="Times New Roman" w:hAnsi="Times New Roman" w:cs="Times New Roman"/>
          <w:sz w:val="28"/>
          <w:szCs w:val="28"/>
        </w:rPr>
        <w:t>Службы</w:t>
      </w:r>
      <w:r w:rsidR="00EE6169">
        <w:rPr>
          <w:rFonts w:ascii="Times New Roman" w:hAnsi="Times New Roman" w:cs="Times New Roman"/>
          <w:sz w:val="28"/>
          <w:szCs w:val="28"/>
        </w:rPr>
        <w:t xml:space="preserve"> в сети Интернет</w:t>
      </w:r>
      <w:r w:rsidRPr="0078332A">
        <w:rPr>
          <w:rFonts w:ascii="Times New Roman" w:hAnsi="Times New Roman" w:cs="Times New Roman"/>
          <w:sz w:val="28"/>
          <w:szCs w:val="28"/>
        </w:rPr>
        <w:t>.</w:t>
      </w:r>
    </w:p>
    <w:p w14:paraId="55723605" w14:textId="5D2E96F5" w:rsidR="007F7EAE" w:rsidRPr="0078332A" w:rsidRDefault="007F7EAE" w:rsidP="007F7EAE">
      <w:pPr>
        <w:ind w:firstLine="720"/>
        <w:jc w:val="both"/>
      </w:pPr>
      <w:r w:rsidRPr="0078332A">
        <w:t>3.</w:t>
      </w:r>
      <w:r w:rsidR="0000733E">
        <w:t>6</w:t>
      </w:r>
      <w:r w:rsidRPr="0078332A">
        <w:t xml:space="preserve">. Анализирует, обобщает, готовит ответы на поступившие в Управление предложения, заявления и запросы </w:t>
      </w:r>
      <w:r w:rsidR="0013057B" w:rsidRPr="0078332A">
        <w:t xml:space="preserve">территориальных </w:t>
      </w:r>
      <w:r w:rsidRPr="0078332A">
        <w:t xml:space="preserve">налоговых органов по вопросам, </w:t>
      </w:r>
      <w:r w:rsidR="00021F6F" w:rsidRPr="0078332A">
        <w:t xml:space="preserve">относящимся </w:t>
      </w:r>
      <w:r w:rsidRPr="0078332A">
        <w:t xml:space="preserve">к компетенции Управления. </w:t>
      </w:r>
    </w:p>
    <w:p w14:paraId="198F3A48" w14:textId="595DFD72" w:rsidR="007F7EAE" w:rsidRPr="0078332A" w:rsidRDefault="007F7EAE" w:rsidP="007F7EAE">
      <w:pPr>
        <w:ind w:firstLine="720"/>
        <w:jc w:val="both"/>
      </w:pPr>
      <w:r w:rsidRPr="0078332A">
        <w:t>3.</w:t>
      </w:r>
      <w:r w:rsidR="009D5E13">
        <w:t>7</w:t>
      </w:r>
      <w:r w:rsidRPr="0078332A">
        <w:t>. В установленном порядке рассматривает обращения, заявления налогоплательщиков и готовит ответы по вопросам, отнесенным к компетенции Управления.</w:t>
      </w:r>
    </w:p>
    <w:p w14:paraId="26BB952E" w14:textId="388C2135" w:rsidR="007F7EAE" w:rsidRPr="0078332A" w:rsidRDefault="007F7EAE" w:rsidP="007F7EAE">
      <w:pPr>
        <w:ind w:firstLine="720"/>
        <w:jc w:val="both"/>
      </w:pPr>
      <w:r w:rsidRPr="0078332A">
        <w:t>3.</w:t>
      </w:r>
      <w:r w:rsidR="009D5E13">
        <w:t>8</w:t>
      </w:r>
      <w:r w:rsidRPr="0078332A">
        <w:t>. Представляет интересы Службы в федеральных органах государственной власти по вопросам, отнесенным к компетенции Управления.</w:t>
      </w:r>
    </w:p>
    <w:p w14:paraId="0556C1F5" w14:textId="5EFE8D2E" w:rsidR="007F7EAE" w:rsidRPr="0078332A" w:rsidRDefault="007F7EAE" w:rsidP="007F7EAE">
      <w:pPr>
        <w:ind w:firstLine="720"/>
        <w:jc w:val="both"/>
      </w:pPr>
      <w:r w:rsidRPr="0078332A">
        <w:t>3.</w:t>
      </w:r>
      <w:r w:rsidR="009D5E13">
        <w:t>9</w:t>
      </w:r>
      <w:r w:rsidRPr="0078332A">
        <w:t>. </w:t>
      </w:r>
      <w:r w:rsidR="0000733E" w:rsidRPr="0000733E">
        <w:t>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в части деятельности Управления.</w:t>
      </w:r>
    </w:p>
    <w:p w14:paraId="6C5B88FA" w14:textId="19C7B336" w:rsidR="007F7EAE" w:rsidRPr="0078332A" w:rsidRDefault="00833CE5" w:rsidP="007F7EAE">
      <w:pPr>
        <w:ind w:firstLine="720"/>
        <w:jc w:val="both"/>
      </w:pPr>
      <w:r w:rsidRPr="0078332A">
        <w:t>3.</w:t>
      </w:r>
      <w:r w:rsidR="0000733E" w:rsidRPr="0078332A">
        <w:t>1</w:t>
      </w:r>
      <w:r w:rsidR="009D5E13">
        <w:t>0</w:t>
      </w:r>
      <w:r w:rsidR="007F7EAE" w:rsidRPr="0078332A">
        <w:t>. Обеспечивает в пределах своей компетенции защиту государственной, налоговой и иной охраняемой законом тайны, персональных данных.</w:t>
      </w:r>
    </w:p>
    <w:p w14:paraId="15FD016A" w14:textId="4236EE71" w:rsidR="007F7EAE" w:rsidRPr="0078332A" w:rsidRDefault="0078332A" w:rsidP="007F7EAE">
      <w:pPr>
        <w:ind w:firstLine="720"/>
        <w:jc w:val="both"/>
      </w:pPr>
      <w:r w:rsidRPr="0078332A">
        <w:t>3.1</w:t>
      </w:r>
      <w:r w:rsidR="009D5E13">
        <w:t>1</w:t>
      </w:r>
      <w:r w:rsidR="007F7EAE" w:rsidRPr="0078332A">
        <w:t>. Обеспечивает контроль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14:paraId="262BFCCD" w14:textId="7DCC7F65" w:rsidR="007F7EAE" w:rsidRPr="0078332A" w:rsidRDefault="0078332A" w:rsidP="007F7EAE">
      <w:pPr>
        <w:ind w:firstLine="720"/>
        <w:jc w:val="both"/>
      </w:pPr>
      <w:r w:rsidRPr="0078332A">
        <w:t>3.</w:t>
      </w:r>
      <w:r w:rsidR="0000733E" w:rsidRPr="0078332A">
        <w:t>1</w:t>
      </w:r>
      <w:r w:rsidR="009D5E13">
        <w:t>2</w:t>
      </w:r>
      <w:r w:rsidR="007F7EAE" w:rsidRPr="0078332A">
        <w:t>. Ведет в установленном порядке делопроизводство и хранение документов Управления, осуществляет их передачу на архивное хранение.</w:t>
      </w:r>
    </w:p>
    <w:p w14:paraId="008E0E48" w14:textId="1E621AFF" w:rsidR="007F7EAE" w:rsidRPr="0078332A" w:rsidRDefault="007F7EAE" w:rsidP="007F7EAE">
      <w:pPr>
        <w:ind w:firstLine="720"/>
        <w:jc w:val="both"/>
      </w:pPr>
      <w:r w:rsidRPr="0078332A">
        <w:t>3.</w:t>
      </w:r>
      <w:r w:rsidR="0000733E" w:rsidRPr="0078332A">
        <w:t>1</w:t>
      </w:r>
      <w:r w:rsidR="009D5E13">
        <w:t>3</w:t>
      </w:r>
      <w:r w:rsidRPr="0078332A">
        <w:t>. Участвует в обеспечении мобилизационной подготовки центрального аппарата и территориальных налоговых органов к деятельности в военное время и в условиях военного и чрезвычайного положени</w:t>
      </w:r>
      <w:r w:rsidR="007E18A4">
        <w:t>й</w:t>
      </w:r>
      <w:r w:rsidRPr="0078332A">
        <w:t>.</w:t>
      </w:r>
    </w:p>
    <w:p w14:paraId="64C69068" w14:textId="3D084DBA" w:rsidR="007F7EAE" w:rsidRPr="0078332A" w:rsidRDefault="007F7EAE" w:rsidP="007F7EAE">
      <w:pPr>
        <w:ind w:firstLine="720"/>
        <w:jc w:val="both"/>
      </w:pPr>
      <w:r w:rsidRPr="0078332A">
        <w:t>3.</w:t>
      </w:r>
      <w:r w:rsidR="0000733E" w:rsidRPr="0078332A">
        <w:t>1</w:t>
      </w:r>
      <w:r w:rsidR="009D5E13">
        <w:t>4</w:t>
      </w:r>
      <w:r w:rsidRPr="0078332A">
        <w:t>. 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</w:t>
      </w:r>
      <w:r w:rsidR="007E18A4">
        <w:t>й</w:t>
      </w:r>
      <w:r w:rsidRPr="0078332A">
        <w:t>.</w:t>
      </w:r>
    </w:p>
    <w:p w14:paraId="309EE516" w14:textId="05D4BFA3" w:rsidR="007F7EAE" w:rsidRPr="0078332A" w:rsidRDefault="007F7EAE" w:rsidP="007F7EAE">
      <w:pPr>
        <w:ind w:firstLine="720"/>
        <w:jc w:val="both"/>
      </w:pPr>
      <w:r w:rsidRPr="0078332A">
        <w:t>3.</w:t>
      </w:r>
      <w:r w:rsidR="0000733E" w:rsidRPr="0078332A">
        <w:t>1</w:t>
      </w:r>
      <w:r w:rsidR="009D5E13">
        <w:t>5</w:t>
      </w:r>
      <w:r w:rsidRPr="0078332A">
        <w:t xml:space="preserve">. Участвует в организации и обеспечении выполнения предусмотренных законодательством Российской Федерации мероприятий по поддержанию готовности </w:t>
      </w:r>
      <w:r w:rsidR="0013057B" w:rsidRPr="0078332A">
        <w:t xml:space="preserve">территориальных </w:t>
      </w:r>
      <w:r w:rsidRPr="0078332A">
        <w:t>налоговых органов к ведению гражданской обороны.</w:t>
      </w:r>
    </w:p>
    <w:p w14:paraId="5AC7533C" w14:textId="1FDE6C92" w:rsidR="007F7EAE" w:rsidRPr="0078332A" w:rsidRDefault="007F7EAE" w:rsidP="007F7EAE">
      <w:pPr>
        <w:ind w:firstLine="720"/>
        <w:jc w:val="both"/>
      </w:pPr>
      <w:r w:rsidRPr="0078332A">
        <w:lastRenderedPageBreak/>
        <w:t>3.</w:t>
      </w:r>
      <w:r w:rsidR="0000733E" w:rsidRPr="0078332A">
        <w:t>1</w:t>
      </w:r>
      <w:r w:rsidR="009D5E13">
        <w:t>6</w:t>
      </w:r>
      <w:r w:rsidRPr="0078332A">
        <w:t>. 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</w:t>
      </w:r>
    </w:p>
    <w:p w14:paraId="2BD10143" w14:textId="5A3B56C4" w:rsidR="007F7EAE" w:rsidRPr="0078332A" w:rsidRDefault="007F7EAE" w:rsidP="007F7EAE">
      <w:pPr>
        <w:ind w:firstLine="720"/>
        <w:jc w:val="both"/>
      </w:pPr>
      <w:r w:rsidRPr="0078332A">
        <w:t>3.</w:t>
      </w:r>
      <w:r w:rsidR="009D5E13">
        <w:t>17</w:t>
      </w:r>
      <w:r w:rsidRPr="0078332A">
        <w:t xml:space="preserve">. Осуществляет иные функции </w:t>
      </w:r>
      <w:r w:rsidR="00021F6F" w:rsidRPr="0078332A">
        <w:t xml:space="preserve">по поручению руководства Службы </w:t>
      </w:r>
      <w:r w:rsidRPr="0078332A">
        <w:t>в соответствии с действующим законодательством</w:t>
      </w:r>
      <w:r w:rsidR="00B45F0B" w:rsidRPr="0078332A">
        <w:t xml:space="preserve"> Российской Федерации</w:t>
      </w:r>
      <w:r w:rsidRPr="0078332A">
        <w:t>.</w:t>
      </w:r>
    </w:p>
    <w:p w14:paraId="0C2A205D" w14:textId="7EF42688" w:rsidR="007F7EAE" w:rsidRDefault="007F7EAE" w:rsidP="00021F6F">
      <w:pPr>
        <w:jc w:val="both"/>
      </w:pPr>
    </w:p>
    <w:p w14:paraId="47284C07" w14:textId="77777777" w:rsidR="007F7EAE" w:rsidRPr="0078332A" w:rsidRDefault="007F7EAE" w:rsidP="007F7EAE">
      <w:pPr>
        <w:jc w:val="center"/>
      </w:pPr>
      <w:r w:rsidRPr="0078332A">
        <w:t>4. Права при реализации основных функций Управления</w:t>
      </w:r>
    </w:p>
    <w:p w14:paraId="6FF983E1" w14:textId="77777777" w:rsidR="007F7EAE" w:rsidRPr="00043551" w:rsidRDefault="007F7EAE" w:rsidP="00021F6F">
      <w:pPr>
        <w:jc w:val="both"/>
        <w:rPr>
          <w:sz w:val="16"/>
          <w:szCs w:val="16"/>
        </w:rPr>
      </w:pPr>
    </w:p>
    <w:p w14:paraId="524538B0" w14:textId="77777777" w:rsidR="007F7EAE" w:rsidRPr="0078332A" w:rsidRDefault="007F7EAE" w:rsidP="007F7EAE">
      <w:pPr>
        <w:ind w:firstLine="720"/>
        <w:jc w:val="both"/>
      </w:pPr>
      <w:r w:rsidRPr="0078332A">
        <w:t>Управление для осуществления своих основных функций имеет право:</w:t>
      </w:r>
    </w:p>
    <w:p w14:paraId="449C8BC8" w14:textId="77777777" w:rsidR="007F7EAE" w:rsidRPr="0078332A" w:rsidRDefault="007F7EAE" w:rsidP="007F7EAE">
      <w:pPr>
        <w:ind w:firstLine="720"/>
        <w:jc w:val="both"/>
      </w:pPr>
      <w:r w:rsidRPr="0078332A">
        <w:t>4.1. Вносить руководству Службы предл</w:t>
      </w:r>
      <w:r w:rsidR="00021F6F" w:rsidRPr="0078332A">
        <w:t xml:space="preserve">ожения по вопросам, относящимся </w:t>
      </w:r>
      <w:r w:rsidRPr="0078332A">
        <w:t>к компетенции Управления.</w:t>
      </w:r>
    </w:p>
    <w:p w14:paraId="44AB5B50" w14:textId="77777777" w:rsidR="007F7EAE" w:rsidRPr="0078332A" w:rsidRDefault="007F7EAE" w:rsidP="007F7EAE">
      <w:pPr>
        <w:ind w:firstLine="720"/>
        <w:jc w:val="both"/>
      </w:pPr>
      <w:r w:rsidRPr="0078332A">
        <w:t>4.2. Знакомиться с документами, необходимыми для выполнения возложенных на Управление задач, в подразделениях Службы.</w:t>
      </w:r>
    </w:p>
    <w:p w14:paraId="7CDAD5DD" w14:textId="77777777" w:rsidR="007F7EAE" w:rsidRPr="0078332A" w:rsidRDefault="007F7EAE" w:rsidP="007F7EAE">
      <w:pPr>
        <w:ind w:firstLine="720"/>
        <w:jc w:val="both"/>
      </w:pPr>
      <w:r w:rsidRPr="0078332A">
        <w:t>4.3. Запрашивать и получать в установленном порядке от подразделений центрального аппарата Службы и е</w:t>
      </w:r>
      <w:r w:rsidR="0013057B" w:rsidRPr="0078332A">
        <w:t xml:space="preserve">ё </w:t>
      </w:r>
      <w:r w:rsidRPr="0078332A">
        <w:t>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входящих в компетенцию Управления.</w:t>
      </w:r>
    </w:p>
    <w:p w14:paraId="724B7C43" w14:textId="77777777" w:rsidR="007F7EAE" w:rsidRPr="0078332A" w:rsidRDefault="007F7EAE" w:rsidP="007F7EAE">
      <w:pPr>
        <w:ind w:firstLine="720"/>
        <w:jc w:val="both"/>
      </w:pPr>
      <w:r w:rsidRPr="0078332A">
        <w:t>4.4. 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относящимся к компетенции Управления.</w:t>
      </w:r>
    </w:p>
    <w:p w14:paraId="54EB15A4" w14:textId="77777777" w:rsidR="007F7EAE" w:rsidRPr="0078332A" w:rsidRDefault="007F7EAE" w:rsidP="007F7EAE">
      <w:pPr>
        <w:ind w:firstLine="720"/>
        <w:jc w:val="both"/>
      </w:pPr>
      <w:r w:rsidRPr="0078332A">
        <w:t>4.5. Вести в установленном порядке переписку с организациями по вопросам, относящимся к компетенции Управления.</w:t>
      </w:r>
    </w:p>
    <w:p w14:paraId="6F78C831" w14:textId="08BD8BA7" w:rsidR="007F7EAE" w:rsidRPr="0078332A" w:rsidRDefault="007F7EAE" w:rsidP="007F7EAE">
      <w:pPr>
        <w:ind w:firstLine="720"/>
        <w:jc w:val="both"/>
      </w:pPr>
      <w:r w:rsidRPr="0078332A">
        <w:t>4.</w:t>
      </w:r>
      <w:r w:rsidR="0078332A" w:rsidRPr="0078332A">
        <w:t>6</w:t>
      </w:r>
      <w:r w:rsidRPr="0078332A">
        <w:t xml:space="preserve">. Готовить проекты нормативных правовых актов, приказов и других документов по функциям </w:t>
      </w:r>
      <w:r w:rsidR="007E18A4">
        <w:t xml:space="preserve">в соответствии с функциями </w:t>
      </w:r>
      <w:r w:rsidRPr="0078332A">
        <w:t>Управления и направлять их на заключение соответствующим подразделениям Службы.</w:t>
      </w:r>
    </w:p>
    <w:p w14:paraId="07A4EBC7" w14:textId="736281B9" w:rsidR="007F7EAE" w:rsidRPr="0078332A" w:rsidRDefault="007F7EAE" w:rsidP="007F7EAE">
      <w:pPr>
        <w:ind w:firstLine="720"/>
        <w:jc w:val="both"/>
      </w:pPr>
      <w:r w:rsidRPr="0078332A">
        <w:t>4.</w:t>
      </w:r>
      <w:r w:rsidR="0078332A" w:rsidRPr="0078332A">
        <w:t>7</w:t>
      </w:r>
      <w:r w:rsidRPr="0078332A">
        <w:t>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руководства.</w:t>
      </w:r>
    </w:p>
    <w:p w14:paraId="5EE07C0D" w14:textId="11A211F8" w:rsidR="007F7EAE" w:rsidRPr="0078332A" w:rsidRDefault="007F7EAE" w:rsidP="007F7EAE">
      <w:pPr>
        <w:ind w:firstLine="720"/>
        <w:jc w:val="both"/>
      </w:pPr>
      <w:r w:rsidRPr="0078332A">
        <w:t>4.</w:t>
      </w:r>
      <w:r w:rsidR="0078332A" w:rsidRPr="0078332A">
        <w:t>8</w:t>
      </w:r>
      <w:r w:rsidRPr="0078332A">
        <w:t>. Изучать зарубежный опыт по вопросам, относящимся к компетенции Управления.</w:t>
      </w:r>
    </w:p>
    <w:p w14:paraId="1AE455F3" w14:textId="6AA33C83" w:rsidR="0078332A" w:rsidRPr="0078332A" w:rsidRDefault="007F7EAE" w:rsidP="007F7EAE">
      <w:pPr>
        <w:ind w:firstLine="720"/>
        <w:jc w:val="both"/>
      </w:pPr>
      <w:r w:rsidRPr="0078332A">
        <w:t>4.</w:t>
      </w:r>
      <w:r w:rsidR="0078332A" w:rsidRPr="0078332A">
        <w:t>9</w:t>
      </w:r>
      <w:r w:rsidRPr="0078332A">
        <w:t>. </w:t>
      </w:r>
      <w:r w:rsidR="0078332A" w:rsidRPr="0078332A">
        <w:t>Участвовать в формировании заказов, проработке контрактов на осуществление необходимых для выполнения своих задач закупок программных, технических средств и расходных материалов.</w:t>
      </w:r>
    </w:p>
    <w:p w14:paraId="6503D6C3" w14:textId="2F564CBD" w:rsidR="007F7EAE" w:rsidRPr="0078332A" w:rsidRDefault="00043551" w:rsidP="007F7EAE">
      <w:pPr>
        <w:ind w:firstLine="720"/>
        <w:jc w:val="both"/>
      </w:pPr>
      <w:r>
        <w:t>4.10. </w:t>
      </w:r>
      <w:r w:rsidR="007F7EAE" w:rsidRPr="0078332A">
        <w:t>Осуществлять взаимодействие в пределах своей компетенции</w:t>
      </w:r>
      <w:r w:rsidR="00B063CE">
        <w:t xml:space="preserve"> </w:t>
      </w:r>
      <w:r w:rsidR="007F7EAE" w:rsidRPr="0078332A">
        <w:t>с международными организациями по вопросам</w:t>
      </w:r>
      <w:r w:rsidR="0078332A" w:rsidRPr="0078332A">
        <w:t>, входящим в компетенцию Управления</w:t>
      </w:r>
      <w:r w:rsidR="007F7EAE" w:rsidRPr="0078332A">
        <w:t>.</w:t>
      </w:r>
    </w:p>
    <w:p w14:paraId="4A7775C0" w14:textId="2A1A8D0C" w:rsidR="007F7EAE" w:rsidRPr="0078332A" w:rsidRDefault="007F7EAE" w:rsidP="007F7EAE">
      <w:pPr>
        <w:ind w:firstLine="720"/>
        <w:jc w:val="both"/>
      </w:pPr>
      <w:r w:rsidRPr="0078332A">
        <w:t>4.</w:t>
      </w:r>
      <w:r w:rsidR="0078332A" w:rsidRPr="0078332A">
        <w:t>11</w:t>
      </w:r>
      <w:r w:rsidRPr="0078332A">
        <w:t>. Осуществлять иные полномочия, входящие в компетенцию Управления.</w:t>
      </w:r>
    </w:p>
    <w:p w14:paraId="63ED308C" w14:textId="77777777" w:rsidR="00DA1BD0" w:rsidRPr="0078332A" w:rsidRDefault="00DA1BD0" w:rsidP="005C5B15"/>
    <w:p w14:paraId="1D6C56FC" w14:textId="77777777" w:rsidR="007F7EAE" w:rsidRPr="0078332A" w:rsidRDefault="007F7EAE" w:rsidP="007F7EAE">
      <w:pPr>
        <w:jc w:val="center"/>
      </w:pPr>
      <w:r w:rsidRPr="0078332A">
        <w:t>5. Организация деятельности Управления</w:t>
      </w:r>
    </w:p>
    <w:p w14:paraId="6051B924" w14:textId="77777777" w:rsidR="007F7EAE" w:rsidRPr="00043551" w:rsidRDefault="007F7EAE" w:rsidP="00B45F0B">
      <w:pPr>
        <w:jc w:val="both"/>
        <w:rPr>
          <w:sz w:val="16"/>
          <w:szCs w:val="16"/>
        </w:rPr>
      </w:pPr>
    </w:p>
    <w:p w14:paraId="3A3891BD" w14:textId="3FDE1810" w:rsidR="007F7EAE" w:rsidRPr="0078332A" w:rsidRDefault="007F7EAE" w:rsidP="007F7EAE">
      <w:pPr>
        <w:ind w:firstLine="720"/>
        <w:jc w:val="both"/>
      </w:pPr>
      <w:r w:rsidRPr="0078332A">
        <w:t>5.1. </w:t>
      </w:r>
      <w:proofErr w:type="gramStart"/>
      <w:r w:rsidRPr="0078332A">
        <w:t>Управление осуществляет свою деятельность во взаимодействии</w:t>
      </w:r>
      <w:r w:rsidR="00B063CE">
        <w:t xml:space="preserve"> </w:t>
      </w:r>
      <w:r w:rsidRPr="0078332A">
        <w:t>с другими подразделениями и подведомственными организациями Службы,</w:t>
      </w:r>
      <w:r w:rsidR="00B063CE">
        <w:t xml:space="preserve"> </w:t>
      </w:r>
      <w:r w:rsidRPr="0078332A">
        <w:t xml:space="preserve">с </w:t>
      </w:r>
      <w:r w:rsidRPr="0078332A">
        <w:lastRenderedPageBreak/>
        <w:t>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  <w:proofErr w:type="gramEnd"/>
    </w:p>
    <w:p w14:paraId="273BDC93" w14:textId="77777777" w:rsidR="007F7EAE" w:rsidRPr="0078332A" w:rsidRDefault="007F7EAE" w:rsidP="007F7EAE">
      <w:pPr>
        <w:ind w:firstLine="720"/>
        <w:jc w:val="both"/>
      </w:pPr>
      <w:r w:rsidRPr="0078332A"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14:paraId="3E89AFDF" w14:textId="77777777" w:rsidR="007F7EAE" w:rsidRPr="0078332A" w:rsidRDefault="007F7EAE" w:rsidP="007F7EAE">
      <w:pPr>
        <w:ind w:firstLine="720"/>
        <w:jc w:val="both"/>
      </w:pPr>
      <w:r w:rsidRPr="0078332A">
        <w:t>Для выполнения задач, возложенных на Управление, в его составе создаются соответствующие отделы.</w:t>
      </w:r>
    </w:p>
    <w:p w14:paraId="432CC7E4" w14:textId="371FDEFB" w:rsidR="007F7EAE" w:rsidRPr="0078332A" w:rsidRDefault="007F7EAE" w:rsidP="007F7EAE">
      <w:pPr>
        <w:ind w:firstLine="720"/>
        <w:jc w:val="both"/>
      </w:pPr>
      <w:r w:rsidRPr="0078332A">
        <w:t>5.3. Работники Управления несут персональную ответственность</w:t>
      </w:r>
      <w:r w:rsidR="00B063CE">
        <w:t xml:space="preserve"> </w:t>
      </w:r>
      <w:r w:rsidRPr="0078332A">
        <w:t>за выполнение обязанностей, возложенных на них в установленном порядке.</w:t>
      </w:r>
    </w:p>
    <w:p w14:paraId="27FD536A" w14:textId="77777777" w:rsidR="007F7EAE" w:rsidRPr="0078332A" w:rsidRDefault="007F7EAE" w:rsidP="007F7EAE">
      <w:pPr>
        <w:ind w:firstLine="720"/>
        <w:jc w:val="both"/>
      </w:pPr>
      <w:r w:rsidRPr="0078332A">
        <w:t>5.4. Руководство Управлением осущ</w:t>
      </w:r>
      <w:r w:rsidR="00B45F0B" w:rsidRPr="0078332A">
        <w:t xml:space="preserve">ествляет начальник, назначаемый </w:t>
      </w:r>
      <w:r w:rsidRPr="0078332A">
        <w:t>и освобождаемый от должности руко</w:t>
      </w:r>
      <w:r w:rsidR="00B45F0B" w:rsidRPr="0078332A">
        <w:t xml:space="preserve">водителем Службы в соответствии </w:t>
      </w:r>
      <w:r w:rsidRPr="0078332A">
        <w:t>с действующим законодательством.</w:t>
      </w:r>
    </w:p>
    <w:p w14:paraId="3C75DE54" w14:textId="77777777" w:rsidR="007F7EAE" w:rsidRPr="0078332A" w:rsidRDefault="007F7EAE" w:rsidP="007F7EAE">
      <w:pPr>
        <w:ind w:firstLine="720"/>
        <w:jc w:val="both"/>
      </w:pPr>
      <w:r w:rsidRPr="0078332A">
        <w:t>5.5. Назначение на должности сотрудников Управления осуществляется руководителем Службы по представлению начал</w:t>
      </w:r>
      <w:r w:rsidR="00B45F0B" w:rsidRPr="0078332A">
        <w:t xml:space="preserve">ьника Управления в соответствии </w:t>
      </w:r>
      <w:r w:rsidRPr="0078332A">
        <w:t>с действующим законодательством.</w:t>
      </w:r>
    </w:p>
    <w:p w14:paraId="10DF07AC" w14:textId="77777777" w:rsidR="007F7EAE" w:rsidRPr="0078332A" w:rsidRDefault="007F7EAE" w:rsidP="007F7EAE">
      <w:pPr>
        <w:ind w:firstLine="720"/>
        <w:jc w:val="both"/>
      </w:pPr>
      <w:r w:rsidRPr="0078332A">
        <w:t>Освобождение от замещаемой должности сотрудников Управления осуществляется руководителем Службы в соответствии с действующим законодательством.</w:t>
      </w:r>
    </w:p>
    <w:p w14:paraId="57360C14" w14:textId="77777777" w:rsidR="007F7EAE" w:rsidRPr="0078332A" w:rsidRDefault="007F7EAE" w:rsidP="007F7EAE">
      <w:pPr>
        <w:ind w:firstLine="720"/>
        <w:jc w:val="both"/>
      </w:pPr>
      <w:r w:rsidRPr="0078332A">
        <w:t>5.6. Начальник Управления:</w:t>
      </w:r>
    </w:p>
    <w:p w14:paraId="4F7A36C1" w14:textId="77777777" w:rsidR="007F7EAE" w:rsidRPr="0078332A" w:rsidRDefault="007F7EAE" w:rsidP="007F7EAE">
      <w:pPr>
        <w:ind w:firstLine="720"/>
        <w:jc w:val="both"/>
      </w:pPr>
      <w:r w:rsidRPr="0078332A">
        <w:t xml:space="preserve">5.6.1.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гражданских служащих, осуществляет </w:t>
      </w:r>
      <w:proofErr w:type="gramStart"/>
      <w:r w:rsidRPr="0078332A">
        <w:t>контроль за</w:t>
      </w:r>
      <w:proofErr w:type="gramEnd"/>
      <w:r w:rsidRPr="0078332A">
        <w:t xml:space="preserve"> их выполнением.</w:t>
      </w:r>
    </w:p>
    <w:p w14:paraId="1E935BA3" w14:textId="77777777" w:rsidR="007F7EAE" w:rsidRPr="0078332A" w:rsidRDefault="007F7EAE" w:rsidP="007F7EAE">
      <w:pPr>
        <w:ind w:firstLine="720"/>
        <w:jc w:val="both"/>
      </w:pPr>
      <w:r w:rsidRPr="0078332A">
        <w:t>5.6.2.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а также о поощрении работников за успешное и добросовестное исполнение должностных обязанностей.</w:t>
      </w:r>
    </w:p>
    <w:p w14:paraId="162F47AC" w14:textId="77777777" w:rsidR="007F7EAE" w:rsidRPr="0078332A" w:rsidRDefault="007F7EAE" w:rsidP="007F7EAE">
      <w:pPr>
        <w:ind w:firstLine="720"/>
        <w:jc w:val="both"/>
      </w:pPr>
      <w:r w:rsidRPr="0078332A">
        <w:t>5.6.3. Принимает участие в совещаниях, проводимых руководством Службы, вносит предложения по вопросам, отнесенным к компетенции Управления.</w:t>
      </w:r>
    </w:p>
    <w:p w14:paraId="2EDD4197" w14:textId="77777777" w:rsidR="007F7EAE" w:rsidRPr="0078332A" w:rsidRDefault="007F7EAE" w:rsidP="007F7EAE">
      <w:pPr>
        <w:ind w:firstLine="720"/>
        <w:jc w:val="both"/>
      </w:pPr>
      <w:r w:rsidRPr="0078332A">
        <w:t>5.6.4. Организует в установленном порядке совещания и семинары с участием территориальных</w:t>
      </w:r>
      <w:r w:rsidR="0013057B" w:rsidRPr="0078332A">
        <w:t xml:space="preserve"> налоговых</w:t>
      </w:r>
      <w:r w:rsidRPr="0078332A">
        <w:t xml:space="preserve"> органов и находящих</w:t>
      </w:r>
      <w:r w:rsidR="00B45F0B" w:rsidRPr="0078332A">
        <w:t xml:space="preserve">ся в ведении Службы организаций </w:t>
      </w:r>
      <w:r w:rsidRPr="0078332A">
        <w:t>по вопросам, отнесенным к компетенции Управления, принимает участие в работе совещаний и семинаров, организуемых другими подразделениями центрального аппарата Службы.</w:t>
      </w:r>
    </w:p>
    <w:p w14:paraId="792A08DB" w14:textId="68FE579C" w:rsidR="007F7EAE" w:rsidRPr="0078332A" w:rsidRDefault="007F7EAE" w:rsidP="007F7EAE">
      <w:pPr>
        <w:ind w:firstLine="720"/>
        <w:jc w:val="both"/>
      </w:pPr>
      <w:r w:rsidRPr="0078332A">
        <w:t>5.6.5. Дает сотрудникам Управления обязательные для них письменные</w:t>
      </w:r>
      <w:r w:rsidR="00B063CE">
        <w:t xml:space="preserve"> </w:t>
      </w:r>
      <w:r w:rsidRPr="0078332A">
        <w:t>и устные указания по вопросам, отнесенным к компетенции Управления, в пределах их должностных обязанностей и требует от них отчет об исполнении этих указаний.</w:t>
      </w:r>
    </w:p>
    <w:p w14:paraId="5CA2B2F1" w14:textId="77777777" w:rsidR="007F7EAE" w:rsidRPr="0078332A" w:rsidRDefault="007F7EAE" w:rsidP="007F7EAE">
      <w:pPr>
        <w:ind w:firstLine="720"/>
        <w:jc w:val="both"/>
      </w:pPr>
      <w:r w:rsidRPr="0078332A">
        <w:lastRenderedPageBreak/>
        <w:t>5.6.6.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14:paraId="68B7AB47" w14:textId="0DB68555" w:rsidR="007F7EAE" w:rsidRPr="0078332A" w:rsidRDefault="007F7EAE" w:rsidP="007F7EAE">
      <w:pPr>
        <w:ind w:firstLine="720"/>
        <w:jc w:val="both"/>
      </w:pPr>
      <w:r w:rsidRPr="0078332A">
        <w:t>5.6.7. 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 и в соответствующих случаях осуществляет их личный прием.</w:t>
      </w:r>
    </w:p>
    <w:p w14:paraId="6932B9ED" w14:textId="77777777" w:rsidR="007F7EAE" w:rsidRPr="0078332A" w:rsidRDefault="007F7EAE" w:rsidP="007F7EAE">
      <w:pPr>
        <w:ind w:firstLine="720"/>
        <w:jc w:val="both"/>
      </w:pPr>
      <w:r w:rsidRPr="0078332A">
        <w:t>5.6.8. В установленном порядке получает от других подразделений центрального аппарата, территориальных налоговых органов и организаций, находящихся в ведении Службы материалы и документы, необходимые для деятельности Управления.</w:t>
      </w:r>
    </w:p>
    <w:p w14:paraId="5A13B1F5" w14:textId="77777777" w:rsidR="007F7EAE" w:rsidRPr="0078332A" w:rsidRDefault="007F7EAE" w:rsidP="007F7EAE">
      <w:pPr>
        <w:ind w:firstLine="720"/>
        <w:jc w:val="both"/>
      </w:pPr>
      <w:r w:rsidRPr="0078332A">
        <w:t>5.6.9. Проводит служебные совещания с работниками Управления.</w:t>
      </w:r>
    </w:p>
    <w:p w14:paraId="409EDD52" w14:textId="77777777" w:rsidR="007F7EAE" w:rsidRPr="0078332A" w:rsidRDefault="007F7EAE" w:rsidP="007F7EAE">
      <w:pPr>
        <w:ind w:firstLine="720"/>
        <w:jc w:val="both"/>
      </w:pPr>
      <w:r w:rsidRPr="0078332A">
        <w:t>5.6.10. Подписывает служебную документацию в пределах своей компетенции.</w:t>
      </w:r>
    </w:p>
    <w:p w14:paraId="299D5A0C" w14:textId="77777777" w:rsidR="007F7EAE" w:rsidRPr="0078332A" w:rsidRDefault="007F7EAE" w:rsidP="007F7EAE">
      <w:pPr>
        <w:ind w:firstLine="720"/>
        <w:jc w:val="both"/>
      </w:pPr>
      <w:r w:rsidRPr="0078332A">
        <w:t>5.6.11. Организует делопроизводство в Управлении.</w:t>
      </w:r>
    </w:p>
    <w:p w14:paraId="14944E3C" w14:textId="2E25C1BB" w:rsidR="007F7EAE" w:rsidRPr="0078332A" w:rsidRDefault="007F7EAE" w:rsidP="007F7EAE">
      <w:pPr>
        <w:ind w:firstLine="720"/>
        <w:jc w:val="both"/>
      </w:pPr>
      <w:r w:rsidRPr="0078332A">
        <w:t>5.6.12.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отнесенным к компетенции Управления.</w:t>
      </w:r>
    </w:p>
    <w:p w14:paraId="188A1F67" w14:textId="5CBF47A3" w:rsidR="007F7EAE" w:rsidRPr="0078332A" w:rsidRDefault="007F7EAE" w:rsidP="007F7EAE">
      <w:pPr>
        <w:ind w:firstLine="720"/>
        <w:jc w:val="both"/>
      </w:pPr>
      <w:r w:rsidRPr="0078332A">
        <w:t>5.7. Начальник Управления несет персональную ответственность</w:t>
      </w:r>
      <w:r w:rsidR="00B063CE">
        <w:t xml:space="preserve"> </w:t>
      </w:r>
      <w:r w:rsidRPr="0078332A">
        <w:t>за выполнение задач и функций, возложенных на Управление настоящим Положением, за соблюдение действующего законодательства, приказов</w:t>
      </w:r>
      <w:r w:rsidR="00B063CE">
        <w:t xml:space="preserve"> </w:t>
      </w:r>
      <w:r w:rsidRPr="0078332A">
        <w:t>и распоряжений Минфина России и руководств</w:t>
      </w:r>
      <w:r w:rsidR="00B45F0B" w:rsidRPr="0078332A">
        <w:t xml:space="preserve">а Службы, сохранность имущества </w:t>
      </w:r>
      <w:r w:rsidRPr="0078332A">
        <w:t>и документов, находящихся в ведении Управления, обеспечение соблюдения работниками Управления внутренн</w:t>
      </w:r>
      <w:r w:rsidR="00B45F0B" w:rsidRPr="0078332A">
        <w:t xml:space="preserve">его трудового распорядка Службы </w:t>
      </w:r>
      <w:r w:rsidRPr="0078332A">
        <w:t>и исполнительской дисциплины.</w:t>
      </w:r>
    </w:p>
    <w:p w14:paraId="05E37076" w14:textId="77777777" w:rsidR="005A23A1" w:rsidRPr="00A165D6" w:rsidRDefault="007F7EAE" w:rsidP="00DA1BD0">
      <w:pPr>
        <w:ind w:firstLine="720"/>
        <w:jc w:val="both"/>
      </w:pPr>
      <w:r w:rsidRPr="0078332A">
        <w:t>5.8. Заместители начальника Управления несут персональную ответственность за работу курируемых отделов Управления, координируют их деятельност</w:t>
      </w:r>
      <w:r w:rsidR="00B45F0B" w:rsidRPr="0078332A">
        <w:t xml:space="preserve">ь </w:t>
      </w:r>
      <w:r w:rsidRPr="0078332A">
        <w:t>по поручениям начальника Управления или руководства Службы, обеспечивают своевременную подготовку соответствующих материалов.</w:t>
      </w:r>
    </w:p>
    <w:sectPr w:rsidR="005A23A1" w:rsidRPr="00A165D6" w:rsidSect="005C5B15">
      <w:headerReference w:type="default" r:id="rId8"/>
      <w:pgSz w:w="11906" w:h="16838" w:code="9"/>
      <w:pgMar w:top="851" w:right="851" w:bottom="851" w:left="1304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083DB" w14:textId="77777777" w:rsidR="00037AC4" w:rsidRDefault="00037AC4" w:rsidP="00833AD0">
      <w:r>
        <w:separator/>
      </w:r>
    </w:p>
  </w:endnote>
  <w:endnote w:type="continuationSeparator" w:id="0">
    <w:p w14:paraId="5FF85816" w14:textId="77777777" w:rsidR="00037AC4" w:rsidRDefault="00037AC4" w:rsidP="0083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94173" w14:textId="77777777" w:rsidR="00037AC4" w:rsidRDefault="00037AC4" w:rsidP="00833AD0">
      <w:r>
        <w:separator/>
      </w:r>
    </w:p>
  </w:footnote>
  <w:footnote w:type="continuationSeparator" w:id="0">
    <w:p w14:paraId="062F6938" w14:textId="77777777" w:rsidR="00037AC4" w:rsidRDefault="00037AC4" w:rsidP="00833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476358"/>
      <w:docPartObj>
        <w:docPartGallery w:val="Page Numbers (Top of Page)"/>
        <w:docPartUnique/>
      </w:docPartObj>
    </w:sdtPr>
    <w:sdtEndPr/>
    <w:sdtContent>
      <w:p w14:paraId="2C594866" w14:textId="12878977" w:rsidR="002B0256" w:rsidRDefault="002B025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DC6">
          <w:rPr>
            <w:noProof/>
          </w:rPr>
          <w:t>7</w:t>
        </w:r>
        <w:r>
          <w:fldChar w:fldCharType="end"/>
        </w:r>
      </w:p>
    </w:sdtContent>
  </w:sdt>
  <w:p w14:paraId="19AC0231" w14:textId="77777777" w:rsidR="002B0256" w:rsidRDefault="002B025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1E00"/>
    <w:multiLevelType w:val="multilevel"/>
    <w:tmpl w:val="3E92E956"/>
    <w:lvl w:ilvl="0">
      <w:start w:val="1"/>
      <w:numFmt w:val="decimal"/>
      <w:lvlText w:val="2.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AE"/>
    <w:rsid w:val="000024AB"/>
    <w:rsid w:val="0000733E"/>
    <w:rsid w:val="00010155"/>
    <w:rsid w:val="00021F6F"/>
    <w:rsid w:val="00025170"/>
    <w:rsid w:val="00037AC4"/>
    <w:rsid w:val="00043551"/>
    <w:rsid w:val="0004424C"/>
    <w:rsid w:val="00073271"/>
    <w:rsid w:val="000A0117"/>
    <w:rsid w:val="000A4AFF"/>
    <w:rsid w:val="000D1BA7"/>
    <w:rsid w:val="000E0903"/>
    <w:rsid w:val="000E1734"/>
    <w:rsid w:val="000F0F68"/>
    <w:rsid w:val="001059CB"/>
    <w:rsid w:val="0013057B"/>
    <w:rsid w:val="00177133"/>
    <w:rsid w:val="001829DC"/>
    <w:rsid w:val="00190BB7"/>
    <w:rsid w:val="001A43D0"/>
    <w:rsid w:val="0020311C"/>
    <w:rsid w:val="00207B98"/>
    <w:rsid w:val="00227A4A"/>
    <w:rsid w:val="0023583B"/>
    <w:rsid w:val="00253621"/>
    <w:rsid w:val="002B0256"/>
    <w:rsid w:val="003022A3"/>
    <w:rsid w:val="0033263D"/>
    <w:rsid w:val="00376715"/>
    <w:rsid w:val="00376C02"/>
    <w:rsid w:val="003817BF"/>
    <w:rsid w:val="003C0CC5"/>
    <w:rsid w:val="003D41C8"/>
    <w:rsid w:val="004003F4"/>
    <w:rsid w:val="00407CF7"/>
    <w:rsid w:val="004105E0"/>
    <w:rsid w:val="00450BCE"/>
    <w:rsid w:val="004621E5"/>
    <w:rsid w:val="004D1033"/>
    <w:rsid w:val="004D6017"/>
    <w:rsid w:val="00553DC6"/>
    <w:rsid w:val="005765AA"/>
    <w:rsid w:val="0057727E"/>
    <w:rsid w:val="005A23A1"/>
    <w:rsid w:val="005A2936"/>
    <w:rsid w:val="005C5B15"/>
    <w:rsid w:val="005F1E21"/>
    <w:rsid w:val="00621ADD"/>
    <w:rsid w:val="00644FDF"/>
    <w:rsid w:val="00686B3B"/>
    <w:rsid w:val="00696B44"/>
    <w:rsid w:val="006A208B"/>
    <w:rsid w:val="006B77C9"/>
    <w:rsid w:val="006E5EFD"/>
    <w:rsid w:val="007302F4"/>
    <w:rsid w:val="00734D59"/>
    <w:rsid w:val="00756267"/>
    <w:rsid w:val="007574E2"/>
    <w:rsid w:val="00765DCF"/>
    <w:rsid w:val="0078332A"/>
    <w:rsid w:val="007873EB"/>
    <w:rsid w:val="007A3902"/>
    <w:rsid w:val="007D65CD"/>
    <w:rsid w:val="007E18A4"/>
    <w:rsid w:val="007E520B"/>
    <w:rsid w:val="007F7EAE"/>
    <w:rsid w:val="007F7F7A"/>
    <w:rsid w:val="00833AD0"/>
    <w:rsid w:val="00833CE5"/>
    <w:rsid w:val="008545B2"/>
    <w:rsid w:val="008768C0"/>
    <w:rsid w:val="008B4648"/>
    <w:rsid w:val="008C535A"/>
    <w:rsid w:val="008D5EC0"/>
    <w:rsid w:val="008E4E6C"/>
    <w:rsid w:val="00902DFD"/>
    <w:rsid w:val="00913359"/>
    <w:rsid w:val="00913D57"/>
    <w:rsid w:val="009D50F5"/>
    <w:rsid w:val="009D5E13"/>
    <w:rsid w:val="00A0146D"/>
    <w:rsid w:val="00A04529"/>
    <w:rsid w:val="00A1149E"/>
    <w:rsid w:val="00A165D6"/>
    <w:rsid w:val="00A51F85"/>
    <w:rsid w:val="00A7209C"/>
    <w:rsid w:val="00A974CD"/>
    <w:rsid w:val="00AA4277"/>
    <w:rsid w:val="00AA52D6"/>
    <w:rsid w:val="00AE25BC"/>
    <w:rsid w:val="00AE4581"/>
    <w:rsid w:val="00AE6340"/>
    <w:rsid w:val="00AF0AB4"/>
    <w:rsid w:val="00AF32E0"/>
    <w:rsid w:val="00B0031D"/>
    <w:rsid w:val="00B063CE"/>
    <w:rsid w:val="00B30C94"/>
    <w:rsid w:val="00B45F0B"/>
    <w:rsid w:val="00B47DB3"/>
    <w:rsid w:val="00B63F97"/>
    <w:rsid w:val="00B678F7"/>
    <w:rsid w:val="00B87420"/>
    <w:rsid w:val="00B97712"/>
    <w:rsid w:val="00BC4A2A"/>
    <w:rsid w:val="00C87616"/>
    <w:rsid w:val="00CB68C5"/>
    <w:rsid w:val="00CB7BEE"/>
    <w:rsid w:val="00D23A33"/>
    <w:rsid w:val="00D364FF"/>
    <w:rsid w:val="00D40141"/>
    <w:rsid w:val="00D450EE"/>
    <w:rsid w:val="00D5073B"/>
    <w:rsid w:val="00D6551C"/>
    <w:rsid w:val="00D8637D"/>
    <w:rsid w:val="00D91DF6"/>
    <w:rsid w:val="00DA1BD0"/>
    <w:rsid w:val="00E01FD2"/>
    <w:rsid w:val="00E34410"/>
    <w:rsid w:val="00E71BAC"/>
    <w:rsid w:val="00E7398C"/>
    <w:rsid w:val="00E73F30"/>
    <w:rsid w:val="00E74A7C"/>
    <w:rsid w:val="00E77633"/>
    <w:rsid w:val="00EC67E6"/>
    <w:rsid w:val="00EE6169"/>
    <w:rsid w:val="00EE69A5"/>
    <w:rsid w:val="00F30CA3"/>
    <w:rsid w:val="00F4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3F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AE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7EAE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3AD0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3AD0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33A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3AD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8D5EC0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025170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02517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025170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51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5170"/>
    <w:rPr>
      <w:rFonts w:eastAsia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696B44"/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AE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7EAE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3AD0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3AD0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33A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3AD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8D5EC0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025170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02517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025170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51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5170"/>
    <w:rPr>
      <w:rFonts w:eastAsia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696B44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2457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Барабанщикова</dc:creator>
  <cp:lastModifiedBy>Селеверстов Дмитрий Анатольевич</cp:lastModifiedBy>
  <cp:revision>3</cp:revision>
  <cp:lastPrinted>2020-02-03T06:39:00Z</cp:lastPrinted>
  <dcterms:created xsi:type="dcterms:W3CDTF">2020-12-24T15:39:00Z</dcterms:created>
  <dcterms:modified xsi:type="dcterms:W3CDTF">2020-12-25T08:56:00Z</dcterms:modified>
</cp:coreProperties>
</file>