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eading=h.gjdgxs" w:colFirst="0" w:colLast="0" w:displacedByCustomXml="next"/>
    <w:bookmarkEnd w:id="0" w:displacedByCustomXml="next"/>
    <w:sdt>
      <w:sdtPr>
        <w:tag w:val="goog_rdk_0"/>
        <w:id w:val="-1592003152"/>
      </w:sdtPr>
      <w:sdtEndPr/>
      <w:sdtContent>
        <w:p w14:paraId="00000001" w14:textId="77777777" w:rsidR="00626660" w:rsidRDefault="00DB72DA">
          <w:pPr>
            <w:ind w:left="6521" w:right="-142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УТВЕРЖДЕНО</w:t>
          </w:r>
        </w:p>
      </w:sdtContent>
    </w:sdt>
    <w:p w14:paraId="00000002" w14:textId="77777777" w:rsidR="00626660" w:rsidRDefault="00DB72DA">
      <w:pPr>
        <w:ind w:left="65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приказом ФНС России</w:t>
      </w:r>
    </w:p>
    <w:p w14:paraId="00000003" w14:textId="6EBAE7B1" w:rsidR="00626660" w:rsidRDefault="00DB72DA">
      <w:pPr>
        <w:ind w:left="65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от </w:t>
      </w:r>
      <w:r w:rsidR="005F2DCD">
        <w:rPr>
          <w:sz w:val="24"/>
          <w:szCs w:val="24"/>
        </w:rPr>
        <w:t>06.12.</w:t>
      </w:r>
      <w:r w:rsidR="002E53FE">
        <w:rPr>
          <w:sz w:val="24"/>
          <w:szCs w:val="24"/>
        </w:rPr>
        <w:t>2021</w:t>
      </w:r>
    </w:p>
    <w:p w14:paraId="00000004" w14:textId="1B44AEAC" w:rsidR="00626660" w:rsidRPr="005F2DCD" w:rsidRDefault="00DB72DA">
      <w:pPr>
        <w:ind w:left="6521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№ </w:t>
      </w:r>
      <w:r w:rsidR="005F2DCD">
        <w:rPr>
          <w:sz w:val="24"/>
          <w:szCs w:val="24"/>
        </w:rPr>
        <w:t>ЕД-7-30/1060</w:t>
      </w:r>
      <w:r w:rsidR="005F2DCD" w:rsidRPr="00140C66">
        <w:rPr>
          <w:sz w:val="24"/>
          <w:szCs w:val="24"/>
        </w:rPr>
        <w:t>@</w:t>
      </w:r>
    </w:p>
    <w:p w14:paraId="00000006" w14:textId="77777777" w:rsidR="00626660" w:rsidRDefault="00626660">
      <w:pPr>
        <w:rPr>
          <w:sz w:val="28"/>
          <w:szCs w:val="28"/>
        </w:rPr>
      </w:pPr>
    </w:p>
    <w:sdt>
      <w:sdtPr>
        <w:tag w:val="goog_rdk_1"/>
        <w:id w:val="-818960715"/>
      </w:sdtPr>
      <w:sdtEndPr/>
      <w:sdtContent>
        <w:p w14:paraId="00000007" w14:textId="77777777" w:rsidR="00626660" w:rsidRDefault="00DB72DA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ПОЛОЖЕНИЕ</w:t>
          </w:r>
        </w:p>
      </w:sdtContent>
    </w:sdt>
    <w:p w14:paraId="00000008" w14:textId="77777777" w:rsidR="00626660" w:rsidRDefault="00DB72DA">
      <w:pPr>
        <w:jc w:val="center"/>
        <w:rPr>
          <w:sz w:val="28"/>
          <w:szCs w:val="28"/>
        </w:rPr>
      </w:pPr>
      <w:r>
        <w:rPr>
          <w:sz w:val="28"/>
          <w:szCs w:val="28"/>
        </w:rPr>
        <w:t>об Управлении организационного развития и пользовательского опыта</w:t>
      </w:r>
    </w:p>
    <w:p w14:paraId="00000009" w14:textId="77777777" w:rsidR="00626660" w:rsidRDefault="00DB72DA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Федеральной налоговой службы</w:t>
      </w:r>
    </w:p>
    <w:p w14:paraId="0000000A" w14:textId="77777777" w:rsidR="00626660" w:rsidRDefault="00626660">
      <w:pPr>
        <w:rPr>
          <w:sz w:val="28"/>
          <w:szCs w:val="28"/>
        </w:rPr>
      </w:pPr>
    </w:p>
    <w:p w14:paraId="0000000B" w14:textId="77777777" w:rsidR="00626660" w:rsidRDefault="00DB72D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 Общие положения</w:t>
      </w:r>
    </w:p>
    <w:p w14:paraId="0000000C" w14:textId="77777777" w:rsidR="00626660" w:rsidRDefault="0062666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0000000D" w14:textId="0FCE6F19" w:rsidR="00626660" w:rsidRDefault="00DB72DA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1.1. Управление </w:t>
      </w:r>
      <w:r>
        <w:rPr>
          <w:sz w:val="28"/>
          <w:szCs w:val="28"/>
        </w:rPr>
        <w:t>организационного развития и пользовательского опыта</w:t>
      </w:r>
      <w:r>
        <w:rPr>
          <w:color w:val="000000"/>
          <w:sz w:val="28"/>
          <w:szCs w:val="28"/>
        </w:rPr>
        <w:t xml:space="preserve"> (далее </w:t>
      </w:r>
      <w:r w:rsidR="002A6170">
        <w:rPr>
          <w:color w:val="000000"/>
          <w:sz w:val="28"/>
          <w:szCs w:val="28"/>
        </w:rPr>
        <w:t>−</w:t>
      </w:r>
      <w:r>
        <w:rPr>
          <w:color w:val="000000"/>
          <w:sz w:val="28"/>
          <w:szCs w:val="28"/>
        </w:rPr>
        <w:t xml:space="preserve"> Управление) является самостоятельным структурным подразделением Федеральной налоговой службы (далее </w:t>
      </w:r>
      <w:r w:rsidR="002A6170">
        <w:rPr>
          <w:color w:val="000000"/>
          <w:sz w:val="28"/>
          <w:szCs w:val="28"/>
        </w:rPr>
        <w:t>−</w:t>
      </w:r>
      <w:r>
        <w:rPr>
          <w:color w:val="000000"/>
          <w:sz w:val="28"/>
          <w:szCs w:val="28"/>
        </w:rPr>
        <w:t xml:space="preserve"> Служба).</w:t>
      </w:r>
    </w:p>
    <w:p w14:paraId="0000000E" w14:textId="77777777" w:rsidR="00626660" w:rsidRDefault="00DB72DA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 В своей деятельности Управление руководствуется Конституцией Российской Федерации, федеральными конституционными законами, другими федеральными законами, указами и распоряжениями Президента Российской Федерации, постановлениями и распоряжениями Правительства Российской Федерации, нормативными правовыми актами Министерства финансов Российской Федерации, Положением о Федеральной налоговой службе, приказами и распоряжениями Службы, решениями руководства Службы, а также настоящим Положением.</w:t>
      </w:r>
    </w:p>
    <w:p w14:paraId="00000010" w14:textId="77777777" w:rsidR="00626660" w:rsidRDefault="0062666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00000011" w14:textId="77777777" w:rsidR="00626660" w:rsidRDefault="00DB72D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 Основные </w:t>
      </w:r>
      <w:sdt>
        <w:sdtPr>
          <w:tag w:val="goog_rdk_2"/>
          <w:id w:val="-1081211084"/>
        </w:sdtPr>
        <w:sdtEndPr/>
        <w:sdtContent/>
      </w:sdt>
      <w:r>
        <w:rPr>
          <w:color w:val="000000"/>
          <w:sz w:val="28"/>
          <w:szCs w:val="28"/>
        </w:rPr>
        <w:t>задачи Управления</w:t>
      </w:r>
    </w:p>
    <w:p w14:paraId="00000012" w14:textId="77777777" w:rsidR="00626660" w:rsidRDefault="0062666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00000013" w14:textId="77777777" w:rsidR="00626660" w:rsidRDefault="00DB72DA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Основными задачами Управления являются:</w:t>
      </w:r>
    </w:p>
    <w:p w14:paraId="00000014" w14:textId="3BEEB4D3" w:rsidR="00626660" w:rsidRDefault="002A6170">
      <w:pPr>
        <w:widowControl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2.1.</w:t>
      </w:r>
      <w:r>
        <w:rPr>
          <w:sz w:val="28"/>
          <w:szCs w:val="28"/>
        </w:rPr>
        <w:tab/>
      </w:r>
      <w:r w:rsidR="004C0BEE" w:rsidRPr="002254FD">
        <w:rPr>
          <w:sz w:val="28"/>
          <w:szCs w:val="28"/>
        </w:rPr>
        <w:t xml:space="preserve">Методологическое и организационное обеспечение системы организационного развития Службы, в том числе сопровождение системных изменений для поддержания и развития эффективной организационной среды, а также </w:t>
      </w:r>
      <w:r w:rsidR="004C0BEE" w:rsidRPr="000E0281">
        <w:rPr>
          <w:sz w:val="28"/>
          <w:szCs w:val="28"/>
        </w:rPr>
        <w:t>развитие человеческого капитала</w:t>
      </w:r>
      <w:r w:rsidR="004C0BEE" w:rsidRPr="00030273">
        <w:rPr>
          <w:sz w:val="28"/>
          <w:szCs w:val="28"/>
        </w:rPr>
        <w:t>.</w:t>
      </w:r>
    </w:p>
    <w:p w14:paraId="5C5391F6" w14:textId="138A8BD7" w:rsidR="00C6218E" w:rsidRPr="00571EC7" w:rsidRDefault="00DB72DA" w:rsidP="00571EC7">
      <w:pPr>
        <w:widowControl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2.2.</w:t>
      </w:r>
      <w:r w:rsidR="002A6170">
        <w:rPr>
          <w:sz w:val="28"/>
          <w:szCs w:val="28"/>
        </w:rPr>
        <w:tab/>
      </w:r>
      <w:r w:rsidR="00C6218E" w:rsidRPr="00030A1F">
        <w:rPr>
          <w:sz w:val="28"/>
          <w:szCs w:val="28"/>
        </w:rPr>
        <w:t xml:space="preserve">Методологическое и организационное обеспечение внедрения принципов </w:t>
      </w:r>
      <w:proofErr w:type="spellStart"/>
      <w:r w:rsidR="00C6218E" w:rsidRPr="00030A1F">
        <w:rPr>
          <w:sz w:val="28"/>
          <w:szCs w:val="28"/>
        </w:rPr>
        <w:t>человекоцентричности</w:t>
      </w:r>
      <w:proofErr w:type="spellEnd"/>
      <w:r w:rsidR="00C6218E" w:rsidRPr="00030A1F">
        <w:rPr>
          <w:sz w:val="28"/>
          <w:szCs w:val="28"/>
        </w:rPr>
        <w:t xml:space="preserve"> в культуру Службы в рамках сопровождения системных изменений </w:t>
      </w:r>
      <w:r w:rsidR="006018C1">
        <w:rPr>
          <w:sz w:val="28"/>
          <w:szCs w:val="28"/>
        </w:rPr>
        <w:t xml:space="preserve">и процессного управления </w:t>
      </w:r>
      <w:r w:rsidR="00C6218E" w:rsidRPr="00030A1F">
        <w:rPr>
          <w:sz w:val="28"/>
          <w:szCs w:val="28"/>
        </w:rPr>
        <w:t xml:space="preserve">(далее − система </w:t>
      </w:r>
      <w:proofErr w:type="spellStart"/>
      <w:r w:rsidR="00C6218E" w:rsidRPr="00030A1F">
        <w:rPr>
          <w:sz w:val="28"/>
          <w:szCs w:val="28"/>
        </w:rPr>
        <w:t>человекоцентричности</w:t>
      </w:r>
      <w:proofErr w:type="spellEnd"/>
      <w:r w:rsidR="00C6218E" w:rsidRPr="00030A1F">
        <w:rPr>
          <w:sz w:val="28"/>
          <w:szCs w:val="28"/>
        </w:rPr>
        <w:t>).</w:t>
      </w:r>
    </w:p>
    <w:p w14:paraId="00000015" w14:textId="64335897" w:rsidR="00626660" w:rsidRPr="00571EC7" w:rsidRDefault="00C6218E" w:rsidP="00571EC7">
      <w:pPr>
        <w:widowControl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8"/>
          <w:szCs w:val="28"/>
        </w:rPr>
      </w:pPr>
      <w:r w:rsidRPr="00571EC7">
        <w:rPr>
          <w:sz w:val="28"/>
          <w:szCs w:val="28"/>
        </w:rPr>
        <w:t>2.3.</w:t>
      </w:r>
      <w:r w:rsidRPr="00571EC7">
        <w:rPr>
          <w:sz w:val="28"/>
          <w:szCs w:val="28"/>
        </w:rPr>
        <w:tab/>
      </w:r>
      <w:r w:rsidR="00DB72DA" w:rsidRPr="00571EC7">
        <w:rPr>
          <w:sz w:val="28"/>
          <w:szCs w:val="28"/>
        </w:rPr>
        <w:t xml:space="preserve">Методологическое и организационное обеспечение системы </w:t>
      </w:r>
      <w:r w:rsidR="004C0BEE" w:rsidRPr="00571EC7">
        <w:rPr>
          <w:sz w:val="28"/>
          <w:szCs w:val="28"/>
        </w:rPr>
        <w:t xml:space="preserve">мониторинга и </w:t>
      </w:r>
      <w:r w:rsidR="00DB72DA" w:rsidRPr="00571EC7">
        <w:rPr>
          <w:sz w:val="28"/>
          <w:szCs w:val="28"/>
        </w:rPr>
        <w:t xml:space="preserve">развития микроклимата Службы, включая исследование </w:t>
      </w:r>
      <w:r w:rsidR="004C0BEE" w:rsidRPr="00571EC7">
        <w:rPr>
          <w:sz w:val="28"/>
          <w:szCs w:val="28"/>
        </w:rPr>
        <w:t>потребностей</w:t>
      </w:r>
      <w:r w:rsidR="00DB72DA" w:rsidRPr="00571EC7">
        <w:rPr>
          <w:sz w:val="28"/>
          <w:szCs w:val="28"/>
        </w:rPr>
        <w:t xml:space="preserve"> сотрудников,</w:t>
      </w:r>
      <w:r w:rsidR="004C0BEE" w:rsidRPr="00571EC7">
        <w:rPr>
          <w:sz w:val="28"/>
          <w:szCs w:val="28"/>
        </w:rPr>
        <w:t xml:space="preserve"> степени их удовлетворения</w:t>
      </w:r>
      <w:r w:rsidR="00D016D8" w:rsidRPr="00571EC7">
        <w:rPr>
          <w:sz w:val="28"/>
          <w:szCs w:val="28"/>
        </w:rPr>
        <w:t>, системы внешних и внутренних коммуникаций</w:t>
      </w:r>
      <w:r w:rsidR="00C10F2F">
        <w:rPr>
          <w:sz w:val="28"/>
          <w:szCs w:val="28"/>
        </w:rPr>
        <w:t xml:space="preserve"> сотрудников</w:t>
      </w:r>
      <w:r w:rsidR="00D016D8" w:rsidRPr="00571EC7">
        <w:rPr>
          <w:sz w:val="28"/>
          <w:szCs w:val="28"/>
        </w:rPr>
        <w:t>, а</w:t>
      </w:r>
      <w:r w:rsidR="00FD438D" w:rsidRPr="00571EC7">
        <w:rPr>
          <w:sz w:val="28"/>
          <w:szCs w:val="28"/>
        </w:rPr>
        <w:t xml:space="preserve"> </w:t>
      </w:r>
      <w:r w:rsidR="00D016D8" w:rsidRPr="00571EC7">
        <w:rPr>
          <w:sz w:val="28"/>
          <w:szCs w:val="28"/>
        </w:rPr>
        <w:t>также влияния данных процессов на вовлеченность и общую эффективность труда</w:t>
      </w:r>
      <w:r w:rsidR="00DB72DA" w:rsidRPr="00571EC7">
        <w:rPr>
          <w:sz w:val="28"/>
          <w:szCs w:val="28"/>
        </w:rPr>
        <w:t>.</w:t>
      </w:r>
    </w:p>
    <w:p w14:paraId="14B61CD3" w14:textId="3328B14F" w:rsidR="00D016D8" w:rsidRPr="00571EC7" w:rsidRDefault="00D016D8" w:rsidP="00571EC7">
      <w:pPr>
        <w:widowControl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8"/>
          <w:szCs w:val="28"/>
        </w:rPr>
      </w:pPr>
      <w:r w:rsidRPr="00571EC7">
        <w:rPr>
          <w:sz w:val="28"/>
          <w:szCs w:val="28"/>
        </w:rPr>
        <w:t>2.</w:t>
      </w:r>
      <w:r w:rsidR="00C6218E" w:rsidRPr="00571EC7">
        <w:rPr>
          <w:sz w:val="28"/>
          <w:szCs w:val="28"/>
        </w:rPr>
        <w:t>4</w:t>
      </w:r>
      <w:r w:rsidRPr="00571EC7">
        <w:rPr>
          <w:sz w:val="28"/>
          <w:szCs w:val="28"/>
        </w:rPr>
        <w:t>.</w:t>
      </w:r>
      <w:r w:rsidRPr="00571EC7">
        <w:rPr>
          <w:sz w:val="28"/>
          <w:szCs w:val="28"/>
        </w:rPr>
        <w:tab/>
        <w:t>Методологическое и организационное обеспечение развития системы сбора</w:t>
      </w:r>
      <w:r w:rsidR="00FD438D" w:rsidRPr="00571EC7">
        <w:rPr>
          <w:sz w:val="28"/>
          <w:szCs w:val="28"/>
        </w:rPr>
        <w:t xml:space="preserve">, </w:t>
      </w:r>
      <w:r w:rsidRPr="00571EC7">
        <w:rPr>
          <w:sz w:val="28"/>
          <w:szCs w:val="28"/>
        </w:rPr>
        <w:t>обработки</w:t>
      </w:r>
      <w:r w:rsidR="00FD438D" w:rsidRPr="00571EC7">
        <w:rPr>
          <w:sz w:val="28"/>
          <w:szCs w:val="28"/>
        </w:rPr>
        <w:t xml:space="preserve"> и </w:t>
      </w:r>
      <w:r w:rsidR="00C6218E" w:rsidRPr="00030A1F">
        <w:rPr>
          <w:sz w:val="28"/>
          <w:szCs w:val="28"/>
        </w:rPr>
        <w:t>учёта</w:t>
      </w:r>
      <w:r w:rsidRPr="00571EC7">
        <w:rPr>
          <w:sz w:val="28"/>
          <w:szCs w:val="28"/>
        </w:rPr>
        <w:t xml:space="preserve"> обратной связи </w:t>
      </w:r>
      <w:r w:rsidR="00FD438D" w:rsidRPr="00571EC7">
        <w:rPr>
          <w:sz w:val="28"/>
          <w:szCs w:val="28"/>
        </w:rPr>
        <w:t>в отношении процессов, продуктов, услуг и сервисов Службы</w:t>
      </w:r>
      <w:r w:rsidR="00841B0C" w:rsidRPr="00841B0C">
        <w:rPr>
          <w:sz w:val="28"/>
          <w:szCs w:val="28"/>
        </w:rPr>
        <w:t xml:space="preserve"> </w:t>
      </w:r>
      <w:r w:rsidR="00841B0C" w:rsidRPr="00030A1F">
        <w:rPr>
          <w:sz w:val="28"/>
          <w:szCs w:val="28"/>
        </w:rPr>
        <w:t>в рамках внедрения и развития си</w:t>
      </w:r>
      <w:r w:rsidR="00841B0C">
        <w:rPr>
          <w:sz w:val="28"/>
          <w:szCs w:val="28"/>
        </w:rPr>
        <w:t xml:space="preserve">стемы </w:t>
      </w:r>
      <w:proofErr w:type="spellStart"/>
      <w:r w:rsidR="00841B0C">
        <w:rPr>
          <w:sz w:val="28"/>
          <w:szCs w:val="28"/>
        </w:rPr>
        <w:t>человекоцентричности</w:t>
      </w:r>
      <w:proofErr w:type="spellEnd"/>
      <w:r w:rsidR="00FD438D" w:rsidRPr="00571EC7">
        <w:rPr>
          <w:sz w:val="28"/>
          <w:szCs w:val="28"/>
        </w:rPr>
        <w:t>.</w:t>
      </w:r>
    </w:p>
    <w:p w14:paraId="00000016" w14:textId="5D7C2E2B" w:rsidR="00626660" w:rsidRPr="00030A1F" w:rsidRDefault="00DB72DA" w:rsidP="00571EC7">
      <w:pPr>
        <w:widowControl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8"/>
          <w:szCs w:val="28"/>
        </w:rPr>
      </w:pPr>
      <w:r w:rsidRPr="00571EC7">
        <w:rPr>
          <w:sz w:val="28"/>
          <w:szCs w:val="28"/>
        </w:rPr>
        <w:t>2.</w:t>
      </w:r>
      <w:r w:rsidR="00C6218E" w:rsidRPr="00571EC7">
        <w:rPr>
          <w:sz w:val="28"/>
          <w:szCs w:val="28"/>
        </w:rPr>
        <w:t>5</w:t>
      </w:r>
      <w:r w:rsidR="002A6170" w:rsidRPr="00030A1F">
        <w:rPr>
          <w:sz w:val="28"/>
          <w:szCs w:val="28"/>
        </w:rPr>
        <w:tab/>
      </w:r>
      <w:r w:rsidRPr="00030A1F">
        <w:rPr>
          <w:sz w:val="28"/>
          <w:szCs w:val="28"/>
        </w:rPr>
        <w:t xml:space="preserve">Методологическое и организационное обеспечение создания, функционирования и развития системы управления пользовательским опытом внутренних и внешних </w:t>
      </w:r>
      <w:r w:rsidR="00FD438D" w:rsidRPr="00030A1F">
        <w:rPr>
          <w:sz w:val="28"/>
          <w:szCs w:val="28"/>
        </w:rPr>
        <w:t>потребителей</w:t>
      </w:r>
      <w:r w:rsidRPr="00030A1F">
        <w:rPr>
          <w:sz w:val="28"/>
          <w:szCs w:val="28"/>
        </w:rPr>
        <w:t xml:space="preserve"> </w:t>
      </w:r>
      <w:r w:rsidR="00FD438D" w:rsidRPr="00030A1F">
        <w:rPr>
          <w:sz w:val="28"/>
          <w:szCs w:val="28"/>
        </w:rPr>
        <w:t xml:space="preserve">процессов, </w:t>
      </w:r>
      <w:r w:rsidRPr="00030A1F">
        <w:rPr>
          <w:sz w:val="28"/>
          <w:szCs w:val="28"/>
        </w:rPr>
        <w:t xml:space="preserve">продуктов, услуг и сервисов Службы (далее </w:t>
      </w:r>
      <w:r w:rsidR="002A6170" w:rsidRPr="00030A1F">
        <w:rPr>
          <w:sz w:val="28"/>
          <w:szCs w:val="28"/>
        </w:rPr>
        <w:t>−</w:t>
      </w:r>
      <w:r w:rsidRPr="00030A1F">
        <w:rPr>
          <w:sz w:val="28"/>
          <w:szCs w:val="28"/>
        </w:rPr>
        <w:t xml:space="preserve"> пользовательский опыт). </w:t>
      </w:r>
    </w:p>
    <w:p w14:paraId="00000018" w14:textId="4846F6EC" w:rsidR="00626660" w:rsidRPr="00030A1F" w:rsidRDefault="002A6170" w:rsidP="00571EC7">
      <w:pPr>
        <w:tabs>
          <w:tab w:val="left" w:pos="1418"/>
        </w:tabs>
        <w:ind w:firstLine="708"/>
        <w:jc w:val="both"/>
        <w:rPr>
          <w:sz w:val="28"/>
          <w:szCs w:val="28"/>
        </w:rPr>
      </w:pPr>
      <w:r w:rsidRPr="00571EC7">
        <w:rPr>
          <w:sz w:val="28"/>
          <w:szCs w:val="28"/>
        </w:rPr>
        <w:lastRenderedPageBreak/>
        <w:t>2.5.</w:t>
      </w:r>
      <w:r w:rsidRPr="00571EC7">
        <w:rPr>
          <w:sz w:val="28"/>
          <w:szCs w:val="28"/>
        </w:rPr>
        <w:tab/>
      </w:r>
      <w:r w:rsidR="00DB72DA" w:rsidRPr="00571EC7">
        <w:rPr>
          <w:sz w:val="28"/>
          <w:szCs w:val="28"/>
        </w:rPr>
        <w:t xml:space="preserve">Методологическое и организационное обеспечение </w:t>
      </w:r>
      <w:r w:rsidR="00DB72DA" w:rsidRPr="00030A1F">
        <w:rPr>
          <w:sz w:val="28"/>
          <w:szCs w:val="28"/>
        </w:rPr>
        <w:t>стратегии</w:t>
      </w:r>
      <w:r w:rsidR="005E4B4C" w:rsidRPr="00030A1F">
        <w:rPr>
          <w:sz w:val="28"/>
          <w:szCs w:val="28"/>
        </w:rPr>
        <w:t xml:space="preserve"> развития пользовательского опыта</w:t>
      </w:r>
      <w:r w:rsidR="00DB72DA" w:rsidRPr="00030A1F">
        <w:rPr>
          <w:sz w:val="28"/>
          <w:szCs w:val="28"/>
        </w:rPr>
        <w:t xml:space="preserve"> Службы</w:t>
      </w:r>
      <w:r w:rsidR="00DB72DA" w:rsidRPr="00571EC7">
        <w:rPr>
          <w:sz w:val="28"/>
          <w:szCs w:val="28"/>
        </w:rPr>
        <w:t xml:space="preserve">, </w:t>
      </w:r>
      <w:r w:rsidR="00FD438D" w:rsidRPr="00571EC7">
        <w:rPr>
          <w:sz w:val="28"/>
          <w:szCs w:val="28"/>
        </w:rPr>
        <w:t>организация процессов</w:t>
      </w:r>
      <w:r w:rsidR="00DB72DA" w:rsidRPr="00571EC7">
        <w:rPr>
          <w:sz w:val="28"/>
          <w:szCs w:val="28"/>
        </w:rPr>
        <w:t xml:space="preserve"> трансформации продуктов, услуг и сервисов Службы в соответствии с </w:t>
      </w:r>
      <w:sdt>
        <w:sdtPr>
          <w:tag w:val="goog_rdk_3"/>
          <w:id w:val="49656745"/>
        </w:sdtPr>
        <w:sdtEndPr/>
        <w:sdtContent/>
      </w:sdt>
      <w:sdt>
        <w:sdtPr>
          <w:tag w:val="goog_rdk_4"/>
          <w:id w:val="-1003506656"/>
        </w:sdtPr>
        <w:sdtEndPr/>
        <w:sdtContent/>
      </w:sdt>
      <w:sdt>
        <w:sdtPr>
          <w:tag w:val="goog_rdk_5"/>
          <w:id w:val="-2125526716"/>
        </w:sdtPr>
        <w:sdtEndPr/>
        <w:sdtContent/>
      </w:sdt>
      <w:r w:rsidR="00DB72DA" w:rsidRPr="00571EC7">
        <w:rPr>
          <w:sz w:val="28"/>
          <w:szCs w:val="28"/>
        </w:rPr>
        <w:t xml:space="preserve">принципами </w:t>
      </w:r>
      <w:proofErr w:type="spellStart"/>
      <w:r w:rsidR="00DB72DA" w:rsidRPr="00571EC7">
        <w:rPr>
          <w:sz w:val="28"/>
          <w:szCs w:val="28"/>
        </w:rPr>
        <w:t>человекоцентричности</w:t>
      </w:r>
      <w:proofErr w:type="spellEnd"/>
      <w:r w:rsidR="00DB72DA" w:rsidRPr="00571EC7">
        <w:rPr>
          <w:sz w:val="28"/>
          <w:szCs w:val="28"/>
        </w:rPr>
        <w:t xml:space="preserve">.  </w:t>
      </w:r>
    </w:p>
    <w:p w14:paraId="0000001B" w14:textId="088BB9B0" w:rsidR="00626660" w:rsidRPr="00571EC7" w:rsidRDefault="002A6170" w:rsidP="00571EC7">
      <w:pPr>
        <w:widowControl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8"/>
          <w:szCs w:val="28"/>
        </w:rPr>
      </w:pPr>
      <w:r w:rsidRPr="00571EC7">
        <w:rPr>
          <w:sz w:val="28"/>
          <w:szCs w:val="28"/>
        </w:rPr>
        <w:t>2.6.</w:t>
      </w:r>
      <w:r w:rsidRPr="00571EC7">
        <w:rPr>
          <w:sz w:val="28"/>
          <w:szCs w:val="28"/>
        </w:rPr>
        <w:tab/>
      </w:r>
      <w:r w:rsidR="00BB2440" w:rsidRPr="00571EC7">
        <w:rPr>
          <w:sz w:val="28"/>
          <w:szCs w:val="28"/>
        </w:rPr>
        <w:t>Э</w:t>
      </w:r>
      <w:r w:rsidR="00DB72DA" w:rsidRPr="00571EC7">
        <w:rPr>
          <w:sz w:val="28"/>
          <w:szCs w:val="28"/>
        </w:rPr>
        <w:t>ффективное внедрение, обеспечение стабильной работы и результативности технологических процессов, отнесенны</w:t>
      </w:r>
      <w:r w:rsidR="00E64A87" w:rsidRPr="00571EC7">
        <w:rPr>
          <w:sz w:val="28"/>
          <w:szCs w:val="28"/>
        </w:rPr>
        <w:t>х</w:t>
      </w:r>
      <w:r w:rsidR="00DB72DA" w:rsidRPr="00571EC7">
        <w:rPr>
          <w:sz w:val="28"/>
          <w:szCs w:val="28"/>
        </w:rPr>
        <w:t xml:space="preserve"> к компетенции Управления, и закрепленных за Управлением решением руководителя Федеральной налоговой службы.</w:t>
      </w:r>
    </w:p>
    <w:p w14:paraId="0000001C" w14:textId="411F1CD8" w:rsidR="00626660" w:rsidRPr="00571EC7" w:rsidRDefault="002A6170" w:rsidP="00571EC7">
      <w:pPr>
        <w:widowControl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8"/>
          <w:szCs w:val="28"/>
        </w:rPr>
      </w:pPr>
      <w:r w:rsidRPr="00571EC7">
        <w:rPr>
          <w:sz w:val="28"/>
          <w:szCs w:val="28"/>
        </w:rPr>
        <w:t>2.</w:t>
      </w:r>
      <w:r w:rsidR="00E64A87" w:rsidRPr="00571EC7">
        <w:rPr>
          <w:sz w:val="28"/>
          <w:szCs w:val="28"/>
        </w:rPr>
        <w:t>8</w:t>
      </w:r>
      <w:r w:rsidRPr="00571EC7">
        <w:rPr>
          <w:sz w:val="28"/>
          <w:szCs w:val="28"/>
        </w:rPr>
        <w:t>.</w:t>
      </w:r>
      <w:r w:rsidRPr="00571EC7">
        <w:rPr>
          <w:sz w:val="28"/>
          <w:szCs w:val="28"/>
        </w:rPr>
        <w:tab/>
      </w:r>
      <w:r w:rsidR="00DB72DA" w:rsidRPr="00571EC7">
        <w:rPr>
          <w:sz w:val="28"/>
          <w:szCs w:val="28"/>
        </w:rPr>
        <w:t>Оценка эффективности деятельности структурных подразделений центрального аппарата Службы, территориальных органов Службы, а также подведомственных организаций Службы по вопросам, отнесенным к компетенции Управления, и закрепленных за Управлением решением руководителя Федеральной налоговой службы.</w:t>
      </w:r>
    </w:p>
    <w:p w14:paraId="0000001D" w14:textId="77777777" w:rsidR="00626660" w:rsidRPr="00571EC7" w:rsidRDefault="00626660" w:rsidP="00571EC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0000001E" w14:textId="77777777" w:rsidR="00626660" w:rsidRPr="00571EC7" w:rsidRDefault="00DB72DA" w:rsidP="00571EC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3. Основные функции Управления</w:t>
      </w:r>
    </w:p>
    <w:p w14:paraId="0000001F" w14:textId="77777777" w:rsidR="00626660" w:rsidRPr="00571EC7" w:rsidRDefault="00626660" w:rsidP="00571EC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00000020" w14:textId="77777777" w:rsidR="00626660" w:rsidRPr="00030A1F" w:rsidRDefault="00DB72DA" w:rsidP="00571EC7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</w:rPr>
      </w:pPr>
      <w:r w:rsidRPr="00571EC7">
        <w:rPr>
          <w:color w:val="000000"/>
          <w:sz w:val="28"/>
          <w:szCs w:val="28"/>
        </w:rPr>
        <w:t>Управление в соответствии с возложенными на него задачами осуществляет следующие основные функции:</w:t>
      </w:r>
    </w:p>
    <w:p w14:paraId="696C8B25" w14:textId="36BE125E" w:rsidR="00634D46" w:rsidRPr="00571EC7" w:rsidRDefault="00CD2FE5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sz w:val="28"/>
          <w:szCs w:val="28"/>
        </w:rPr>
      </w:pPr>
      <w:r w:rsidRPr="00571EC7">
        <w:rPr>
          <w:sz w:val="28"/>
          <w:szCs w:val="28"/>
        </w:rPr>
        <w:t>П</w:t>
      </w:r>
      <w:r w:rsidR="00E64A87" w:rsidRPr="00571EC7">
        <w:rPr>
          <w:sz w:val="28"/>
          <w:szCs w:val="28"/>
        </w:rPr>
        <w:t xml:space="preserve">обуждение к развитию у </w:t>
      </w:r>
      <w:r w:rsidRPr="00571EC7">
        <w:rPr>
          <w:sz w:val="28"/>
          <w:szCs w:val="28"/>
        </w:rPr>
        <w:t>сотрудников Службы</w:t>
      </w:r>
      <w:r w:rsidR="00E64A87" w:rsidRPr="00571EC7">
        <w:rPr>
          <w:sz w:val="28"/>
          <w:szCs w:val="28"/>
        </w:rPr>
        <w:t xml:space="preserve"> осознанности, понимания происходящих изменени</w:t>
      </w:r>
      <w:r w:rsidR="00A6723B" w:rsidRPr="00571EC7">
        <w:rPr>
          <w:sz w:val="28"/>
          <w:szCs w:val="28"/>
        </w:rPr>
        <w:t>й.</w:t>
      </w:r>
    </w:p>
    <w:p w14:paraId="58AFC766" w14:textId="4AA92676" w:rsidR="00F91202" w:rsidRPr="00571EC7" w:rsidRDefault="00F91202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sz w:val="28"/>
          <w:szCs w:val="28"/>
        </w:rPr>
      </w:pPr>
      <w:r w:rsidRPr="00571EC7">
        <w:rPr>
          <w:sz w:val="28"/>
          <w:szCs w:val="28"/>
        </w:rPr>
        <w:t xml:space="preserve">Формирование </w:t>
      </w:r>
      <w:proofErr w:type="spellStart"/>
      <w:r w:rsidRPr="00571EC7">
        <w:rPr>
          <w:sz w:val="28"/>
          <w:szCs w:val="28"/>
        </w:rPr>
        <w:t>коллаборационной</w:t>
      </w:r>
      <w:proofErr w:type="spellEnd"/>
      <w:r w:rsidRPr="00571EC7">
        <w:rPr>
          <w:sz w:val="28"/>
          <w:szCs w:val="28"/>
        </w:rPr>
        <w:t xml:space="preserve"> среды, основанной на открытых коммуникациях, осознанном и добровольном участии.</w:t>
      </w:r>
    </w:p>
    <w:p w14:paraId="4489D6C9" w14:textId="15DCEF3A" w:rsidR="00E64A87" w:rsidRPr="00571EC7" w:rsidRDefault="00E64A87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sz w:val="28"/>
          <w:szCs w:val="28"/>
        </w:rPr>
      </w:pPr>
      <w:r w:rsidRPr="00571EC7">
        <w:rPr>
          <w:sz w:val="28"/>
          <w:szCs w:val="28"/>
        </w:rPr>
        <w:t>Выявление</w:t>
      </w:r>
      <w:r w:rsidR="00CD2FE5" w:rsidRPr="00571EC7">
        <w:rPr>
          <w:sz w:val="28"/>
          <w:szCs w:val="28"/>
        </w:rPr>
        <w:t xml:space="preserve"> и участие в разрешении</w:t>
      </w:r>
      <w:r w:rsidRPr="00571EC7">
        <w:rPr>
          <w:sz w:val="28"/>
          <w:szCs w:val="28"/>
        </w:rPr>
        <w:t xml:space="preserve"> системных противоречий и внутренних конфликтов в работе</w:t>
      </w:r>
      <w:r w:rsidR="001B317E" w:rsidRPr="00571EC7">
        <w:rPr>
          <w:sz w:val="28"/>
          <w:szCs w:val="28"/>
        </w:rPr>
        <w:t xml:space="preserve"> Службы, подразделений и</w:t>
      </w:r>
      <w:r w:rsidRPr="00571EC7">
        <w:rPr>
          <w:sz w:val="28"/>
          <w:szCs w:val="28"/>
        </w:rPr>
        <w:t xml:space="preserve"> сотрудников</w:t>
      </w:r>
      <w:r w:rsidR="001B317E" w:rsidRPr="00571EC7">
        <w:rPr>
          <w:sz w:val="28"/>
          <w:szCs w:val="28"/>
        </w:rPr>
        <w:t>.</w:t>
      </w:r>
    </w:p>
    <w:p w14:paraId="3F623230" w14:textId="2A84830D" w:rsidR="007E1C1C" w:rsidRPr="00571EC7" w:rsidRDefault="005C0E8B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sz w:val="28"/>
          <w:szCs w:val="28"/>
        </w:rPr>
      </w:pPr>
      <w:r w:rsidRPr="00571EC7">
        <w:rPr>
          <w:sz w:val="28"/>
          <w:szCs w:val="28"/>
        </w:rPr>
        <w:t xml:space="preserve">Организация системы мероприятий в </w:t>
      </w:r>
      <w:proofErr w:type="spellStart"/>
      <w:r w:rsidRPr="00571EC7">
        <w:rPr>
          <w:sz w:val="28"/>
          <w:szCs w:val="28"/>
        </w:rPr>
        <w:t>т.ч</w:t>
      </w:r>
      <w:proofErr w:type="spellEnd"/>
      <w:r w:rsidRPr="00571EC7">
        <w:rPr>
          <w:sz w:val="28"/>
          <w:szCs w:val="28"/>
        </w:rPr>
        <w:t xml:space="preserve">. в формате групповых и индивидуальных сессий, направленных на сопровождение изменений в Службе, </w:t>
      </w:r>
      <w:r w:rsidR="00030A1F" w:rsidRPr="004C1CBF">
        <w:rPr>
          <w:sz w:val="28"/>
          <w:szCs w:val="28"/>
        </w:rPr>
        <w:t>развитие</w:t>
      </w:r>
      <w:r w:rsidRPr="004C1CBF">
        <w:rPr>
          <w:sz w:val="28"/>
          <w:szCs w:val="28"/>
        </w:rPr>
        <w:t xml:space="preserve"> навык</w:t>
      </w:r>
      <w:r w:rsidR="00030A1F" w:rsidRPr="004C1CBF">
        <w:rPr>
          <w:sz w:val="28"/>
          <w:szCs w:val="28"/>
        </w:rPr>
        <w:t>ов</w:t>
      </w:r>
      <w:r w:rsidRPr="00571EC7">
        <w:rPr>
          <w:sz w:val="28"/>
          <w:szCs w:val="28"/>
        </w:rPr>
        <w:t xml:space="preserve"> самоорганизации и управления коллективами в соответствии с циклами изменений</w:t>
      </w:r>
      <w:r w:rsidR="007E1C1C" w:rsidRPr="00571EC7">
        <w:rPr>
          <w:sz w:val="28"/>
          <w:szCs w:val="28"/>
        </w:rPr>
        <w:t>.</w:t>
      </w:r>
    </w:p>
    <w:p w14:paraId="0BA7F4BE" w14:textId="472707C7" w:rsidR="007E1C1C" w:rsidRPr="00571EC7" w:rsidRDefault="007E1C1C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sz w:val="28"/>
          <w:szCs w:val="28"/>
        </w:rPr>
      </w:pPr>
      <w:r w:rsidRPr="00571EC7">
        <w:rPr>
          <w:sz w:val="28"/>
          <w:szCs w:val="28"/>
        </w:rPr>
        <w:t>Психологическое консультирование руководителей и сотрудников в рамках профессиональной деятельности.</w:t>
      </w:r>
    </w:p>
    <w:p w14:paraId="458B5846" w14:textId="0D1508D2" w:rsidR="00634D46" w:rsidRPr="00571EC7" w:rsidRDefault="00634D46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sz w:val="28"/>
          <w:szCs w:val="28"/>
        </w:rPr>
      </w:pPr>
      <w:r w:rsidRPr="00571EC7">
        <w:rPr>
          <w:sz w:val="28"/>
          <w:szCs w:val="28"/>
        </w:rPr>
        <w:t>О</w:t>
      </w:r>
      <w:r w:rsidR="0070123B" w:rsidRPr="00571EC7">
        <w:rPr>
          <w:sz w:val="28"/>
          <w:szCs w:val="28"/>
        </w:rPr>
        <w:t>рганизация</w:t>
      </w:r>
      <w:r w:rsidRPr="00571EC7">
        <w:rPr>
          <w:sz w:val="28"/>
          <w:szCs w:val="28"/>
        </w:rPr>
        <w:t xml:space="preserve"> поддержки</w:t>
      </w:r>
      <w:r w:rsidR="0070123B" w:rsidRPr="00571EC7">
        <w:rPr>
          <w:sz w:val="28"/>
          <w:szCs w:val="28"/>
        </w:rPr>
        <w:t xml:space="preserve"> </w:t>
      </w:r>
      <w:r w:rsidRPr="00571EC7">
        <w:rPr>
          <w:sz w:val="28"/>
          <w:szCs w:val="28"/>
        </w:rPr>
        <w:t xml:space="preserve">единообразия подходов </w:t>
      </w:r>
      <w:r w:rsidR="00A64633" w:rsidRPr="00571EC7">
        <w:rPr>
          <w:sz w:val="28"/>
          <w:szCs w:val="28"/>
        </w:rPr>
        <w:t>в Службе</w:t>
      </w:r>
      <w:r w:rsidR="002C01AC" w:rsidRPr="00571EC7">
        <w:rPr>
          <w:sz w:val="28"/>
          <w:szCs w:val="28"/>
        </w:rPr>
        <w:t xml:space="preserve"> </w:t>
      </w:r>
      <w:r w:rsidRPr="00571EC7">
        <w:rPr>
          <w:sz w:val="28"/>
          <w:szCs w:val="28"/>
        </w:rPr>
        <w:t>по вопросам, отнесенным к компетенции Управления.</w:t>
      </w:r>
    </w:p>
    <w:p w14:paraId="54CBAB1E" w14:textId="3CA8A74B" w:rsidR="00634D46" w:rsidRPr="00571EC7" w:rsidRDefault="00634D46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sz w:val="28"/>
          <w:szCs w:val="28"/>
        </w:rPr>
      </w:pPr>
      <w:r w:rsidRPr="00571EC7">
        <w:rPr>
          <w:sz w:val="28"/>
          <w:szCs w:val="28"/>
        </w:rPr>
        <w:t>Проведение профильных исследований по организационному развитию и микроклимату Службы.</w:t>
      </w:r>
    </w:p>
    <w:p w14:paraId="3CA3CE4C" w14:textId="5D597FA3" w:rsidR="00634D46" w:rsidRPr="00571EC7" w:rsidRDefault="00634D46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sz w:val="28"/>
          <w:szCs w:val="28"/>
        </w:rPr>
      </w:pPr>
      <w:r w:rsidRPr="00571EC7">
        <w:rPr>
          <w:sz w:val="28"/>
          <w:szCs w:val="28"/>
        </w:rPr>
        <w:t xml:space="preserve">Разработка карт взаимодействия и принятия решений, а также оптимизация внутренних </w:t>
      </w:r>
      <w:r w:rsidR="00ED387F" w:rsidRPr="00571EC7">
        <w:rPr>
          <w:sz w:val="28"/>
          <w:szCs w:val="28"/>
        </w:rPr>
        <w:t>коммуникаций</w:t>
      </w:r>
      <w:r w:rsidRPr="00571EC7">
        <w:rPr>
          <w:sz w:val="28"/>
          <w:szCs w:val="28"/>
        </w:rPr>
        <w:t xml:space="preserve"> сотрудников Службы.</w:t>
      </w:r>
    </w:p>
    <w:p w14:paraId="4FAFD89A" w14:textId="79911B85" w:rsidR="00634D46" w:rsidRPr="00571EC7" w:rsidRDefault="00634D46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sz w:val="28"/>
          <w:szCs w:val="28"/>
        </w:rPr>
      </w:pPr>
      <w:r w:rsidRPr="00571EC7">
        <w:rPr>
          <w:sz w:val="28"/>
          <w:szCs w:val="28"/>
        </w:rPr>
        <w:t>Осуществление мониторинга, анализа и систематизации форм и способов взаимодействия, применяемых сотрудниками центрального аппарата Службы, территориальных органов Службы, подведомственных организаций Службы.</w:t>
      </w:r>
    </w:p>
    <w:p w14:paraId="15421FBB" w14:textId="3B555853" w:rsidR="00634D46" w:rsidRPr="00571EC7" w:rsidRDefault="00634D46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sz w:val="28"/>
          <w:szCs w:val="28"/>
        </w:rPr>
      </w:pPr>
      <w:r w:rsidRPr="00571EC7">
        <w:rPr>
          <w:sz w:val="28"/>
          <w:szCs w:val="28"/>
        </w:rPr>
        <w:t>Методологическое и организационное обеспечение создания, функционирования и развития системы управления пользовательским опытом.</w:t>
      </w:r>
    </w:p>
    <w:p w14:paraId="34C89363" w14:textId="03258DF0" w:rsidR="00B14406" w:rsidRPr="00571EC7" w:rsidRDefault="00B14406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sz w:val="28"/>
          <w:szCs w:val="28"/>
        </w:rPr>
      </w:pPr>
      <w:r w:rsidRPr="00571EC7">
        <w:rPr>
          <w:sz w:val="28"/>
          <w:szCs w:val="28"/>
        </w:rPr>
        <w:lastRenderedPageBreak/>
        <w:t>Организация работ по совершенствованию системы обратной связи Службы, в том числе созданию, функционированию</w:t>
      </w:r>
      <w:r w:rsidR="00ED387F" w:rsidRPr="00571EC7">
        <w:rPr>
          <w:sz w:val="28"/>
          <w:szCs w:val="28"/>
        </w:rPr>
        <w:t xml:space="preserve"> и р</w:t>
      </w:r>
      <w:r w:rsidRPr="00571EC7">
        <w:rPr>
          <w:sz w:val="28"/>
          <w:szCs w:val="28"/>
        </w:rPr>
        <w:t xml:space="preserve">азвитию системы участия пользователей в тестировании продуктов, услуг и сервисов Службы. </w:t>
      </w:r>
    </w:p>
    <w:p w14:paraId="172EA6C1" w14:textId="663D12BE" w:rsidR="00A06B23" w:rsidRPr="00571EC7" w:rsidRDefault="00A06B23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sz w:val="28"/>
          <w:szCs w:val="28"/>
        </w:rPr>
      </w:pPr>
      <w:r w:rsidRPr="00571EC7">
        <w:rPr>
          <w:sz w:val="28"/>
          <w:szCs w:val="28"/>
        </w:rPr>
        <w:t xml:space="preserve">Координация процессов по формированию требований к технологическим процессам, их систематизации и контролю за реализацией в части совершенствования пользовательского опыта. </w:t>
      </w:r>
    </w:p>
    <w:p w14:paraId="1BF181AC" w14:textId="77777777" w:rsidR="00A06B23" w:rsidRPr="00571EC7" w:rsidRDefault="00A06B23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sz w:val="28"/>
          <w:szCs w:val="28"/>
        </w:rPr>
      </w:pPr>
      <w:r w:rsidRPr="00571EC7">
        <w:rPr>
          <w:sz w:val="28"/>
          <w:szCs w:val="28"/>
        </w:rPr>
        <w:t>Участие в разработке и совершенствовании информационных систем Службы, необходимых для осуществления анализа и улучшения пользовательского опыта.</w:t>
      </w:r>
    </w:p>
    <w:p w14:paraId="4F80CF54" w14:textId="1565DFAC" w:rsidR="00A06B23" w:rsidRPr="00571EC7" w:rsidRDefault="00A06B23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sz w:val="28"/>
          <w:szCs w:val="28"/>
        </w:rPr>
      </w:pPr>
      <w:r w:rsidRPr="00571EC7">
        <w:rPr>
          <w:sz w:val="28"/>
          <w:szCs w:val="28"/>
        </w:rPr>
        <w:t xml:space="preserve">Организация работ по развитию </w:t>
      </w:r>
      <w:proofErr w:type="spellStart"/>
      <w:r w:rsidRPr="00571EC7">
        <w:rPr>
          <w:sz w:val="28"/>
          <w:szCs w:val="28"/>
        </w:rPr>
        <w:t>проактивных</w:t>
      </w:r>
      <w:proofErr w:type="spellEnd"/>
      <w:r w:rsidRPr="00571EC7">
        <w:rPr>
          <w:sz w:val="28"/>
          <w:szCs w:val="28"/>
        </w:rPr>
        <w:t xml:space="preserve"> и персонализированных моделей взаимодействия с пользователями продуктов услуг и сервисов Службы в соответствии с принципами </w:t>
      </w:r>
      <w:proofErr w:type="spellStart"/>
      <w:r w:rsidRPr="00571EC7">
        <w:rPr>
          <w:sz w:val="28"/>
          <w:szCs w:val="28"/>
        </w:rPr>
        <w:t>человекоцентричности</w:t>
      </w:r>
      <w:proofErr w:type="spellEnd"/>
      <w:r w:rsidRPr="00571EC7">
        <w:rPr>
          <w:sz w:val="28"/>
          <w:szCs w:val="28"/>
        </w:rPr>
        <w:t>.</w:t>
      </w:r>
    </w:p>
    <w:p w14:paraId="3B235C54" w14:textId="4F743547" w:rsidR="00A06B23" w:rsidRPr="00571EC7" w:rsidRDefault="00A06B23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sz w:val="28"/>
          <w:szCs w:val="28"/>
        </w:rPr>
      </w:pPr>
      <w:r w:rsidRPr="00571EC7">
        <w:rPr>
          <w:sz w:val="28"/>
          <w:szCs w:val="28"/>
        </w:rPr>
        <w:t>Организация работ по изучению и внедрению решений по улучшению пользовательского опыта</w:t>
      </w:r>
      <w:r w:rsidR="00122744">
        <w:rPr>
          <w:sz w:val="28"/>
          <w:szCs w:val="28"/>
        </w:rPr>
        <w:t xml:space="preserve"> </w:t>
      </w:r>
      <w:r w:rsidR="00122744" w:rsidRPr="00030A1F">
        <w:rPr>
          <w:sz w:val="28"/>
          <w:szCs w:val="28"/>
        </w:rPr>
        <w:t xml:space="preserve">в рамках внедрения и развития системы </w:t>
      </w:r>
      <w:proofErr w:type="spellStart"/>
      <w:r w:rsidR="00122744" w:rsidRPr="00030A1F">
        <w:rPr>
          <w:sz w:val="28"/>
          <w:szCs w:val="28"/>
        </w:rPr>
        <w:t>человекоцентричности</w:t>
      </w:r>
      <w:proofErr w:type="spellEnd"/>
      <w:r w:rsidR="00122744" w:rsidRPr="00030A1F">
        <w:rPr>
          <w:sz w:val="28"/>
          <w:szCs w:val="28"/>
        </w:rPr>
        <w:t xml:space="preserve"> Службы</w:t>
      </w:r>
      <w:r w:rsidRPr="00571EC7">
        <w:rPr>
          <w:sz w:val="28"/>
          <w:szCs w:val="28"/>
        </w:rPr>
        <w:t xml:space="preserve">. </w:t>
      </w:r>
    </w:p>
    <w:p w14:paraId="6717B451" w14:textId="2FF3D04D" w:rsidR="00A06B23" w:rsidRPr="00571EC7" w:rsidRDefault="00A06B23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sz w:val="28"/>
          <w:szCs w:val="28"/>
        </w:rPr>
      </w:pPr>
      <w:r w:rsidRPr="00571EC7">
        <w:rPr>
          <w:sz w:val="28"/>
          <w:szCs w:val="28"/>
        </w:rPr>
        <w:t xml:space="preserve">Осуществление разработки и совершенствование продуктовой стратегии Службы в соответствии с принципами </w:t>
      </w:r>
      <w:proofErr w:type="spellStart"/>
      <w:r w:rsidRPr="00571EC7">
        <w:rPr>
          <w:sz w:val="28"/>
          <w:szCs w:val="28"/>
        </w:rPr>
        <w:t>человекоцентричности</w:t>
      </w:r>
      <w:proofErr w:type="spellEnd"/>
      <w:r w:rsidRPr="00571EC7">
        <w:rPr>
          <w:sz w:val="28"/>
          <w:szCs w:val="28"/>
        </w:rPr>
        <w:t xml:space="preserve">. </w:t>
      </w:r>
    </w:p>
    <w:p w14:paraId="0B94841F" w14:textId="77777777" w:rsidR="00A06B23" w:rsidRPr="00571EC7" w:rsidRDefault="00A06B23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sz w:val="28"/>
          <w:szCs w:val="28"/>
        </w:rPr>
      </w:pPr>
      <w:r w:rsidRPr="00571EC7">
        <w:rPr>
          <w:sz w:val="28"/>
          <w:szCs w:val="28"/>
        </w:rPr>
        <w:t xml:space="preserve">Проведение оценки соответствия продуктов, услуг и сервисов Службы принципам </w:t>
      </w:r>
      <w:proofErr w:type="spellStart"/>
      <w:r w:rsidRPr="00571EC7">
        <w:rPr>
          <w:sz w:val="28"/>
          <w:szCs w:val="28"/>
        </w:rPr>
        <w:t>человекоцентричности</w:t>
      </w:r>
      <w:proofErr w:type="spellEnd"/>
      <w:r w:rsidRPr="00571EC7">
        <w:rPr>
          <w:sz w:val="28"/>
          <w:szCs w:val="28"/>
        </w:rPr>
        <w:t xml:space="preserve">. </w:t>
      </w:r>
    </w:p>
    <w:p w14:paraId="63B19D7E" w14:textId="57A82B49" w:rsidR="00A06B23" w:rsidRPr="00571EC7" w:rsidRDefault="00A06B23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sz w:val="28"/>
          <w:szCs w:val="28"/>
        </w:rPr>
      </w:pPr>
      <w:r w:rsidRPr="00571EC7">
        <w:rPr>
          <w:sz w:val="28"/>
          <w:szCs w:val="28"/>
        </w:rPr>
        <w:t xml:space="preserve">Организация работ по </w:t>
      </w:r>
      <w:r w:rsidR="00F91202" w:rsidRPr="00571EC7">
        <w:rPr>
          <w:sz w:val="28"/>
          <w:szCs w:val="28"/>
        </w:rPr>
        <w:t>трансформации продуктов</w:t>
      </w:r>
      <w:r w:rsidRPr="00571EC7">
        <w:rPr>
          <w:sz w:val="28"/>
          <w:szCs w:val="28"/>
        </w:rPr>
        <w:t xml:space="preserve">, услуг и сервисов Службы в соответствии с </w:t>
      </w:r>
      <w:sdt>
        <w:sdtPr>
          <w:tag w:val="goog_rdk_10"/>
          <w:id w:val="962856524"/>
        </w:sdtPr>
        <w:sdtEndPr/>
        <w:sdtContent/>
      </w:sdt>
      <w:sdt>
        <w:sdtPr>
          <w:tag w:val="goog_rdk_11"/>
          <w:id w:val="-507135144"/>
        </w:sdtPr>
        <w:sdtEndPr/>
        <w:sdtContent/>
      </w:sdt>
      <w:sdt>
        <w:sdtPr>
          <w:tag w:val="goog_rdk_12"/>
          <w:id w:val="1981422662"/>
        </w:sdtPr>
        <w:sdtEndPr/>
        <w:sdtContent/>
      </w:sdt>
      <w:r w:rsidRPr="00571EC7">
        <w:rPr>
          <w:sz w:val="28"/>
          <w:szCs w:val="28"/>
        </w:rPr>
        <w:t xml:space="preserve">принципами </w:t>
      </w:r>
      <w:proofErr w:type="spellStart"/>
      <w:r w:rsidRPr="00571EC7">
        <w:rPr>
          <w:sz w:val="28"/>
          <w:szCs w:val="28"/>
        </w:rPr>
        <w:t>человекоцентричности</w:t>
      </w:r>
      <w:proofErr w:type="spellEnd"/>
      <w:r w:rsidRPr="00571EC7">
        <w:rPr>
          <w:sz w:val="28"/>
          <w:szCs w:val="28"/>
        </w:rPr>
        <w:t>.</w:t>
      </w:r>
    </w:p>
    <w:p w14:paraId="7F48D709" w14:textId="2186F80B" w:rsidR="005131D7" w:rsidRPr="00571EC7" w:rsidRDefault="00A06B23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sz w:val="28"/>
          <w:szCs w:val="28"/>
        </w:rPr>
      </w:pPr>
      <w:r w:rsidRPr="00571EC7">
        <w:rPr>
          <w:sz w:val="28"/>
          <w:szCs w:val="28"/>
        </w:rPr>
        <w:t>Осуществление мониторинга, анализа, систематизации удовлетворенности и потребностей сотрудников Службы, налогоплательщиков и иных пользователей продуктов, услуг и сервисов Службы.</w:t>
      </w:r>
    </w:p>
    <w:p w14:paraId="2C20B58C" w14:textId="1C406494" w:rsidR="00381630" w:rsidRPr="00030A1F" w:rsidRDefault="005131D7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sz w:val="28"/>
          <w:szCs w:val="28"/>
        </w:rPr>
      </w:pPr>
      <w:r w:rsidRPr="00030A1F">
        <w:rPr>
          <w:sz w:val="28"/>
          <w:szCs w:val="28"/>
        </w:rPr>
        <w:t xml:space="preserve">Методологическое и организационное обеспечение разработки и сопровождения внедрения принципов </w:t>
      </w:r>
      <w:proofErr w:type="spellStart"/>
      <w:r w:rsidRPr="00030A1F">
        <w:rPr>
          <w:sz w:val="28"/>
          <w:szCs w:val="28"/>
        </w:rPr>
        <w:t>человекоцентричности</w:t>
      </w:r>
      <w:proofErr w:type="spellEnd"/>
      <w:r w:rsidRPr="00030A1F">
        <w:rPr>
          <w:sz w:val="28"/>
          <w:szCs w:val="28"/>
        </w:rPr>
        <w:t xml:space="preserve"> в контрольно-надзорную и разрешительную деятельность Службы</w:t>
      </w:r>
      <w:r w:rsidR="00381630" w:rsidRPr="00030A1F">
        <w:rPr>
          <w:sz w:val="28"/>
          <w:szCs w:val="28"/>
        </w:rPr>
        <w:t>.</w:t>
      </w:r>
    </w:p>
    <w:p w14:paraId="7FD21177" w14:textId="3F45AD93" w:rsidR="00634D46" w:rsidRPr="00571EC7" w:rsidRDefault="000F2266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34D46" w:rsidRPr="00571EC7">
        <w:rPr>
          <w:sz w:val="28"/>
          <w:szCs w:val="28"/>
        </w:rPr>
        <w:t>рганизаци</w:t>
      </w:r>
      <w:r>
        <w:rPr>
          <w:sz w:val="28"/>
          <w:szCs w:val="28"/>
        </w:rPr>
        <w:t>я</w:t>
      </w:r>
      <w:r w:rsidR="00634D46" w:rsidRPr="00571EC7">
        <w:rPr>
          <w:sz w:val="28"/>
          <w:szCs w:val="28"/>
        </w:rPr>
        <w:t xml:space="preserve"> работ по систематическому освещению деятельности Службы по вопросам, отнесенным к компетенции Управления</w:t>
      </w:r>
      <w:r>
        <w:rPr>
          <w:sz w:val="28"/>
          <w:szCs w:val="28"/>
        </w:rPr>
        <w:t>, по согласованию с советником Руководителя</w:t>
      </w:r>
      <w:r w:rsidR="002C5616">
        <w:rPr>
          <w:sz w:val="28"/>
          <w:szCs w:val="28"/>
        </w:rPr>
        <w:t>, отвечающ</w:t>
      </w:r>
      <w:r w:rsidR="00140C66">
        <w:rPr>
          <w:sz w:val="28"/>
          <w:szCs w:val="28"/>
        </w:rPr>
        <w:t>им</w:t>
      </w:r>
      <w:r w:rsidR="002C5616">
        <w:rPr>
          <w:sz w:val="28"/>
          <w:szCs w:val="28"/>
        </w:rPr>
        <w:t xml:space="preserve"> за взаимодействие</w:t>
      </w:r>
      <w:r w:rsidR="002C6AAE">
        <w:rPr>
          <w:sz w:val="28"/>
          <w:szCs w:val="28"/>
        </w:rPr>
        <w:t xml:space="preserve"> со средствами массовой информации.</w:t>
      </w:r>
    </w:p>
    <w:p w14:paraId="1365BD68" w14:textId="5439DDD8" w:rsidR="00634D46" w:rsidRPr="00571EC7" w:rsidRDefault="00634D46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sz w:val="28"/>
          <w:szCs w:val="28"/>
        </w:rPr>
      </w:pPr>
      <w:r w:rsidRPr="00571EC7">
        <w:rPr>
          <w:sz w:val="28"/>
          <w:szCs w:val="28"/>
        </w:rPr>
        <w:t>Организация и проведение информационн</w:t>
      </w:r>
      <w:r w:rsidR="00435C82" w:rsidRPr="00571EC7">
        <w:rPr>
          <w:sz w:val="28"/>
          <w:szCs w:val="28"/>
        </w:rPr>
        <w:t>ых</w:t>
      </w:r>
      <w:r w:rsidRPr="00571EC7">
        <w:rPr>
          <w:sz w:val="28"/>
          <w:szCs w:val="28"/>
        </w:rPr>
        <w:t xml:space="preserve"> кампани</w:t>
      </w:r>
      <w:r w:rsidR="00435C82" w:rsidRPr="00571EC7">
        <w:rPr>
          <w:sz w:val="28"/>
          <w:szCs w:val="28"/>
        </w:rPr>
        <w:t>й</w:t>
      </w:r>
      <w:r w:rsidRPr="00571EC7">
        <w:rPr>
          <w:sz w:val="28"/>
          <w:szCs w:val="28"/>
        </w:rPr>
        <w:t xml:space="preserve"> Службы по вопросам, отнесенным к компетенции Управления</w:t>
      </w:r>
      <w:r w:rsidR="000F2266">
        <w:rPr>
          <w:sz w:val="28"/>
          <w:szCs w:val="28"/>
        </w:rPr>
        <w:t>, по согласованию с советником Руководителя</w:t>
      </w:r>
      <w:r w:rsidR="002C5616">
        <w:rPr>
          <w:sz w:val="28"/>
          <w:szCs w:val="28"/>
        </w:rPr>
        <w:t>, отвечающ</w:t>
      </w:r>
      <w:r w:rsidR="00140C66">
        <w:rPr>
          <w:sz w:val="28"/>
          <w:szCs w:val="28"/>
        </w:rPr>
        <w:t>им</w:t>
      </w:r>
      <w:bookmarkStart w:id="1" w:name="_GoBack"/>
      <w:bookmarkEnd w:id="1"/>
      <w:r w:rsidR="002C5616">
        <w:rPr>
          <w:sz w:val="28"/>
          <w:szCs w:val="28"/>
        </w:rPr>
        <w:t xml:space="preserve"> за взаимодействие</w:t>
      </w:r>
      <w:r w:rsidR="002C6AAE">
        <w:rPr>
          <w:sz w:val="28"/>
          <w:szCs w:val="28"/>
        </w:rPr>
        <w:t xml:space="preserve"> со средствами массовой информации</w:t>
      </w:r>
      <w:r w:rsidRPr="00571EC7">
        <w:rPr>
          <w:sz w:val="28"/>
          <w:szCs w:val="28"/>
        </w:rPr>
        <w:t>.</w:t>
      </w:r>
    </w:p>
    <w:p w14:paraId="00000021" w14:textId="3C570597" w:rsidR="00626660" w:rsidRPr="00571EC7" w:rsidRDefault="00DB72DA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sz w:val="28"/>
          <w:szCs w:val="28"/>
        </w:rPr>
      </w:pPr>
      <w:r w:rsidRPr="00571EC7">
        <w:rPr>
          <w:sz w:val="28"/>
          <w:szCs w:val="28"/>
        </w:rPr>
        <w:t xml:space="preserve">Методологическое обеспечение внедрения принципов и системы </w:t>
      </w:r>
      <w:proofErr w:type="spellStart"/>
      <w:r w:rsidRPr="00571EC7">
        <w:rPr>
          <w:sz w:val="28"/>
          <w:szCs w:val="28"/>
        </w:rPr>
        <w:t>человекоцентричности</w:t>
      </w:r>
      <w:proofErr w:type="spellEnd"/>
      <w:r w:rsidR="00A06B23" w:rsidRPr="00571EC7">
        <w:rPr>
          <w:sz w:val="28"/>
          <w:szCs w:val="28"/>
        </w:rPr>
        <w:t xml:space="preserve"> в деятельность центрального аппарата Службы, территориальных органов Службы и подведомственных организаций Службы</w:t>
      </w:r>
      <w:r w:rsidRPr="00571EC7">
        <w:rPr>
          <w:sz w:val="28"/>
          <w:szCs w:val="28"/>
        </w:rPr>
        <w:t>.</w:t>
      </w:r>
    </w:p>
    <w:p w14:paraId="4D27DC3C" w14:textId="77777777" w:rsidR="000F2266" w:rsidRDefault="00DB72DA" w:rsidP="000F2266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sz w:val="28"/>
          <w:szCs w:val="28"/>
        </w:rPr>
      </w:pPr>
      <w:r w:rsidRPr="00571EC7">
        <w:rPr>
          <w:sz w:val="28"/>
          <w:szCs w:val="28"/>
        </w:rPr>
        <w:t>Осуществление разработки (поддержки в актуальном состоянии) организационно-распорядительных документов Службы (</w:t>
      </w:r>
      <w:sdt>
        <w:sdtPr>
          <w:tag w:val="goog_rdk_7"/>
          <w:id w:val="545419510"/>
        </w:sdtPr>
        <w:sdtEndPr/>
        <w:sdtContent/>
      </w:sdt>
      <w:r w:rsidRPr="00571EC7">
        <w:rPr>
          <w:sz w:val="28"/>
          <w:szCs w:val="28"/>
        </w:rPr>
        <w:t>стратегии,</w:t>
      </w:r>
      <w:r w:rsidR="00F51E07" w:rsidRPr="00571EC7">
        <w:rPr>
          <w:sz w:val="28"/>
          <w:szCs w:val="28"/>
        </w:rPr>
        <w:t xml:space="preserve"> стандарты, паспорта, «</w:t>
      </w:r>
      <w:r w:rsidRPr="00571EC7">
        <w:rPr>
          <w:sz w:val="28"/>
          <w:szCs w:val="28"/>
        </w:rPr>
        <w:t>дорожные карты</w:t>
      </w:r>
      <w:r w:rsidR="00F51E07" w:rsidRPr="00571EC7">
        <w:rPr>
          <w:sz w:val="28"/>
          <w:szCs w:val="28"/>
        </w:rPr>
        <w:t>»</w:t>
      </w:r>
      <w:r w:rsidRPr="00571EC7">
        <w:rPr>
          <w:sz w:val="28"/>
          <w:szCs w:val="28"/>
        </w:rPr>
        <w:t xml:space="preserve">, планы контрольных событий и др.) по </w:t>
      </w:r>
      <w:r w:rsidR="00435C82" w:rsidRPr="00571EC7">
        <w:rPr>
          <w:sz w:val="28"/>
          <w:szCs w:val="28"/>
        </w:rPr>
        <w:t>вопросам</w:t>
      </w:r>
      <w:r w:rsidR="004B3567">
        <w:rPr>
          <w:sz w:val="28"/>
          <w:szCs w:val="28"/>
        </w:rPr>
        <w:t>,</w:t>
      </w:r>
      <w:r w:rsidR="00435C82" w:rsidRPr="00571EC7">
        <w:rPr>
          <w:sz w:val="28"/>
          <w:szCs w:val="28"/>
        </w:rPr>
        <w:t xml:space="preserve"> входящим в компетенцию Управления</w:t>
      </w:r>
      <w:r w:rsidRPr="00571EC7">
        <w:rPr>
          <w:sz w:val="28"/>
          <w:szCs w:val="28"/>
        </w:rPr>
        <w:t>.</w:t>
      </w:r>
    </w:p>
    <w:p w14:paraId="7C2D71D1" w14:textId="378C05A7" w:rsidR="005B7DCD" w:rsidRPr="00030A1F" w:rsidRDefault="000247A8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sz w:val="28"/>
          <w:szCs w:val="28"/>
        </w:rPr>
      </w:pPr>
      <w:r w:rsidRPr="000F2266">
        <w:rPr>
          <w:sz w:val="28"/>
          <w:szCs w:val="28"/>
        </w:rPr>
        <w:t xml:space="preserve">Осуществление общего руководства системой </w:t>
      </w:r>
      <w:proofErr w:type="spellStart"/>
      <w:r w:rsidRPr="000F2266">
        <w:rPr>
          <w:sz w:val="28"/>
          <w:szCs w:val="28"/>
        </w:rPr>
        <w:t>человекоцентричности</w:t>
      </w:r>
      <w:proofErr w:type="spellEnd"/>
      <w:r w:rsidRPr="000F2266">
        <w:rPr>
          <w:sz w:val="28"/>
          <w:szCs w:val="28"/>
        </w:rPr>
        <w:t xml:space="preserve"> Службы, в том числе разработка и утверждение </w:t>
      </w:r>
      <w:r w:rsidRPr="000F2266">
        <w:rPr>
          <w:sz w:val="28"/>
          <w:szCs w:val="28"/>
        </w:rPr>
        <w:lastRenderedPageBreak/>
        <w:t xml:space="preserve">принципов </w:t>
      </w:r>
      <w:proofErr w:type="spellStart"/>
      <w:r w:rsidRPr="000F2266">
        <w:rPr>
          <w:sz w:val="28"/>
          <w:szCs w:val="28"/>
        </w:rPr>
        <w:t>человекоцентричности</w:t>
      </w:r>
      <w:proofErr w:type="spellEnd"/>
      <w:r w:rsidRPr="000F2266">
        <w:rPr>
          <w:sz w:val="28"/>
          <w:szCs w:val="28"/>
        </w:rPr>
        <w:t xml:space="preserve"> Службы, участие в их внедрении структурными подразделениями Службы и контроль их соблюдения. </w:t>
      </w:r>
    </w:p>
    <w:p w14:paraId="28CD2FCC" w14:textId="07D4FD9E" w:rsidR="00A06B23" w:rsidRPr="005B7DCD" w:rsidRDefault="00F13EC4" w:rsidP="000F2266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sz w:val="28"/>
          <w:szCs w:val="28"/>
        </w:rPr>
      </w:pPr>
      <w:r w:rsidRPr="00030A1F">
        <w:rPr>
          <w:sz w:val="28"/>
          <w:szCs w:val="28"/>
        </w:rPr>
        <w:t>Организация работ по методологическому и организационному сопровождению системы процессного управления в рамках внедрения и развития</w:t>
      </w:r>
      <w:r>
        <w:rPr>
          <w:sz w:val="28"/>
          <w:szCs w:val="28"/>
        </w:rPr>
        <w:t xml:space="preserve"> принципов </w:t>
      </w:r>
      <w:proofErr w:type="spellStart"/>
      <w:r>
        <w:rPr>
          <w:sz w:val="28"/>
          <w:szCs w:val="28"/>
        </w:rPr>
        <w:t>человекоцентричности</w:t>
      </w:r>
      <w:proofErr w:type="spellEnd"/>
      <w:r w:rsidRPr="005B7DCD" w:rsidDel="005B7DCD">
        <w:rPr>
          <w:sz w:val="28"/>
          <w:szCs w:val="28"/>
        </w:rPr>
        <w:t xml:space="preserve"> </w:t>
      </w:r>
    </w:p>
    <w:p w14:paraId="00000028" w14:textId="77777777" w:rsidR="00626660" w:rsidRPr="00571EC7" w:rsidRDefault="00DB72DA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sz w:val="28"/>
          <w:szCs w:val="28"/>
        </w:rPr>
      </w:pPr>
      <w:r w:rsidRPr="00571EC7">
        <w:rPr>
          <w:sz w:val="28"/>
          <w:szCs w:val="28"/>
        </w:rPr>
        <w:t>Организация и участие в проведении мероприятий по вопросам, отнесенным к компетенции Управления.</w:t>
      </w:r>
    </w:p>
    <w:p w14:paraId="00000035" w14:textId="77777777" w:rsidR="00626660" w:rsidRPr="00571EC7" w:rsidRDefault="00DB72DA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sz w:val="28"/>
          <w:szCs w:val="28"/>
        </w:rPr>
      </w:pPr>
      <w:r w:rsidRPr="00571EC7">
        <w:rPr>
          <w:sz w:val="28"/>
          <w:szCs w:val="28"/>
        </w:rPr>
        <w:t>Координация взаимодействия с территориальными органами Службы и подведомственными организациями Службы по вопросам, отнесенным к компетенции Управления.</w:t>
      </w:r>
    </w:p>
    <w:p w14:paraId="00000040" w14:textId="77777777" w:rsidR="00626660" w:rsidRPr="00571EC7" w:rsidRDefault="00DB72DA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Осуществление разработки в рамках компетенции Управления форм и участие в разработке форматов, предусмотренных Налоговым кодексом Российской Федерации документов, которые используются налоговыми органами при реализации их полномочий в отношениях, регулируемых законодательством о налогах и сборах, а также порядка их заполнения, если иной порядок их утверждения не предусмотрен Налоговым кодексом Российской Федерации.</w:t>
      </w:r>
    </w:p>
    <w:p w14:paraId="00000041" w14:textId="77777777" w:rsidR="00626660" w:rsidRPr="00571EC7" w:rsidRDefault="00DB72DA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Организация и контроль рассмотрения территориальными органами Службы и под</w:t>
      </w:r>
      <w:r w:rsidRPr="00571EC7">
        <w:rPr>
          <w:sz w:val="28"/>
          <w:szCs w:val="28"/>
        </w:rPr>
        <w:t xml:space="preserve">ведомственными организациями Службы </w:t>
      </w:r>
      <w:r w:rsidRPr="00571EC7">
        <w:rPr>
          <w:color w:val="000000"/>
          <w:sz w:val="28"/>
          <w:szCs w:val="28"/>
        </w:rPr>
        <w:t>обращений заинтересованных лиц по вопросам, входящим в сферу компетенции Управления.</w:t>
      </w:r>
    </w:p>
    <w:p w14:paraId="00000042" w14:textId="77777777" w:rsidR="00626660" w:rsidRPr="00571EC7" w:rsidRDefault="00DB72DA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Осуществление подготовки заключений по вопросам, входящим в сферу компетенции Управления, по запросам структурных подразделений центрального аппарата Службы.</w:t>
      </w:r>
    </w:p>
    <w:p w14:paraId="00000043" w14:textId="77777777" w:rsidR="00626660" w:rsidRPr="00571EC7" w:rsidRDefault="00DB72DA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Проведение анализа имеющегося зарубежного опыта по вопросам, входящим в сферу компетенции Управления.</w:t>
      </w:r>
    </w:p>
    <w:p w14:paraId="00000044" w14:textId="77777777" w:rsidR="00626660" w:rsidRPr="00571EC7" w:rsidRDefault="00DB72DA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Осуществление подготовки предложений о внесении изменений и дополнений в законодательные и нормативные правовые акты по вопросам, входящим в сферу компетенции Управления.</w:t>
      </w:r>
    </w:p>
    <w:p w14:paraId="7966B727" w14:textId="77777777" w:rsidR="00426EA6" w:rsidRPr="00571EC7" w:rsidRDefault="00426EA6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 xml:space="preserve">Участие в планировании и организации обучения </w:t>
      </w:r>
      <w:r w:rsidRPr="00571EC7">
        <w:rPr>
          <w:sz w:val="28"/>
          <w:szCs w:val="28"/>
        </w:rPr>
        <w:t>сотрудников Службы и подведомственных организаций Службы</w:t>
      </w:r>
      <w:r w:rsidRPr="00571EC7">
        <w:rPr>
          <w:color w:val="000000"/>
          <w:sz w:val="28"/>
          <w:szCs w:val="28"/>
        </w:rPr>
        <w:t xml:space="preserve"> в рамках своей компетенции</w:t>
      </w:r>
      <w:r w:rsidRPr="00571EC7">
        <w:rPr>
          <w:sz w:val="28"/>
          <w:szCs w:val="28"/>
        </w:rPr>
        <w:t>.</w:t>
      </w:r>
    </w:p>
    <w:p w14:paraId="3D48C9D9" w14:textId="77777777" w:rsidR="00426EA6" w:rsidRPr="00571EC7" w:rsidRDefault="00426EA6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 xml:space="preserve">Участие в реализации федеральных целевых и ведомственных программ развития </w:t>
      </w:r>
      <w:r w:rsidRPr="00571EC7">
        <w:rPr>
          <w:sz w:val="28"/>
          <w:szCs w:val="28"/>
        </w:rPr>
        <w:t>Службы</w:t>
      </w:r>
      <w:r w:rsidRPr="00571EC7">
        <w:rPr>
          <w:color w:val="000000"/>
          <w:sz w:val="28"/>
          <w:szCs w:val="28"/>
        </w:rPr>
        <w:t xml:space="preserve"> по вопросам, входящим в сферу компетенции Управления.</w:t>
      </w:r>
    </w:p>
    <w:p w14:paraId="2C744CD2" w14:textId="77777777" w:rsidR="00426EA6" w:rsidRPr="00571EC7" w:rsidRDefault="00426EA6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Осуществление методологического и организационного обеспечения ведения специализированных информационных ресурсов по вопросам, входящим в сферу компетенции Управления.</w:t>
      </w:r>
    </w:p>
    <w:p w14:paraId="2909A814" w14:textId="77777777" w:rsidR="00426EA6" w:rsidRPr="00571EC7" w:rsidRDefault="00426EA6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Осуществление подготовки руководству Службы аналитических материалов по вопросам, входящим в сферу компетенции Управления.</w:t>
      </w:r>
    </w:p>
    <w:p w14:paraId="00000047" w14:textId="77777777" w:rsidR="00626660" w:rsidRPr="00571EC7" w:rsidRDefault="00DB72DA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Осуществление разработки форм отчетности территориальных налоговых органов и указаний по их заполнению по вопросам, входящим в сферу компетенции Управления.</w:t>
      </w:r>
    </w:p>
    <w:p w14:paraId="00000048" w14:textId="77777777" w:rsidR="00626660" w:rsidRPr="00571EC7" w:rsidRDefault="00DB72DA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Участие в комплексных и тематических проверках территориальных органов Службы и подведомственных организаций Служб</w:t>
      </w:r>
      <w:r w:rsidRPr="00571EC7">
        <w:rPr>
          <w:sz w:val="28"/>
          <w:szCs w:val="28"/>
        </w:rPr>
        <w:t>ы</w:t>
      </w:r>
      <w:r w:rsidRPr="00571EC7">
        <w:rPr>
          <w:color w:val="000000"/>
          <w:sz w:val="28"/>
          <w:szCs w:val="28"/>
        </w:rPr>
        <w:t xml:space="preserve"> по вопросам, </w:t>
      </w:r>
      <w:r w:rsidRPr="00571EC7">
        <w:rPr>
          <w:color w:val="000000"/>
          <w:sz w:val="28"/>
          <w:szCs w:val="28"/>
        </w:rPr>
        <w:lastRenderedPageBreak/>
        <w:t>входящим в сферу компетенции Управления, в обобщении и анализе их результатов.</w:t>
      </w:r>
    </w:p>
    <w:p w14:paraId="0000004A" w14:textId="02718C24" w:rsidR="00626660" w:rsidRPr="00571EC7" w:rsidRDefault="00DB72DA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Взаимодействие с федеральными органами исполнительной власти, органами власти субъектов Российской Федерации</w:t>
      </w:r>
      <w:r w:rsidR="00353C26" w:rsidRPr="00571EC7">
        <w:rPr>
          <w:color w:val="000000"/>
          <w:sz w:val="28"/>
          <w:szCs w:val="28"/>
        </w:rPr>
        <w:t xml:space="preserve">, </w:t>
      </w:r>
      <w:r w:rsidRPr="00571EC7">
        <w:rPr>
          <w:color w:val="000000"/>
          <w:sz w:val="28"/>
          <w:szCs w:val="28"/>
        </w:rPr>
        <w:t>иными ведомствами и учреждениями по вопросам, входящим в сферу компетенции Управления.</w:t>
      </w:r>
    </w:p>
    <w:p w14:paraId="0000004B" w14:textId="77777777" w:rsidR="00626660" w:rsidRPr="00571EC7" w:rsidRDefault="00DB72DA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Представление интересов Службы в федеральных органах государственной власти по вопросам, входящим в сферу компетенции Управления.</w:t>
      </w:r>
    </w:p>
    <w:p w14:paraId="00000050" w14:textId="77777777" w:rsidR="00626660" w:rsidRPr="00571EC7" w:rsidRDefault="00DB72DA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Обеспечение базового, расширенного и специального уровней профессиональных знаний</w:t>
      </w:r>
      <w:r w:rsidRPr="00571EC7">
        <w:rPr>
          <w:sz w:val="28"/>
          <w:szCs w:val="28"/>
        </w:rPr>
        <w:t xml:space="preserve">, </w:t>
      </w:r>
      <w:r w:rsidRPr="00571EC7">
        <w:rPr>
          <w:color w:val="000000"/>
          <w:sz w:val="28"/>
          <w:szCs w:val="28"/>
        </w:rPr>
        <w:t>навыков и компетенций сотрудников Управления.</w:t>
      </w:r>
    </w:p>
    <w:p w14:paraId="00000051" w14:textId="77777777" w:rsidR="00626660" w:rsidRPr="00571EC7" w:rsidRDefault="00DB72DA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Обеспечение в пределах своей компетенции защиты сведений, составляющих государственную тайну.</w:t>
      </w:r>
    </w:p>
    <w:p w14:paraId="00000052" w14:textId="77777777" w:rsidR="00626660" w:rsidRPr="00571EC7" w:rsidRDefault="00DB72DA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 xml:space="preserve">Обеспечение контроля исполнения законодательства и нормативных правовых актов по противодействию коррупции, соблюдению </w:t>
      </w:r>
      <w:r w:rsidRPr="00571EC7">
        <w:rPr>
          <w:sz w:val="28"/>
          <w:szCs w:val="28"/>
        </w:rPr>
        <w:t>сотрудниками</w:t>
      </w:r>
      <w:r w:rsidRPr="00571EC7">
        <w:rPr>
          <w:color w:val="000000"/>
          <w:sz w:val="28"/>
          <w:szCs w:val="28"/>
        </w:rPr>
        <w:t xml:space="preserve"> запретов, ограничений, обязательств и правил служебного поведения в части деятельности Управления.</w:t>
      </w:r>
    </w:p>
    <w:p w14:paraId="00000053" w14:textId="77777777" w:rsidR="00626660" w:rsidRPr="00571EC7" w:rsidRDefault="00DB72DA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Организация ведения делопроизводства Управления.</w:t>
      </w:r>
    </w:p>
    <w:p w14:paraId="00000054" w14:textId="77777777" w:rsidR="00626660" w:rsidRPr="00571EC7" w:rsidRDefault="00DB72DA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Участие в обеспечении мобилизационной подготовки центрального аппарата и территориальных органов Службы к деятельности в военное время и в условиях военного и чрезвычайного положения.</w:t>
      </w:r>
    </w:p>
    <w:p w14:paraId="00000055" w14:textId="77777777" w:rsidR="00626660" w:rsidRPr="00571EC7" w:rsidRDefault="00DB72DA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Организация и выполнение мероприятий по мобилизационной подготовке Управления к деятельности в военное время и в условиях военного и чрезвычайного положения.</w:t>
      </w:r>
    </w:p>
    <w:p w14:paraId="00000056" w14:textId="77777777" w:rsidR="00626660" w:rsidRPr="00571EC7" w:rsidRDefault="00DB72DA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 xml:space="preserve">Участие в организации и обеспечении выполнения предусмотренных законодательством Российской Федерации мероприятий по поддержанию готовности </w:t>
      </w:r>
      <w:r w:rsidRPr="00571EC7">
        <w:rPr>
          <w:sz w:val="28"/>
          <w:szCs w:val="28"/>
        </w:rPr>
        <w:t>Службы</w:t>
      </w:r>
      <w:r w:rsidRPr="00571EC7">
        <w:rPr>
          <w:color w:val="000000"/>
          <w:sz w:val="28"/>
          <w:szCs w:val="28"/>
        </w:rPr>
        <w:t xml:space="preserve"> к ведению гражданской обороны.</w:t>
      </w:r>
    </w:p>
    <w:p w14:paraId="00000057" w14:textId="77777777" w:rsidR="00626660" w:rsidRPr="00571EC7" w:rsidRDefault="00DB72DA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Организация и выполнение предусмотренных законодательством Российской Федерации мероприятий по вопросам поддержания готовности Управления к ведению гражданской обороны.</w:t>
      </w:r>
    </w:p>
    <w:p w14:paraId="00000058" w14:textId="4C6CFC3A" w:rsidR="00626660" w:rsidRPr="00571EC7" w:rsidRDefault="00DB72DA" w:rsidP="00571EC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Осуществление иных функций по поручению руководства Службы в соответствии с действующим законодательством</w:t>
      </w:r>
      <w:r w:rsidR="00353C26" w:rsidRPr="00571EC7">
        <w:rPr>
          <w:color w:val="000000"/>
          <w:sz w:val="28"/>
          <w:szCs w:val="28"/>
        </w:rPr>
        <w:t xml:space="preserve"> Российской Федерации</w:t>
      </w:r>
      <w:r w:rsidRPr="00571EC7">
        <w:rPr>
          <w:color w:val="000000"/>
          <w:sz w:val="28"/>
          <w:szCs w:val="28"/>
        </w:rPr>
        <w:t>.</w:t>
      </w:r>
    </w:p>
    <w:p w14:paraId="00000059" w14:textId="77777777" w:rsidR="00626660" w:rsidRPr="00030A1F" w:rsidRDefault="00626660" w:rsidP="002E53F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0000005A" w14:textId="77777777" w:rsidR="00626660" w:rsidRPr="00571EC7" w:rsidRDefault="00DB72DA" w:rsidP="00571EC7">
      <w:pPr>
        <w:tabs>
          <w:tab w:val="left" w:pos="3402"/>
        </w:tabs>
        <w:jc w:val="center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4. Права Управления</w:t>
      </w:r>
    </w:p>
    <w:p w14:paraId="0000005B" w14:textId="77777777" w:rsidR="00626660" w:rsidRPr="00571EC7" w:rsidRDefault="00626660" w:rsidP="00571EC7">
      <w:pPr>
        <w:jc w:val="both"/>
        <w:rPr>
          <w:color w:val="000000"/>
          <w:sz w:val="28"/>
          <w:szCs w:val="28"/>
        </w:rPr>
      </w:pPr>
    </w:p>
    <w:p w14:paraId="0000005C" w14:textId="6C088AB1" w:rsidR="00626660" w:rsidRPr="00571EC7" w:rsidRDefault="00F51E07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4.1.</w:t>
      </w:r>
      <w:r w:rsidRPr="00571EC7">
        <w:rPr>
          <w:color w:val="000000"/>
          <w:sz w:val="28"/>
          <w:szCs w:val="28"/>
        </w:rPr>
        <w:tab/>
      </w:r>
      <w:r w:rsidR="00DB72DA" w:rsidRPr="00571EC7">
        <w:rPr>
          <w:color w:val="000000"/>
          <w:sz w:val="28"/>
          <w:szCs w:val="28"/>
        </w:rPr>
        <w:t>Управление для осуществления своих основных функций имеет право:</w:t>
      </w:r>
    </w:p>
    <w:p w14:paraId="0000005D" w14:textId="5129AF9C" w:rsidR="00626660" w:rsidRPr="00571EC7" w:rsidRDefault="00F51E07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4.1.1.</w:t>
      </w:r>
      <w:r w:rsidRPr="00571EC7">
        <w:rPr>
          <w:color w:val="000000"/>
          <w:sz w:val="28"/>
          <w:szCs w:val="28"/>
        </w:rPr>
        <w:tab/>
      </w:r>
      <w:r w:rsidR="00DB72DA" w:rsidRPr="00571EC7">
        <w:rPr>
          <w:color w:val="000000"/>
          <w:sz w:val="28"/>
          <w:szCs w:val="28"/>
        </w:rPr>
        <w:t>Вносить руководству Службы предложения по вопросам, относящимся к компетенции Управления.</w:t>
      </w:r>
    </w:p>
    <w:p w14:paraId="0000005E" w14:textId="105918BC" w:rsidR="00626660" w:rsidRPr="00571EC7" w:rsidRDefault="00F51E07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4.1.2.</w:t>
      </w:r>
      <w:r w:rsidRPr="00571EC7">
        <w:rPr>
          <w:color w:val="000000"/>
          <w:sz w:val="28"/>
          <w:szCs w:val="28"/>
        </w:rPr>
        <w:tab/>
      </w:r>
      <w:r w:rsidR="00DB72DA" w:rsidRPr="00571EC7">
        <w:rPr>
          <w:color w:val="000000"/>
          <w:sz w:val="28"/>
          <w:szCs w:val="28"/>
        </w:rPr>
        <w:t>Знакомиться с документами, необходимыми для выполнения возложенных на Управление задач, в подразделениях Службы.</w:t>
      </w:r>
    </w:p>
    <w:p w14:paraId="0000005F" w14:textId="70BB254B" w:rsidR="00626660" w:rsidRPr="00571EC7" w:rsidRDefault="00F51E07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4.1.3.</w:t>
      </w:r>
      <w:r w:rsidRPr="00571EC7">
        <w:rPr>
          <w:color w:val="000000"/>
          <w:sz w:val="28"/>
          <w:szCs w:val="28"/>
        </w:rPr>
        <w:tab/>
      </w:r>
      <w:r w:rsidR="00DB72DA" w:rsidRPr="00571EC7">
        <w:rPr>
          <w:color w:val="000000"/>
          <w:sz w:val="28"/>
          <w:szCs w:val="28"/>
        </w:rPr>
        <w:t>Запрашивать и получать в установленном порядке от подразделений центрального аппарата Службы и ее территориальных органов, федеральных органов исполнительной власти, органов исполнительной власти субъектов Российской Федерации, организаций, независимо от их организационно-</w:t>
      </w:r>
      <w:r w:rsidR="00DB72DA" w:rsidRPr="00571EC7">
        <w:rPr>
          <w:color w:val="000000"/>
          <w:sz w:val="28"/>
          <w:szCs w:val="28"/>
        </w:rPr>
        <w:lastRenderedPageBreak/>
        <w:t>правовой формы, материалы, необходимые для решения вопросов, входящих в компетенцию Управления.</w:t>
      </w:r>
    </w:p>
    <w:p w14:paraId="00000060" w14:textId="033BDEBF" w:rsidR="00626660" w:rsidRPr="00571EC7" w:rsidRDefault="00F51E07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4.1.4.</w:t>
      </w:r>
      <w:r w:rsidRPr="00571EC7">
        <w:rPr>
          <w:color w:val="000000"/>
          <w:sz w:val="28"/>
          <w:szCs w:val="28"/>
        </w:rPr>
        <w:tab/>
      </w:r>
      <w:r w:rsidR="00DB72DA" w:rsidRPr="00571EC7">
        <w:rPr>
          <w:color w:val="000000"/>
          <w:sz w:val="28"/>
          <w:szCs w:val="28"/>
        </w:rPr>
        <w:t>Привлекать в установленном порядке специалистов научно-исследовательских и иных организаций, готовить материалы для заключения договоров с этими организациями на проведение и выполнение работ по вопросам, относящимся к компетенции Управления.</w:t>
      </w:r>
    </w:p>
    <w:p w14:paraId="00000061" w14:textId="69A652F6" w:rsidR="00626660" w:rsidRPr="00571EC7" w:rsidRDefault="00DB72DA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4.1.5.</w:t>
      </w:r>
      <w:r w:rsidR="00F51E07" w:rsidRPr="00571EC7">
        <w:rPr>
          <w:color w:val="000000"/>
          <w:sz w:val="28"/>
          <w:szCs w:val="28"/>
        </w:rPr>
        <w:tab/>
      </w:r>
      <w:r w:rsidRPr="00571EC7">
        <w:rPr>
          <w:color w:val="000000"/>
          <w:sz w:val="28"/>
          <w:szCs w:val="28"/>
        </w:rPr>
        <w:t xml:space="preserve">Вести в установленном порядке переписку </w:t>
      </w:r>
      <w:r w:rsidRPr="00571EC7">
        <w:rPr>
          <w:sz w:val="28"/>
          <w:szCs w:val="28"/>
        </w:rPr>
        <w:t xml:space="preserve">с федеральными органами исполнительной власти, органами власти субъектов Российской Федерации и иными ведомствами, учреждениями, </w:t>
      </w:r>
      <w:r w:rsidRPr="00571EC7">
        <w:rPr>
          <w:color w:val="000000"/>
          <w:sz w:val="28"/>
          <w:szCs w:val="28"/>
        </w:rPr>
        <w:t>организациями и гражданами</w:t>
      </w:r>
      <w:r w:rsidRPr="00571EC7">
        <w:rPr>
          <w:sz w:val="28"/>
          <w:szCs w:val="28"/>
        </w:rPr>
        <w:t xml:space="preserve"> по </w:t>
      </w:r>
      <w:r w:rsidRPr="00571EC7">
        <w:rPr>
          <w:color w:val="000000"/>
          <w:sz w:val="28"/>
          <w:szCs w:val="28"/>
        </w:rPr>
        <w:t xml:space="preserve">вопросам, относящимся к компетенции Управления. </w:t>
      </w:r>
    </w:p>
    <w:p w14:paraId="00000062" w14:textId="4594997D" w:rsidR="00626660" w:rsidRPr="00571EC7" w:rsidRDefault="00F51E07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4.1.6.</w:t>
      </w:r>
      <w:r w:rsidRPr="00571EC7">
        <w:rPr>
          <w:color w:val="000000"/>
          <w:sz w:val="28"/>
          <w:szCs w:val="28"/>
        </w:rPr>
        <w:tab/>
      </w:r>
      <w:r w:rsidR="00DB72DA" w:rsidRPr="00571EC7">
        <w:rPr>
          <w:color w:val="000000"/>
          <w:sz w:val="28"/>
          <w:szCs w:val="28"/>
        </w:rPr>
        <w:t>Готовить проекты нормативных правовых актов, приказов и других документов по функциям Управления и направлять их на заключение соответствующим подразделениям Службы.</w:t>
      </w:r>
    </w:p>
    <w:p w14:paraId="00000063" w14:textId="2F623929" w:rsidR="00626660" w:rsidRPr="00571EC7" w:rsidRDefault="00F51E07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4.1.7.</w:t>
      </w:r>
      <w:r w:rsidRPr="00571EC7">
        <w:rPr>
          <w:color w:val="000000"/>
          <w:sz w:val="28"/>
          <w:szCs w:val="28"/>
        </w:rPr>
        <w:tab/>
      </w:r>
      <w:r w:rsidR="00DB72DA" w:rsidRPr="00571EC7">
        <w:rPr>
          <w:color w:val="000000"/>
          <w:sz w:val="28"/>
          <w:szCs w:val="28"/>
        </w:rPr>
        <w:t>Привлекать в установленном порядке специалистов структурных подразделений Службы к подготовке проектов документов, справочной информации и других материалов по поручению руководства Службы.</w:t>
      </w:r>
    </w:p>
    <w:p w14:paraId="00000064" w14:textId="0EBC8206" w:rsidR="00626660" w:rsidRPr="00571EC7" w:rsidRDefault="00F51E07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4.1.8.</w:t>
      </w:r>
      <w:r w:rsidRPr="00571EC7">
        <w:rPr>
          <w:color w:val="000000"/>
          <w:sz w:val="28"/>
          <w:szCs w:val="28"/>
        </w:rPr>
        <w:tab/>
      </w:r>
      <w:r w:rsidR="00DB72DA" w:rsidRPr="00571EC7">
        <w:rPr>
          <w:color w:val="000000"/>
          <w:sz w:val="28"/>
          <w:szCs w:val="28"/>
        </w:rPr>
        <w:t>Участвовать в формировании заказов, проработке контрактов на осуществление необходимых для выполнения своих задач закупок программных, технических средств и расходных материалов.</w:t>
      </w:r>
    </w:p>
    <w:p w14:paraId="00000065" w14:textId="7C71339E" w:rsidR="00626660" w:rsidRPr="00571EC7" w:rsidRDefault="00F51E07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4.1.9.</w:t>
      </w:r>
      <w:r w:rsidRPr="00571EC7">
        <w:rPr>
          <w:color w:val="000000"/>
          <w:sz w:val="28"/>
          <w:szCs w:val="28"/>
        </w:rPr>
        <w:tab/>
      </w:r>
      <w:r w:rsidR="00DB72DA" w:rsidRPr="00571EC7">
        <w:rPr>
          <w:color w:val="000000"/>
          <w:sz w:val="28"/>
          <w:szCs w:val="28"/>
        </w:rPr>
        <w:t>Изучать зарубежный опыт по вопросам, относящимся к компетенции Управления.</w:t>
      </w:r>
    </w:p>
    <w:p w14:paraId="00000066" w14:textId="22E108C4" w:rsidR="00626660" w:rsidRPr="00571EC7" w:rsidRDefault="00F51E07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4.1.10.</w:t>
      </w:r>
      <w:r w:rsidRPr="00571EC7">
        <w:t> </w:t>
      </w:r>
      <w:r w:rsidR="00DB72DA" w:rsidRPr="00571EC7">
        <w:rPr>
          <w:color w:val="000000"/>
          <w:sz w:val="28"/>
          <w:szCs w:val="28"/>
        </w:rPr>
        <w:t>Осуществлять иные полномочия, входящие в компетенцию Управления.</w:t>
      </w:r>
    </w:p>
    <w:p w14:paraId="00000067" w14:textId="77777777" w:rsidR="00626660" w:rsidRPr="00571EC7" w:rsidRDefault="00626660" w:rsidP="00571EC7">
      <w:pPr>
        <w:jc w:val="both"/>
        <w:rPr>
          <w:color w:val="000000"/>
          <w:sz w:val="16"/>
          <w:szCs w:val="16"/>
        </w:rPr>
      </w:pPr>
    </w:p>
    <w:p w14:paraId="00000068" w14:textId="77777777" w:rsidR="00626660" w:rsidRPr="00571EC7" w:rsidRDefault="00DB72DA" w:rsidP="00571EC7">
      <w:pPr>
        <w:jc w:val="center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5. Руководство Управлением</w:t>
      </w:r>
    </w:p>
    <w:p w14:paraId="00000069" w14:textId="77777777" w:rsidR="00626660" w:rsidRPr="00571EC7" w:rsidRDefault="00626660" w:rsidP="00571EC7">
      <w:pPr>
        <w:jc w:val="both"/>
        <w:rPr>
          <w:color w:val="000000"/>
          <w:sz w:val="16"/>
          <w:szCs w:val="16"/>
        </w:rPr>
      </w:pPr>
    </w:p>
    <w:p w14:paraId="0000006A" w14:textId="5726798A" w:rsidR="00626660" w:rsidRPr="00571EC7" w:rsidRDefault="00F51E07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5.1.</w:t>
      </w:r>
      <w:r w:rsidRPr="00571EC7">
        <w:rPr>
          <w:color w:val="000000"/>
          <w:sz w:val="28"/>
          <w:szCs w:val="28"/>
        </w:rPr>
        <w:tab/>
      </w:r>
      <w:r w:rsidR="00DB72DA" w:rsidRPr="00571EC7">
        <w:rPr>
          <w:color w:val="000000"/>
          <w:sz w:val="28"/>
          <w:szCs w:val="28"/>
        </w:rPr>
        <w:t>Управление осуществляет свою деятельность во взаимодействии с другими подразделениями Службы, с соответствующими подразделениями федеральных органов исполнительной власти, органов исполнительной власти субъектов Российской Федерации, органов местного самоуправления, общественными объединениями и другими организациями на основе планов, составленных в соответствии с основными направлениями работы Службы, приказов Службы, мероприятий, утверждаемых руководством Службы.</w:t>
      </w:r>
    </w:p>
    <w:p w14:paraId="0000006B" w14:textId="6C1E98B9" w:rsidR="00626660" w:rsidRPr="00571EC7" w:rsidRDefault="00F51E07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5.2.</w:t>
      </w:r>
      <w:r w:rsidRPr="00571EC7">
        <w:rPr>
          <w:color w:val="000000"/>
          <w:sz w:val="28"/>
          <w:szCs w:val="28"/>
        </w:rPr>
        <w:tab/>
      </w:r>
      <w:r w:rsidR="00DB72DA" w:rsidRPr="00571EC7">
        <w:rPr>
          <w:color w:val="000000"/>
          <w:sz w:val="28"/>
          <w:szCs w:val="28"/>
        </w:rPr>
        <w:t>Структура Управления и численность его работников устанавливаются руководителем Службы в соответствии с утвержденной структурой и численностью работников центрального аппарата Службы.</w:t>
      </w:r>
    </w:p>
    <w:p w14:paraId="0000006C" w14:textId="77777777" w:rsidR="00626660" w:rsidRPr="00571EC7" w:rsidRDefault="00DB72DA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Для выполнения задач, возложенных на Управление, в его составе создаются соответствующие отделы.</w:t>
      </w:r>
    </w:p>
    <w:p w14:paraId="0000006D" w14:textId="40064BAE" w:rsidR="00626660" w:rsidRPr="00571EC7" w:rsidRDefault="00F51E07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5.3.</w:t>
      </w:r>
      <w:r w:rsidRPr="00571EC7">
        <w:rPr>
          <w:color w:val="000000"/>
          <w:sz w:val="28"/>
          <w:szCs w:val="28"/>
        </w:rPr>
        <w:tab/>
      </w:r>
      <w:r w:rsidR="00DB72DA" w:rsidRPr="00571EC7">
        <w:rPr>
          <w:color w:val="000000"/>
          <w:sz w:val="28"/>
          <w:szCs w:val="28"/>
        </w:rPr>
        <w:t>Работники Управления несут персональную ответственность за выполнение обязанностей, возложенных на них в установленном порядке.</w:t>
      </w:r>
    </w:p>
    <w:p w14:paraId="0000006E" w14:textId="21A23F9F" w:rsidR="00626660" w:rsidRPr="00571EC7" w:rsidRDefault="00F51E07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5.4.</w:t>
      </w:r>
      <w:r w:rsidRPr="00571EC7">
        <w:rPr>
          <w:color w:val="000000"/>
          <w:sz w:val="28"/>
          <w:szCs w:val="28"/>
        </w:rPr>
        <w:tab/>
      </w:r>
      <w:r w:rsidR="00DB72DA" w:rsidRPr="00571EC7">
        <w:rPr>
          <w:color w:val="000000"/>
          <w:sz w:val="28"/>
          <w:szCs w:val="28"/>
        </w:rPr>
        <w:t>Руководство Управлением осуществляет начальник, назначаемый и освобождаемый от должности руководителем Службы в соответствии с законодательством.</w:t>
      </w:r>
    </w:p>
    <w:p w14:paraId="0000006F" w14:textId="202CCC79" w:rsidR="00626660" w:rsidRPr="00571EC7" w:rsidRDefault="00F51E07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5.5.</w:t>
      </w:r>
      <w:r w:rsidRPr="00571EC7">
        <w:rPr>
          <w:color w:val="000000"/>
          <w:sz w:val="28"/>
          <w:szCs w:val="28"/>
        </w:rPr>
        <w:tab/>
      </w:r>
      <w:r w:rsidR="00DB72DA" w:rsidRPr="00571EC7">
        <w:rPr>
          <w:color w:val="000000"/>
          <w:sz w:val="28"/>
          <w:szCs w:val="28"/>
        </w:rPr>
        <w:t xml:space="preserve">Назначение на должности работников Управления осуществляется руководителем Службы по представлению начальника Управления в </w:t>
      </w:r>
      <w:r w:rsidR="00DB72DA" w:rsidRPr="00571EC7">
        <w:rPr>
          <w:color w:val="000000"/>
          <w:sz w:val="28"/>
          <w:szCs w:val="28"/>
        </w:rPr>
        <w:lastRenderedPageBreak/>
        <w:t>соответствии с действующим законодательством.</w:t>
      </w:r>
    </w:p>
    <w:p w14:paraId="00000070" w14:textId="77777777" w:rsidR="00626660" w:rsidRPr="00571EC7" w:rsidRDefault="00DB72DA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Освобождение от замещаемой должности работников Управления осуществляется руководителем Службы в соответствии с законодательством.</w:t>
      </w:r>
    </w:p>
    <w:p w14:paraId="00000071" w14:textId="0F2B9A82" w:rsidR="00626660" w:rsidRPr="00571EC7" w:rsidRDefault="00F51E07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5.6.</w:t>
      </w:r>
      <w:r w:rsidRPr="00571EC7">
        <w:rPr>
          <w:color w:val="000000"/>
          <w:sz w:val="28"/>
          <w:szCs w:val="28"/>
        </w:rPr>
        <w:tab/>
      </w:r>
      <w:r w:rsidR="00DB72DA" w:rsidRPr="00571EC7">
        <w:rPr>
          <w:color w:val="000000"/>
          <w:sz w:val="28"/>
          <w:szCs w:val="28"/>
        </w:rPr>
        <w:t>Начальник Управления:</w:t>
      </w:r>
    </w:p>
    <w:p w14:paraId="00000072" w14:textId="22F4D4EF" w:rsidR="00626660" w:rsidRPr="00571EC7" w:rsidRDefault="00F51E07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5.6.1.</w:t>
      </w:r>
      <w:r w:rsidRPr="00571EC7">
        <w:rPr>
          <w:color w:val="000000"/>
          <w:sz w:val="28"/>
          <w:szCs w:val="28"/>
        </w:rPr>
        <w:tab/>
      </w:r>
      <w:r w:rsidR="00DB72DA" w:rsidRPr="00571EC7">
        <w:rPr>
          <w:color w:val="000000"/>
          <w:sz w:val="28"/>
          <w:szCs w:val="28"/>
        </w:rPr>
        <w:t xml:space="preserve">Осуществляет общее руководство Управлением, организует его работу, устанавливает круг вопросов, относящихся к компетенции его заместителей, утверждает положения об отделах, регламенты и должностные регламенты </w:t>
      </w:r>
      <w:r w:rsidR="00DB72DA" w:rsidRPr="00571EC7">
        <w:rPr>
          <w:sz w:val="28"/>
          <w:szCs w:val="28"/>
        </w:rPr>
        <w:t>федеральных государственных гражданских служащих</w:t>
      </w:r>
      <w:r w:rsidR="00DB72DA" w:rsidRPr="00571EC7">
        <w:rPr>
          <w:color w:val="000000"/>
          <w:sz w:val="28"/>
          <w:szCs w:val="28"/>
        </w:rPr>
        <w:t>, осуществляет контроль за их выполнением.</w:t>
      </w:r>
    </w:p>
    <w:p w14:paraId="00000073" w14:textId="340F6EF6" w:rsidR="00626660" w:rsidRPr="00571EC7" w:rsidRDefault="00F51E07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5.6.2.</w:t>
      </w:r>
      <w:r w:rsidRPr="00571EC7">
        <w:rPr>
          <w:color w:val="000000"/>
          <w:sz w:val="28"/>
          <w:szCs w:val="28"/>
        </w:rPr>
        <w:tab/>
      </w:r>
      <w:r w:rsidR="00DB72DA" w:rsidRPr="00571EC7">
        <w:rPr>
          <w:color w:val="000000"/>
          <w:sz w:val="28"/>
          <w:szCs w:val="28"/>
        </w:rPr>
        <w:t>Вносит в установленном порядке предложения о назначении, перемещении и увольнении работников Управления, наложении дисциплинарных взысканий на лиц, допустивших должностной проступок, а также о поощрении работников за успешное и добросовестное исполнение должностных обязанностей.</w:t>
      </w:r>
    </w:p>
    <w:p w14:paraId="00000074" w14:textId="0778DE90" w:rsidR="00626660" w:rsidRPr="00571EC7" w:rsidRDefault="00F51E07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5.6.3.</w:t>
      </w:r>
      <w:r w:rsidRPr="00571EC7">
        <w:rPr>
          <w:color w:val="000000"/>
          <w:sz w:val="28"/>
          <w:szCs w:val="28"/>
        </w:rPr>
        <w:tab/>
      </w:r>
      <w:r w:rsidR="00DB72DA" w:rsidRPr="00571EC7">
        <w:rPr>
          <w:color w:val="000000"/>
          <w:sz w:val="28"/>
          <w:szCs w:val="28"/>
        </w:rPr>
        <w:t>Принимает участие в совещаниях, проводимых руководством Службы, вносит предложения по вопросам, отнесенным к компетенции Управления.</w:t>
      </w:r>
    </w:p>
    <w:p w14:paraId="00000075" w14:textId="3A1CCFD3" w:rsidR="00626660" w:rsidRPr="00571EC7" w:rsidRDefault="00F51E07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5.6.4.</w:t>
      </w:r>
      <w:r w:rsidRPr="00571EC7">
        <w:rPr>
          <w:color w:val="000000"/>
          <w:sz w:val="28"/>
          <w:szCs w:val="28"/>
        </w:rPr>
        <w:tab/>
      </w:r>
      <w:r w:rsidR="00DB72DA" w:rsidRPr="00571EC7">
        <w:rPr>
          <w:color w:val="000000"/>
          <w:sz w:val="28"/>
          <w:szCs w:val="28"/>
        </w:rPr>
        <w:t xml:space="preserve">Организует в установленном порядке совещания и семинары с участием территориальных органов Службы и </w:t>
      </w:r>
      <w:r w:rsidR="00DB72DA" w:rsidRPr="00571EC7">
        <w:rPr>
          <w:sz w:val="28"/>
          <w:szCs w:val="28"/>
        </w:rPr>
        <w:t>подведомственных организаций</w:t>
      </w:r>
      <w:r w:rsidR="00DB72DA" w:rsidRPr="00571EC7">
        <w:rPr>
          <w:color w:val="000000"/>
          <w:sz w:val="28"/>
          <w:szCs w:val="28"/>
        </w:rPr>
        <w:t xml:space="preserve"> Службы по вопросам, отнесенным к компетенции Управления, принимает участие в работе совещаний и семинаров, организуемых подразделениями центрального аппарата Службы.</w:t>
      </w:r>
    </w:p>
    <w:p w14:paraId="00000076" w14:textId="68D1768C" w:rsidR="00626660" w:rsidRPr="00571EC7" w:rsidRDefault="00F51E07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5.6.5.</w:t>
      </w:r>
      <w:r w:rsidRPr="00571EC7">
        <w:rPr>
          <w:color w:val="000000"/>
          <w:sz w:val="28"/>
          <w:szCs w:val="28"/>
        </w:rPr>
        <w:tab/>
      </w:r>
      <w:r w:rsidR="00DB72DA" w:rsidRPr="00571EC7">
        <w:rPr>
          <w:color w:val="000000"/>
          <w:sz w:val="28"/>
          <w:szCs w:val="28"/>
        </w:rPr>
        <w:t xml:space="preserve">Дает </w:t>
      </w:r>
      <w:r w:rsidR="00DB72DA" w:rsidRPr="00571EC7">
        <w:rPr>
          <w:sz w:val="28"/>
          <w:szCs w:val="28"/>
        </w:rPr>
        <w:t xml:space="preserve">работникам </w:t>
      </w:r>
      <w:r w:rsidR="00DB72DA" w:rsidRPr="00571EC7">
        <w:rPr>
          <w:color w:val="000000"/>
          <w:sz w:val="28"/>
          <w:szCs w:val="28"/>
        </w:rPr>
        <w:t>Управления обязательные для них письменные и устные указания по вопросам, отнесенным к компетенции Управления, в пределах их должностных обязанностей и требует от них отчет об исполнении этих указаний.</w:t>
      </w:r>
    </w:p>
    <w:p w14:paraId="00000077" w14:textId="0E275994" w:rsidR="00626660" w:rsidRPr="00571EC7" w:rsidRDefault="00F51E07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5.6.6.</w:t>
      </w:r>
      <w:r w:rsidRPr="00571EC7">
        <w:rPr>
          <w:color w:val="000000"/>
          <w:sz w:val="28"/>
          <w:szCs w:val="28"/>
        </w:rPr>
        <w:tab/>
      </w:r>
      <w:r w:rsidR="00DB72DA" w:rsidRPr="00571EC7">
        <w:rPr>
          <w:color w:val="000000"/>
          <w:sz w:val="28"/>
          <w:szCs w:val="28"/>
        </w:rPr>
        <w:t>Представляет в установленном порядке Службу по вопросам, отнесенным к компетенции Управления, в федеральных органах государственной власти, органах власти субъектов Российской Федерации.</w:t>
      </w:r>
    </w:p>
    <w:p w14:paraId="00000078" w14:textId="712C33FE" w:rsidR="00626660" w:rsidRPr="00571EC7" w:rsidRDefault="00F51E07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5.6.7.</w:t>
      </w:r>
      <w:r w:rsidRPr="00571EC7">
        <w:rPr>
          <w:color w:val="000000"/>
          <w:sz w:val="28"/>
          <w:szCs w:val="28"/>
        </w:rPr>
        <w:tab/>
      </w:r>
      <w:r w:rsidR="00DB72DA" w:rsidRPr="00571EC7">
        <w:rPr>
          <w:color w:val="000000"/>
          <w:sz w:val="28"/>
          <w:szCs w:val="28"/>
        </w:rPr>
        <w:t>В установленном порядке отвечает на письма центрального аппарата Службы, территориальных органов Службы, организаций и граждан, организует прием граждан и должностных лиц организаций, и в соответствующих случаях осуществляет их личный прием.</w:t>
      </w:r>
    </w:p>
    <w:p w14:paraId="00000079" w14:textId="1ADFDB13" w:rsidR="00626660" w:rsidRPr="00571EC7" w:rsidRDefault="00DB72DA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5.6.8.</w:t>
      </w:r>
      <w:r w:rsidR="00F51E07" w:rsidRPr="00571EC7">
        <w:rPr>
          <w:color w:val="000000"/>
          <w:sz w:val="28"/>
          <w:szCs w:val="28"/>
        </w:rPr>
        <w:tab/>
      </w:r>
      <w:r w:rsidRPr="00571EC7">
        <w:rPr>
          <w:color w:val="000000"/>
          <w:sz w:val="28"/>
          <w:szCs w:val="28"/>
        </w:rPr>
        <w:t xml:space="preserve">В установленном порядке получает от других подразделений центрального аппарата, территориальных </w:t>
      </w:r>
      <w:r w:rsidRPr="00571EC7">
        <w:rPr>
          <w:sz w:val="28"/>
          <w:szCs w:val="28"/>
        </w:rPr>
        <w:t xml:space="preserve">органов Службы </w:t>
      </w:r>
      <w:r w:rsidRPr="00571EC7">
        <w:rPr>
          <w:color w:val="000000"/>
          <w:sz w:val="28"/>
          <w:szCs w:val="28"/>
        </w:rPr>
        <w:t>и подведомственных организаций Службы материалы и документы, необходимые для деятельности Управления, в том числе материалы их статистической и бухгалтерской отчетности.</w:t>
      </w:r>
    </w:p>
    <w:p w14:paraId="0000007A" w14:textId="4ABD84F5" w:rsidR="00626660" w:rsidRPr="00571EC7" w:rsidRDefault="00F51E07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5.6.9.</w:t>
      </w:r>
      <w:r w:rsidRPr="00571EC7">
        <w:rPr>
          <w:color w:val="000000"/>
          <w:sz w:val="28"/>
          <w:szCs w:val="28"/>
        </w:rPr>
        <w:tab/>
      </w:r>
      <w:r w:rsidR="00DB72DA" w:rsidRPr="00571EC7">
        <w:rPr>
          <w:color w:val="000000"/>
          <w:sz w:val="28"/>
          <w:szCs w:val="28"/>
        </w:rPr>
        <w:t xml:space="preserve">Проводит служебные совещания с </w:t>
      </w:r>
      <w:r w:rsidR="00DB72DA" w:rsidRPr="00571EC7">
        <w:rPr>
          <w:sz w:val="28"/>
          <w:szCs w:val="28"/>
        </w:rPr>
        <w:t xml:space="preserve">сотрудниками </w:t>
      </w:r>
      <w:r w:rsidR="00DB72DA" w:rsidRPr="00571EC7">
        <w:rPr>
          <w:color w:val="000000"/>
          <w:sz w:val="28"/>
          <w:szCs w:val="28"/>
        </w:rPr>
        <w:t>Управления.</w:t>
      </w:r>
    </w:p>
    <w:p w14:paraId="0000007B" w14:textId="3379A328" w:rsidR="00626660" w:rsidRPr="00571EC7" w:rsidRDefault="00F51E07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5.6.10. </w:t>
      </w:r>
      <w:r w:rsidR="00DB72DA" w:rsidRPr="00571EC7">
        <w:rPr>
          <w:color w:val="000000"/>
          <w:sz w:val="28"/>
          <w:szCs w:val="28"/>
        </w:rPr>
        <w:t>Подписывает служебную документацию в пределах своей компетенции.</w:t>
      </w:r>
    </w:p>
    <w:p w14:paraId="0000007C" w14:textId="77777777" w:rsidR="00626660" w:rsidRPr="00571EC7" w:rsidRDefault="00DB72DA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5.6.11. Организует делопроизводство в Управлении.</w:t>
      </w:r>
    </w:p>
    <w:p w14:paraId="0000007D" w14:textId="77777777" w:rsidR="00626660" w:rsidRPr="00571EC7" w:rsidRDefault="00DB72DA" w:rsidP="00571EC7">
      <w:pP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 xml:space="preserve">5.6.12. Осуществляет сотрудничество с государственными органами, научными, учебными, общественными и другими организациями, </w:t>
      </w:r>
      <w:r w:rsidRPr="00571EC7">
        <w:rPr>
          <w:color w:val="000000"/>
          <w:sz w:val="28"/>
          <w:szCs w:val="28"/>
        </w:rPr>
        <w:lastRenderedPageBreak/>
        <w:t>внебюджетными фондами, ассоциациями, представителями государств-участников СНГ, ЕА</w:t>
      </w:r>
      <w:r w:rsidRPr="00571EC7">
        <w:rPr>
          <w:sz w:val="28"/>
          <w:szCs w:val="28"/>
        </w:rPr>
        <w:t>ЭС,</w:t>
      </w:r>
      <w:r w:rsidRPr="00571EC7">
        <w:rPr>
          <w:color w:val="000000"/>
          <w:sz w:val="28"/>
          <w:szCs w:val="28"/>
        </w:rPr>
        <w:t xml:space="preserve"> с зарубежными экспертами и международными организациями по вопросам, относящимся к компетенции Управления.</w:t>
      </w:r>
    </w:p>
    <w:p w14:paraId="0000007E" w14:textId="77777777" w:rsidR="00626660" w:rsidRPr="00571EC7" w:rsidRDefault="00DB72DA" w:rsidP="00571EC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571EC7">
        <w:rPr>
          <w:color w:val="000000"/>
          <w:sz w:val="28"/>
          <w:szCs w:val="28"/>
        </w:rPr>
        <w:t>5.7. Начальник Управления несет персональную ответственность за выполнение задач и функций, возложенных на Управление настоящим Положением, за соблюдение действующего законодательства, приказов и распоряжений Минфина России и руководства Службы, сохранность имущества и документов, находящихся в ведении Управления, обеспечение соблюдения работниками Управления внутреннего трудового распорядка Службы и исполнительской дисциплины.</w:t>
      </w:r>
    </w:p>
    <w:p w14:paraId="0000007F" w14:textId="77777777" w:rsidR="00626660" w:rsidRDefault="00DB72DA" w:rsidP="00571EC7">
      <w:pPr>
        <w:ind w:firstLine="709"/>
        <w:jc w:val="both"/>
        <w:rPr>
          <w:sz w:val="28"/>
          <w:szCs w:val="28"/>
        </w:rPr>
      </w:pPr>
      <w:r w:rsidRPr="00571EC7">
        <w:rPr>
          <w:color w:val="000000"/>
          <w:sz w:val="28"/>
          <w:szCs w:val="28"/>
        </w:rPr>
        <w:t>5.8. Заместители начальника Управления несут персональную ответственность за работу курируемых отделов Управления, координируют их деятельность по поручениям руководства Службы и начальника Управления, обеспечивают своевременную подготовку соответствующих материалов, осуществляют их учет и отчетность в установленном порядке.</w:t>
      </w:r>
    </w:p>
    <w:p w14:paraId="00000080" w14:textId="77777777" w:rsidR="00626660" w:rsidRDefault="00626660" w:rsidP="00571EC7">
      <w:pPr>
        <w:rPr>
          <w:sz w:val="28"/>
          <w:szCs w:val="28"/>
        </w:rPr>
      </w:pPr>
    </w:p>
    <w:sectPr w:rsidR="00626660">
      <w:headerReference w:type="even" r:id="rId10"/>
      <w:headerReference w:type="default" r:id="rId11"/>
      <w:pgSz w:w="11909" w:h="16834"/>
      <w:pgMar w:top="709" w:right="851" w:bottom="1134" w:left="1276" w:header="851" w:footer="454" w:gutter="0"/>
      <w:pgNumType w:start="1"/>
      <w:cols w:space="720"/>
      <w:titlePg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82DF" w16cex:dateUtc="2021-11-17T09:27:00Z"/>
  <w16cex:commentExtensible w16cex:durableId="253F8373" w16cex:dateUtc="2021-11-17T10:34:00Z"/>
  <w16cex:commentExtensible w16cex:durableId="253F82E0" w16cex:dateUtc="2021-11-17T09:28:00Z"/>
  <w16cex:commentExtensible w16cex:durableId="253F856C" w16cex:dateUtc="2021-11-17T10:43:00Z"/>
  <w16cex:commentExtensible w16cex:durableId="253F82E1" w16cex:dateUtc="2021-11-17T09:31:00Z"/>
  <w16cex:commentExtensible w16cex:durableId="253F8617" w16cex:dateUtc="2021-11-17T10:45:00Z"/>
  <w16cex:commentExtensible w16cex:durableId="253F82E2" w16cex:dateUtc="2021-11-17T09:31:00Z"/>
  <w16cex:commentExtensible w16cex:durableId="253F8665" w16cex:dateUtc="2021-11-17T10:47:00Z"/>
  <w16cex:commentExtensible w16cex:durableId="253F82E3" w16cex:dateUtc="2021-11-17T09:32:00Z"/>
  <w16cex:commentExtensible w16cex:durableId="253F8685" w16cex:dateUtc="2021-11-17T10:47:00Z"/>
  <w16cex:commentExtensible w16cex:durableId="253F82E4" w16cex:dateUtc="2021-11-17T09:33:00Z"/>
  <w16cex:commentExtensible w16cex:durableId="253F86B4" w16cex:dateUtc="2021-11-17T10:48:00Z"/>
  <w16cex:commentExtensible w16cex:durableId="253F82E5" w16cex:dateUtc="2021-11-17T09:33:00Z"/>
  <w16cex:commentExtensible w16cex:durableId="253F86EF" w16cex:dateUtc="2021-11-17T10:49:00Z"/>
  <w16cex:commentExtensible w16cex:durableId="253F82E6" w16cex:dateUtc="2021-11-17T09:34:00Z"/>
  <w16cex:commentExtensible w16cex:durableId="253F87BA" w16cex:dateUtc="2021-11-17T10:52:00Z"/>
  <w16cex:commentExtensible w16cex:durableId="253F82E7" w16cex:dateUtc="2021-11-17T09:41:00Z"/>
  <w16cex:commentExtensible w16cex:durableId="253F88E4" w16cex:dateUtc="2021-11-17T10:57:00Z"/>
  <w16cex:commentExtensible w16cex:durableId="253F82E8" w16cex:dateUtc="2021-11-17T09:35:00Z"/>
  <w16cex:commentExtensible w16cex:durableId="253F8A05" w16cex:dateUtc="2021-11-17T11:02:00Z"/>
  <w16cex:commentExtensible w16cex:durableId="253F82E9" w16cex:dateUtc="2021-11-17T09:36:00Z"/>
  <w16cex:commentExtensible w16cex:durableId="253F8C1C" w16cex:dateUtc="2021-11-17T11:11:00Z"/>
  <w16cex:commentExtensible w16cex:durableId="253F82EA" w16cex:dateUtc="2021-11-17T09:36:00Z"/>
  <w16cex:commentExtensible w16cex:durableId="253F8CC8" w16cex:dateUtc="2021-11-17T11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5D223A" w16cid:durableId="253F82DF"/>
  <w16cid:commentId w16cid:paraId="749B2DAF" w16cid:durableId="253F8373"/>
  <w16cid:commentId w16cid:paraId="20EF39BA" w16cid:durableId="253F82E0"/>
  <w16cid:commentId w16cid:paraId="326EF845" w16cid:durableId="253F856C"/>
  <w16cid:commentId w16cid:paraId="267B2386" w16cid:durableId="253F82E1"/>
  <w16cid:commentId w16cid:paraId="2658F87F" w16cid:durableId="253F8617"/>
  <w16cid:commentId w16cid:paraId="10431D7C" w16cid:durableId="253F82E2"/>
  <w16cid:commentId w16cid:paraId="0C7A1FAF" w16cid:durableId="253F8665"/>
  <w16cid:commentId w16cid:paraId="16E0BCDA" w16cid:durableId="253F82E3"/>
  <w16cid:commentId w16cid:paraId="0E3935A6" w16cid:durableId="253F8685"/>
  <w16cid:commentId w16cid:paraId="2AFBBA69" w16cid:durableId="253F82E4"/>
  <w16cid:commentId w16cid:paraId="11389291" w16cid:durableId="253F86B4"/>
  <w16cid:commentId w16cid:paraId="308E9895" w16cid:durableId="253F82E5"/>
  <w16cid:commentId w16cid:paraId="746BDB95" w16cid:durableId="253F86EF"/>
  <w16cid:commentId w16cid:paraId="29137B3E" w16cid:durableId="253F82E6"/>
  <w16cid:commentId w16cid:paraId="6826DF65" w16cid:durableId="253F87BA"/>
  <w16cid:commentId w16cid:paraId="5266C3A1" w16cid:durableId="253F82E7"/>
  <w16cid:commentId w16cid:paraId="07ABDFA1" w16cid:durableId="253F88E4"/>
  <w16cid:commentId w16cid:paraId="0BD9E063" w16cid:durableId="253F82E8"/>
  <w16cid:commentId w16cid:paraId="415D737A" w16cid:durableId="253F8A05"/>
  <w16cid:commentId w16cid:paraId="6CEA6470" w16cid:durableId="253F82E9"/>
  <w16cid:commentId w16cid:paraId="491E40FC" w16cid:durableId="253F8C1C"/>
  <w16cid:commentId w16cid:paraId="2ADC8D63" w16cid:durableId="253F82EA"/>
  <w16cid:commentId w16cid:paraId="66643D09" w16cid:durableId="253F8CC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59E820" w14:textId="77777777" w:rsidR="00625A5B" w:rsidRDefault="00625A5B">
      <w:r>
        <w:separator/>
      </w:r>
    </w:p>
  </w:endnote>
  <w:endnote w:type="continuationSeparator" w:id="0">
    <w:p w14:paraId="5812BDD5" w14:textId="77777777" w:rsidR="00625A5B" w:rsidRDefault="00625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CAA83D" w14:textId="77777777" w:rsidR="00625A5B" w:rsidRDefault="00625A5B">
      <w:r>
        <w:separator/>
      </w:r>
    </w:p>
  </w:footnote>
  <w:footnote w:type="continuationSeparator" w:id="0">
    <w:p w14:paraId="42269F3A" w14:textId="77777777" w:rsidR="00625A5B" w:rsidRDefault="00625A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81" w14:textId="77777777" w:rsidR="00626660" w:rsidRDefault="00DB72D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82" w14:textId="77777777" w:rsidR="00626660" w:rsidRDefault="006266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944500"/>
      <w:docPartObj>
        <w:docPartGallery w:val="Page Numbers (Top of Page)"/>
        <w:docPartUnique/>
      </w:docPartObj>
    </w:sdtPr>
    <w:sdtEndPr/>
    <w:sdtContent>
      <w:p w14:paraId="7DBD8FF6" w14:textId="526D8D62" w:rsidR="006A7952" w:rsidRDefault="006A795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0C66">
          <w:rPr>
            <w:noProof/>
          </w:rPr>
          <w:t>3</w:t>
        </w:r>
        <w:r>
          <w:fldChar w:fldCharType="end"/>
        </w:r>
      </w:p>
    </w:sdtContent>
  </w:sdt>
  <w:p w14:paraId="449A471E" w14:textId="77777777" w:rsidR="006A7952" w:rsidRDefault="006A795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B25AF"/>
    <w:multiLevelType w:val="multilevel"/>
    <w:tmpl w:val="D5D28A02"/>
    <w:lvl w:ilvl="0">
      <w:start w:val="3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855" w:hanging="720"/>
      </w:pPr>
      <w:rPr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660"/>
    <w:rsid w:val="000062FB"/>
    <w:rsid w:val="0002076E"/>
    <w:rsid w:val="000224F3"/>
    <w:rsid w:val="000247A8"/>
    <w:rsid w:val="00030273"/>
    <w:rsid w:val="00030A1F"/>
    <w:rsid w:val="00057856"/>
    <w:rsid w:val="00075081"/>
    <w:rsid w:val="00077BE4"/>
    <w:rsid w:val="000E0281"/>
    <w:rsid w:val="000F2266"/>
    <w:rsid w:val="00116DFF"/>
    <w:rsid w:val="00122744"/>
    <w:rsid w:val="00140C66"/>
    <w:rsid w:val="00156154"/>
    <w:rsid w:val="00164F03"/>
    <w:rsid w:val="0017644C"/>
    <w:rsid w:val="00180AC9"/>
    <w:rsid w:val="001916E6"/>
    <w:rsid w:val="001B317E"/>
    <w:rsid w:val="001B47E1"/>
    <w:rsid w:val="001C0EE6"/>
    <w:rsid w:val="001F15A5"/>
    <w:rsid w:val="001F331F"/>
    <w:rsid w:val="00243F36"/>
    <w:rsid w:val="00266DE7"/>
    <w:rsid w:val="002A6170"/>
    <w:rsid w:val="002B7481"/>
    <w:rsid w:val="002C01AC"/>
    <w:rsid w:val="002C5616"/>
    <w:rsid w:val="002C6AAE"/>
    <w:rsid w:val="002E53FE"/>
    <w:rsid w:val="002F407F"/>
    <w:rsid w:val="00300E92"/>
    <w:rsid w:val="00353C26"/>
    <w:rsid w:val="00364261"/>
    <w:rsid w:val="00366817"/>
    <w:rsid w:val="00381630"/>
    <w:rsid w:val="0038557E"/>
    <w:rsid w:val="00392AC0"/>
    <w:rsid w:val="003B15F3"/>
    <w:rsid w:val="003D43D2"/>
    <w:rsid w:val="003F1C27"/>
    <w:rsid w:val="00401604"/>
    <w:rsid w:val="00407C0A"/>
    <w:rsid w:val="00426EA6"/>
    <w:rsid w:val="00435C82"/>
    <w:rsid w:val="00452BF3"/>
    <w:rsid w:val="004B1178"/>
    <w:rsid w:val="004B3567"/>
    <w:rsid w:val="004C0BEE"/>
    <w:rsid w:val="004C1CBF"/>
    <w:rsid w:val="005018B5"/>
    <w:rsid w:val="005131D7"/>
    <w:rsid w:val="005416B9"/>
    <w:rsid w:val="005465A8"/>
    <w:rsid w:val="00571EC7"/>
    <w:rsid w:val="00593747"/>
    <w:rsid w:val="005B7DCD"/>
    <w:rsid w:val="005C0E8B"/>
    <w:rsid w:val="005D3B61"/>
    <w:rsid w:val="005E4B4C"/>
    <w:rsid w:val="005F2DCD"/>
    <w:rsid w:val="006018C1"/>
    <w:rsid w:val="006232CF"/>
    <w:rsid w:val="00625A5B"/>
    <w:rsid w:val="00626660"/>
    <w:rsid w:val="00634D46"/>
    <w:rsid w:val="0065747D"/>
    <w:rsid w:val="006720EC"/>
    <w:rsid w:val="00677716"/>
    <w:rsid w:val="006A18CC"/>
    <w:rsid w:val="006A7952"/>
    <w:rsid w:val="006A7B5F"/>
    <w:rsid w:val="006D4D1F"/>
    <w:rsid w:val="00700A0E"/>
    <w:rsid w:val="0070123B"/>
    <w:rsid w:val="00720FC8"/>
    <w:rsid w:val="007216EB"/>
    <w:rsid w:val="00726D0B"/>
    <w:rsid w:val="007357A9"/>
    <w:rsid w:val="00744ADB"/>
    <w:rsid w:val="00745088"/>
    <w:rsid w:val="007553C2"/>
    <w:rsid w:val="00764F30"/>
    <w:rsid w:val="007B56EA"/>
    <w:rsid w:val="007E1C1C"/>
    <w:rsid w:val="007F19E8"/>
    <w:rsid w:val="0081565C"/>
    <w:rsid w:val="00831741"/>
    <w:rsid w:val="008319EE"/>
    <w:rsid w:val="00841B0C"/>
    <w:rsid w:val="00863028"/>
    <w:rsid w:val="00880851"/>
    <w:rsid w:val="00890DFB"/>
    <w:rsid w:val="008E34B3"/>
    <w:rsid w:val="009B06C2"/>
    <w:rsid w:val="009D3670"/>
    <w:rsid w:val="00A06B23"/>
    <w:rsid w:val="00A51297"/>
    <w:rsid w:val="00A61D6E"/>
    <w:rsid w:val="00A64633"/>
    <w:rsid w:val="00A6723B"/>
    <w:rsid w:val="00AE3671"/>
    <w:rsid w:val="00AF46F2"/>
    <w:rsid w:val="00AF7B75"/>
    <w:rsid w:val="00B14406"/>
    <w:rsid w:val="00B24D08"/>
    <w:rsid w:val="00B47E80"/>
    <w:rsid w:val="00B51347"/>
    <w:rsid w:val="00B55086"/>
    <w:rsid w:val="00BB2440"/>
    <w:rsid w:val="00C10F2F"/>
    <w:rsid w:val="00C13390"/>
    <w:rsid w:val="00C157C7"/>
    <w:rsid w:val="00C531E5"/>
    <w:rsid w:val="00C6218E"/>
    <w:rsid w:val="00CC4703"/>
    <w:rsid w:val="00CD2FE5"/>
    <w:rsid w:val="00CF63E1"/>
    <w:rsid w:val="00D016D8"/>
    <w:rsid w:val="00D22B61"/>
    <w:rsid w:val="00D32711"/>
    <w:rsid w:val="00D976C4"/>
    <w:rsid w:val="00DB72DA"/>
    <w:rsid w:val="00DD54AA"/>
    <w:rsid w:val="00E00EF0"/>
    <w:rsid w:val="00E06990"/>
    <w:rsid w:val="00E2662D"/>
    <w:rsid w:val="00E45387"/>
    <w:rsid w:val="00E56208"/>
    <w:rsid w:val="00E64A87"/>
    <w:rsid w:val="00E8058B"/>
    <w:rsid w:val="00EB5567"/>
    <w:rsid w:val="00EC262A"/>
    <w:rsid w:val="00ED387F"/>
    <w:rsid w:val="00F13EC4"/>
    <w:rsid w:val="00F220FC"/>
    <w:rsid w:val="00F51E07"/>
    <w:rsid w:val="00F773C4"/>
    <w:rsid w:val="00F858BE"/>
    <w:rsid w:val="00F90678"/>
    <w:rsid w:val="00F91202"/>
    <w:rsid w:val="00F94346"/>
    <w:rsid w:val="00FC4C63"/>
    <w:rsid w:val="00FD438D"/>
    <w:rsid w:val="00FE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8CF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9BA"/>
    <w:pPr>
      <w:autoSpaceDE w:val="0"/>
      <w:autoSpaceDN w:val="0"/>
      <w:adjustRightInd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qFormat/>
    <w:rsid w:val="00D729BA"/>
    <w:pPr>
      <w:keepNext/>
      <w:shd w:val="clear" w:color="auto" w:fill="FFFFFF"/>
      <w:ind w:right="77"/>
      <w:jc w:val="center"/>
      <w:outlineLvl w:val="1"/>
    </w:pPr>
    <w:rPr>
      <w:b/>
      <w:bCs/>
      <w:color w:val="000000"/>
      <w:spacing w:val="-12"/>
      <w:sz w:val="28"/>
      <w:szCs w:val="29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rsid w:val="00D729BA"/>
    <w:rPr>
      <w:rFonts w:ascii="Times New Roman" w:eastAsia="Times New Roman" w:hAnsi="Times New Roman" w:cs="Times New Roman"/>
      <w:b/>
      <w:bCs/>
      <w:color w:val="000000"/>
      <w:spacing w:val="-12"/>
      <w:sz w:val="28"/>
      <w:szCs w:val="29"/>
      <w:shd w:val="clear" w:color="auto" w:fill="FFFFFF"/>
      <w:lang w:eastAsia="ru-RU"/>
    </w:rPr>
  </w:style>
  <w:style w:type="paragraph" w:styleId="a4">
    <w:name w:val="header"/>
    <w:basedOn w:val="a"/>
    <w:link w:val="a5"/>
    <w:uiPriority w:val="99"/>
    <w:rsid w:val="00D729B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29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page number"/>
    <w:basedOn w:val="a0"/>
    <w:rsid w:val="00D729BA"/>
  </w:style>
  <w:style w:type="paragraph" w:styleId="a7">
    <w:name w:val="Body Text Indent"/>
    <w:basedOn w:val="a"/>
    <w:link w:val="a8"/>
    <w:rsid w:val="00D729BA"/>
    <w:pPr>
      <w:ind w:firstLine="709"/>
      <w:jc w:val="both"/>
    </w:pPr>
    <w:rPr>
      <w:sz w:val="28"/>
    </w:rPr>
  </w:style>
  <w:style w:type="character" w:customStyle="1" w:styleId="a8">
    <w:name w:val="Основной текст с отступом Знак"/>
    <w:basedOn w:val="a0"/>
    <w:link w:val="a7"/>
    <w:rsid w:val="00D729B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"/>
    <w:link w:val="aa"/>
    <w:rsid w:val="00D729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D729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PlusNormal">
    <w:name w:val="ConsPlusNormal"/>
    <w:rsid w:val="00D729BA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b">
    <w:name w:val="List Paragraph"/>
    <w:qFormat/>
    <w:rsid w:val="00D729BA"/>
    <w:pPr>
      <w:spacing w:after="200" w:line="276" w:lineRule="auto"/>
      <w:ind w:left="720"/>
    </w:pPr>
    <w:rPr>
      <w:rFonts w:ascii="Calibri" w:hAnsi="Calibri"/>
    </w:rPr>
  </w:style>
  <w:style w:type="character" w:styleId="ac">
    <w:name w:val="annotation reference"/>
    <w:rsid w:val="00D729BA"/>
    <w:rPr>
      <w:sz w:val="16"/>
      <w:szCs w:val="16"/>
    </w:rPr>
  </w:style>
  <w:style w:type="paragraph" w:styleId="ad">
    <w:name w:val="annotation text"/>
    <w:basedOn w:val="a"/>
    <w:link w:val="ae"/>
    <w:rsid w:val="00D729BA"/>
  </w:style>
  <w:style w:type="character" w:customStyle="1" w:styleId="ae">
    <w:name w:val="Текст примечания Знак"/>
    <w:basedOn w:val="a0"/>
    <w:link w:val="ad"/>
    <w:rsid w:val="00D729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0A4CAD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A4CAD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2">
    <w:name w:val="annotation subject"/>
    <w:basedOn w:val="ad"/>
    <w:next w:val="ad"/>
    <w:link w:val="af3"/>
    <w:uiPriority w:val="99"/>
    <w:semiHidden/>
    <w:unhideWhenUsed/>
    <w:rsid w:val="00FE3CFD"/>
    <w:rPr>
      <w:b/>
      <w:bCs/>
    </w:rPr>
  </w:style>
  <w:style w:type="character" w:customStyle="1" w:styleId="af3">
    <w:name w:val="Тема примечания Знак"/>
    <w:basedOn w:val="ae"/>
    <w:link w:val="af2"/>
    <w:uiPriority w:val="99"/>
    <w:semiHidden/>
    <w:rsid w:val="00FE3CF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9BA"/>
    <w:pPr>
      <w:autoSpaceDE w:val="0"/>
      <w:autoSpaceDN w:val="0"/>
      <w:adjustRightInd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qFormat/>
    <w:rsid w:val="00D729BA"/>
    <w:pPr>
      <w:keepNext/>
      <w:shd w:val="clear" w:color="auto" w:fill="FFFFFF"/>
      <w:ind w:right="77"/>
      <w:jc w:val="center"/>
      <w:outlineLvl w:val="1"/>
    </w:pPr>
    <w:rPr>
      <w:b/>
      <w:bCs/>
      <w:color w:val="000000"/>
      <w:spacing w:val="-12"/>
      <w:sz w:val="28"/>
      <w:szCs w:val="29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rsid w:val="00D729BA"/>
    <w:rPr>
      <w:rFonts w:ascii="Times New Roman" w:eastAsia="Times New Roman" w:hAnsi="Times New Roman" w:cs="Times New Roman"/>
      <w:b/>
      <w:bCs/>
      <w:color w:val="000000"/>
      <w:spacing w:val="-12"/>
      <w:sz w:val="28"/>
      <w:szCs w:val="29"/>
      <w:shd w:val="clear" w:color="auto" w:fill="FFFFFF"/>
      <w:lang w:eastAsia="ru-RU"/>
    </w:rPr>
  </w:style>
  <w:style w:type="paragraph" w:styleId="a4">
    <w:name w:val="header"/>
    <w:basedOn w:val="a"/>
    <w:link w:val="a5"/>
    <w:uiPriority w:val="99"/>
    <w:rsid w:val="00D729B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29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page number"/>
    <w:basedOn w:val="a0"/>
    <w:rsid w:val="00D729BA"/>
  </w:style>
  <w:style w:type="paragraph" w:styleId="a7">
    <w:name w:val="Body Text Indent"/>
    <w:basedOn w:val="a"/>
    <w:link w:val="a8"/>
    <w:rsid w:val="00D729BA"/>
    <w:pPr>
      <w:ind w:firstLine="709"/>
      <w:jc w:val="both"/>
    </w:pPr>
    <w:rPr>
      <w:sz w:val="28"/>
    </w:rPr>
  </w:style>
  <w:style w:type="character" w:customStyle="1" w:styleId="a8">
    <w:name w:val="Основной текст с отступом Знак"/>
    <w:basedOn w:val="a0"/>
    <w:link w:val="a7"/>
    <w:rsid w:val="00D729B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"/>
    <w:link w:val="aa"/>
    <w:rsid w:val="00D729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D729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PlusNormal">
    <w:name w:val="ConsPlusNormal"/>
    <w:rsid w:val="00D729BA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b">
    <w:name w:val="List Paragraph"/>
    <w:qFormat/>
    <w:rsid w:val="00D729BA"/>
    <w:pPr>
      <w:spacing w:after="200" w:line="276" w:lineRule="auto"/>
      <w:ind w:left="720"/>
    </w:pPr>
    <w:rPr>
      <w:rFonts w:ascii="Calibri" w:hAnsi="Calibri"/>
    </w:rPr>
  </w:style>
  <w:style w:type="character" w:styleId="ac">
    <w:name w:val="annotation reference"/>
    <w:rsid w:val="00D729BA"/>
    <w:rPr>
      <w:sz w:val="16"/>
      <w:szCs w:val="16"/>
    </w:rPr>
  </w:style>
  <w:style w:type="paragraph" w:styleId="ad">
    <w:name w:val="annotation text"/>
    <w:basedOn w:val="a"/>
    <w:link w:val="ae"/>
    <w:rsid w:val="00D729BA"/>
  </w:style>
  <w:style w:type="character" w:customStyle="1" w:styleId="ae">
    <w:name w:val="Текст примечания Знак"/>
    <w:basedOn w:val="a0"/>
    <w:link w:val="ad"/>
    <w:rsid w:val="00D729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0A4CAD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A4CAD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2">
    <w:name w:val="annotation subject"/>
    <w:basedOn w:val="ad"/>
    <w:next w:val="ad"/>
    <w:link w:val="af3"/>
    <w:uiPriority w:val="99"/>
    <w:semiHidden/>
    <w:unhideWhenUsed/>
    <w:rsid w:val="00FE3CFD"/>
    <w:rPr>
      <w:b/>
      <w:bCs/>
    </w:rPr>
  </w:style>
  <w:style w:type="character" w:customStyle="1" w:styleId="af3">
    <w:name w:val="Тема примечания Знак"/>
    <w:basedOn w:val="ae"/>
    <w:link w:val="af2"/>
    <w:uiPriority w:val="99"/>
    <w:semiHidden/>
    <w:rsid w:val="00FE3CF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18" Type="http://schemas.microsoft.com/office/2018/08/relationships/commentsExtensible" Target="commentsExtensi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SNAYOIArl9SfdOg/iccaW7qDKw==">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B0BF1AB-E0FF-4C51-B5DD-687862CD3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2635</Words>
  <Characters>15026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Пономарева Евгения Викторовна</dc:creator>
  <cp:lastModifiedBy>Селеверстов Дмитрий Анатольевич</cp:lastModifiedBy>
  <cp:revision>4</cp:revision>
  <cp:lastPrinted>2021-11-17T12:49:00Z</cp:lastPrinted>
  <dcterms:created xsi:type="dcterms:W3CDTF">2021-12-02T10:38:00Z</dcterms:created>
  <dcterms:modified xsi:type="dcterms:W3CDTF">2021-12-09T10:16:00Z</dcterms:modified>
</cp:coreProperties>
</file>