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firstLine="64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</w:t>
      </w: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虚实地址映射</w:t>
      </w:r>
    </w:p>
    <w:p>
      <w:pPr>
        <w:pStyle w:val="3"/>
      </w:pPr>
      <w:r>
        <w:rPr>
          <w:rFonts w:hint="eastAsia"/>
        </w:rPr>
        <w:t>一、实验背景</w:t>
      </w:r>
    </w:p>
    <w:p>
      <w:pPr>
        <w:ind w:firstLine="420"/>
        <w:rPr>
          <w:b/>
        </w:rPr>
      </w:pPr>
      <w:r>
        <w:rPr>
          <w:rFonts w:hint="eastAsia"/>
        </w:rPr>
        <w:t>SW64处理器的虚拟地址空间为53位（VA[52:0]），物理地址空间为48位（PA[47:0]），使用53位虚拟地址描述48位物理地址，实现对物理内存的访问。</w:t>
      </w:r>
    </w:p>
    <w:p>
      <w:pPr>
        <w:ind w:firstLine="420"/>
      </w:pPr>
      <w:r>
        <w:rPr>
          <w:rFonts w:hint="eastAsia"/>
        </w:rPr>
        <w:t>SW64内核页表分为4级，分别是：一级页目录表PDX2、二级页目录表PDX1、三级页目录表PDX0、四级页表PTX，虚拟地址的构成如下：</w:t>
      </w:r>
    </w:p>
    <w:p>
      <w:pPr>
        <w:ind w:firstLine="0" w:firstLineChars="0"/>
        <w:jc w:val="center"/>
      </w:pPr>
      <w:r>
        <w:object>
          <v:shape id="_x0000_i1025" o:spt="75" type="#_x0000_t75" style="height:91.5pt;width:415.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0">
            <o:LockedField>false</o:LockedField>
          </o:OLEObject>
        </w:object>
      </w:r>
      <w:r>
        <w:rPr>
          <w:rFonts w:hint="eastAsia"/>
          <w:b/>
          <w:sz w:val="20"/>
        </w:rPr>
        <w:t>图1 虚拟地址构成</w:t>
      </w:r>
    </w:p>
    <w:p>
      <w:pPr>
        <w:ind w:firstLine="420"/>
      </w:pPr>
    </w:p>
    <w:p>
      <w:pPr>
        <w:ind w:firstLine="420"/>
      </w:pPr>
      <w:r>
        <w:rPr>
          <w:rFonts w:hint="eastAsia"/>
        </w:rPr>
        <w:t>4级分页模型下，虚拟地址到物理地址的代换过程如下：</w:t>
      </w:r>
    </w:p>
    <w:p>
      <w:pPr>
        <w:ind w:firstLine="0" w:firstLineChars="0"/>
      </w:pPr>
      <w:r>
        <w:object>
          <v:shape id="_x0000_i1026" o:spt="75" type="#_x0000_t75" style="height:225pt;width:414.7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2">
            <o:LockedField>false</o:LockedField>
          </o:OLEObject>
        </w:object>
      </w:r>
    </w:p>
    <w:p>
      <w:pPr>
        <w:ind w:firstLine="0" w:firstLineChars="0"/>
        <w:jc w:val="center"/>
        <w:rPr>
          <w:b/>
          <w:sz w:val="20"/>
        </w:rPr>
      </w:pPr>
      <w:r>
        <w:rPr>
          <w:rFonts w:hint="eastAsia"/>
          <w:b/>
          <w:sz w:val="20"/>
        </w:rPr>
        <w:t>图2 页表代换流程</w:t>
      </w:r>
    </w:p>
    <w:p>
      <w:pPr>
        <w:ind w:firstLine="0" w:firstLineChars="0"/>
        <w:jc w:val="center"/>
        <w:rPr>
          <w:b/>
          <w:sz w:val="20"/>
        </w:rPr>
      </w:pPr>
    </w:p>
    <w:p>
      <w:pPr>
        <w:ind w:firstLine="420"/>
      </w:pPr>
      <w:r>
        <w:rPr>
          <w:rFonts w:hint="eastAsia"/>
        </w:rPr>
        <w:t>其中，PTBR为页表基地址寄存器，存放一级页目录表的基地址。</w:t>
      </w:r>
    </w:p>
    <w:p>
      <w:pPr>
        <w:pStyle w:val="3"/>
      </w:pPr>
      <w:r>
        <w:rPr>
          <w:rFonts w:hint="eastAsia"/>
        </w:rPr>
        <w:t>二、实验目的</w:t>
      </w:r>
    </w:p>
    <w:p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理解多级页表实现虚拟内存地址与物理内存地址的映射原理，以及多级页表的代换流程。</w:t>
      </w:r>
    </w:p>
    <w:p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理解虚拟内存的缺页异常（Page Fault），熟悉缺页异常处理流程。</w:t>
      </w:r>
    </w:p>
    <w:p>
      <w:pPr>
        <w:pStyle w:val="3"/>
      </w:pPr>
      <w:r>
        <w:rPr>
          <w:rFonts w:hint="eastAsia"/>
        </w:rPr>
        <w:t>三、实验内容</w:t>
      </w:r>
    </w:p>
    <w:p>
      <w:pPr>
        <w:ind w:firstLine="420"/>
      </w:pPr>
      <w:r>
        <w:rPr>
          <w:rFonts w:hint="eastAsia"/>
        </w:rPr>
        <w:t>根据上述4级页表代换流程，</w:t>
      </w:r>
    </w:p>
    <w:p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完善get</w:t>
      </w:r>
      <w:r>
        <w:t>_</w:t>
      </w:r>
      <w:r>
        <w:rPr>
          <w:rFonts w:hint="eastAsia"/>
        </w:rPr>
        <w:t>pt</w:t>
      </w:r>
      <w:r>
        <w:t>e</w:t>
      </w:r>
      <w:r>
        <w:rPr>
          <w:rFonts w:hint="eastAsia"/>
        </w:rPr>
        <w:t>()。实现寻找虚拟地址对应的页表项，获取该虚拟地址对应的页表项的虚地址（如果包含该页表项的页表不存在，则分配一个包含该页表项的页表并完成页表项填充）。</w:t>
      </w:r>
      <w:r>
        <w:rPr>
          <w:rFonts w:hint="eastAsia"/>
          <w:lang w:eastAsia="zh-CN"/>
        </w:rPr>
        <w:t>完整的页表填充由</w:t>
      </w:r>
      <w:r>
        <w:rPr>
          <w:rFonts w:hint="eastAsia"/>
          <w:lang w:val="en-US" w:eastAsia="zh-CN"/>
        </w:rPr>
        <w:t>get_pte和page_insert两步完成。理解这两个接口的区别。</w:t>
      </w:r>
    </w:p>
    <w:p>
      <w:pPr>
        <w:pStyle w:val="10"/>
        <w:ind w:left="780" w:firstLine="0" w:firstLineChars="0"/>
      </w:pPr>
      <w:r>
        <w:rPr>
          <w:rFonts w:hint="eastAsia"/>
        </w:rPr>
        <w:t>大概步骤如下：</w:t>
      </w:r>
    </w:p>
    <w:p>
      <w:pPr>
        <w:pStyle w:val="10"/>
        <w:numPr>
          <w:ilvl w:val="0"/>
          <w:numId w:val="3"/>
        </w:numPr>
        <w:ind w:firstLineChars="0"/>
      </w:pPr>
      <w:r>
        <w:rPr>
          <w:rFonts w:hint="eastAsia"/>
        </w:rPr>
        <w:t>根据给定的虚拟地址，通过一级页目录索引，在一级页目录表中查找一级页目录表项，得到指向二级页目录表项的指针；</w:t>
      </w:r>
    </w:p>
    <w:p>
      <w:pPr>
        <w:pStyle w:val="10"/>
        <w:numPr>
          <w:ilvl w:val="0"/>
          <w:numId w:val="3"/>
        </w:numPr>
        <w:ind w:firstLineChars="0"/>
      </w:pPr>
      <w:r>
        <w:rPr>
          <w:rFonts w:hint="eastAsia"/>
        </w:rPr>
        <w:t>检查一级页目录表项是否有效，即指向的二级页目录表是否存在；</w:t>
      </w:r>
    </w:p>
    <w:p>
      <w:pPr>
        <w:pStyle w:val="10"/>
        <w:numPr>
          <w:ilvl w:val="0"/>
          <w:numId w:val="3"/>
        </w:numPr>
        <w:ind w:firstLineChars="0"/>
      </w:pPr>
      <w:r>
        <w:rPr>
          <w:rFonts w:hint="eastAsia"/>
        </w:rPr>
        <w:t>如果无效，分配一个新的页，作为一个新的二级页表，把这个新页的物理地址转换为虚拟地址，清空该页对应的内存；</w:t>
      </w:r>
    </w:p>
    <w:p>
      <w:pPr>
        <w:pStyle w:val="10"/>
        <w:numPr>
          <w:ilvl w:val="0"/>
          <w:numId w:val="3"/>
        </w:numPr>
        <w:ind w:firstLineChars="0"/>
      </w:pPr>
      <w:r>
        <w:rPr>
          <w:rFonts w:hint="eastAsia"/>
        </w:rPr>
        <w:t>填充二级页目录项，并设置权限为可读写；</w:t>
      </w:r>
    </w:p>
    <w:p>
      <w:pPr>
        <w:pStyle w:val="10"/>
        <w:numPr>
          <w:ilvl w:val="0"/>
          <w:numId w:val="3"/>
        </w:numPr>
        <w:ind w:firstLineChars="0"/>
      </w:pPr>
      <w:r>
        <w:rPr>
          <w:rFonts w:hint="eastAsia"/>
        </w:rPr>
        <w:t>类似地，实现三级页目录项、四级页表项的查找或创建填充；</w:t>
      </w:r>
    </w:p>
    <w:p>
      <w:pPr>
        <w:pStyle w:val="10"/>
        <w:numPr>
          <w:ilvl w:val="0"/>
          <w:numId w:val="3"/>
        </w:numPr>
        <w:ind w:firstLineChars="0"/>
      </w:pPr>
      <w:r>
        <w:rPr>
          <w:rFonts w:hint="eastAsia"/>
        </w:rPr>
        <w:t>函数最终返回该虚拟地址对应的页表项的虚地址。</w:t>
      </w:r>
    </w:p>
    <w:p>
      <w:pPr>
        <w:pStyle w:val="10"/>
        <w:numPr>
          <w:ilvl w:val="0"/>
          <w:numId w:val="3"/>
        </w:numPr>
        <w:ind w:firstLineChars="0"/>
      </w:pPr>
      <w:r>
        <w:rPr>
          <w:rFonts w:hint="eastAsia"/>
          <w:lang w:eastAsia="zh-CN"/>
        </w:rPr>
        <w:t>为简化代码，所有页目录的引用计数设置为</w:t>
      </w:r>
      <w:r>
        <w:rPr>
          <w:rFonts w:hint="eastAsia"/>
          <w:lang w:val="en-US" w:eastAsia="zh-CN"/>
        </w:rPr>
        <w:t>1。</w:t>
      </w:r>
    </w:p>
    <w:p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完善</w:t>
      </w:r>
      <w:r>
        <w:t>page_remove_pte</w:t>
      </w:r>
      <w:r>
        <w:rPr>
          <w:rFonts w:hint="eastAsia"/>
        </w:rPr>
        <w:t>()。实现释放某虚拟地址所在的页，并取消对应页表项的映射。</w:t>
      </w:r>
      <w:r>
        <w:rPr>
          <w:rFonts w:hint="eastAsia"/>
          <w:lang w:eastAsia="zh-CN"/>
        </w:rPr>
        <w:t>理解</w:t>
      </w:r>
      <w:r>
        <w:rPr>
          <w:rFonts w:hint="eastAsia"/>
          <w:lang w:val="en-US" w:eastAsia="zh-CN"/>
        </w:rPr>
        <w:t>page_insert函数</w:t>
      </w:r>
      <w:bookmarkStart w:id="0" w:name="_GoBack"/>
      <w:bookmarkEnd w:id="0"/>
      <w:r>
        <w:rPr>
          <w:rFonts w:hint="eastAsia"/>
          <w:lang w:val="en-US" w:eastAsia="zh-CN"/>
        </w:rPr>
        <w:t>中对page的引用计数的操作。</w:t>
      </w:r>
    </w:p>
    <w:p>
      <w:pPr>
        <w:pStyle w:val="10"/>
        <w:ind w:left="780" w:firstLine="0" w:firstLineChars="0"/>
      </w:pPr>
      <w:r>
        <w:rPr>
          <w:rFonts w:hint="eastAsia"/>
        </w:rPr>
        <w:t>大概步骤如下：</w:t>
      </w:r>
    </w:p>
    <w:p>
      <w:pPr>
        <w:pStyle w:val="10"/>
        <w:numPr>
          <w:ilvl w:val="0"/>
          <w:numId w:val="3"/>
        </w:numPr>
        <w:ind w:firstLineChars="0"/>
      </w:pPr>
      <w:r>
        <w:rPr>
          <w:rFonts w:hint="eastAsia"/>
        </w:rPr>
        <w:t>检查页表（目录）项ptep是否存在；</w:t>
      </w:r>
    </w:p>
    <w:p>
      <w:pPr>
        <w:pStyle w:val="10"/>
        <w:numPr>
          <w:ilvl w:val="0"/>
          <w:numId w:val="3"/>
        </w:numPr>
        <w:ind w:firstLineChars="0"/>
      </w:pPr>
      <w:r>
        <w:rPr>
          <w:rFonts w:hint="eastAsia"/>
        </w:rPr>
        <w:t>如果存在，则根据ptep得到对应的页，并将该页的引用计数减1，如果减1后为0，则释放该页；</w:t>
      </w:r>
    </w:p>
    <w:p>
      <w:pPr>
        <w:pStyle w:val="10"/>
        <w:numPr>
          <w:ilvl w:val="0"/>
          <w:numId w:val="3"/>
        </w:numPr>
        <w:ind w:firstLineChars="0"/>
      </w:pPr>
      <w:r>
        <w:rPr>
          <w:rFonts w:hint="eastAsia"/>
        </w:rPr>
        <w:t>清空ptep；</w:t>
      </w:r>
    </w:p>
    <w:p>
      <w:pPr>
        <w:pStyle w:val="10"/>
        <w:numPr>
          <w:ilvl w:val="0"/>
          <w:numId w:val="3"/>
        </w:numPr>
        <w:ind w:firstLineChars="0"/>
      </w:pPr>
      <w:r>
        <w:rPr>
          <w:rFonts w:hint="eastAsia"/>
        </w:rPr>
        <w:t>刷新TLB；</w:t>
      </w:r>
    </w:p>
    <w:p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完善</w:t>
      </w:r>
      <w:r>
        <w:t>do_pgfault()</w:t>
      </w:r>
      <w:r>
        <w:rPr>
          <w:rFonts w:hint="eastAsia"/>
        </w:rPr>
        <w:t>。实现发生缺页异常后的处理流程，查找发生缺页的虚拟地址对应的页表项，得到对应页表项；如果包含该页表项的页表不存在，则创建页表。</w:t>
      </w:r>
    </w:p>
    <w:p>
      <w:pPr>
        <w:pStyle w:val="3"/>
      </w:pPr>
      <w:r>
        <w:rPr>
          <w:rFonts w:hint="eastAsia"/>
        </w:rPr>
        <w:t>四、实验要点</w:t>
      </w:r>
    </w:p>
    <w:p>
      <w:pPr>
        <w:ind w:firstLine="420"/>
      </w:pPr>
      <w:r>
        <w:rPr>
          <w:rFonts w:hint="eastAsia"/>
        </w:rPr>
        <w:t>进程访问未建立虚实地址映射的虚拟内存会发生缺页异常，内核缺页异常处理调用栈可参考：</w:t>
      </w:r>
    </w:p>
    <w:p>
      <w:pPr>
        <w:ind w:firstLine="420"/>
      </w:pPr>
      <w:r>
        <w:t>entMM</w:t>
      </w:r>
      <w:r>
        <w:rPr>
          <w:rFonts w:hint="eastAsia"/>
        </w:rPr>
        <w:t xml:space="preserve"> --&gt;</w:t>
      </w:r>
      <w:r>
        <w:t xml:space="preserve"> trap --&gt; trap_dispatch --&gt; exception_handler --&gt;</w:t>
      </w:r>
      <w:r>
        <w:rPr>
          <w:rFonts w:hint="eastAsia"/>
        </w:rPr>
        <w:t xml:space="preserve"> </w:t>
      </w:r>
      <w:r>
        <w:t>pgfault_handler</w:t>
      </w:r>
      <w:r>
        <w:rPr>
          <w:rFonts w:hint="eastAsia"/>
        </w:rPr>
        <w:t xml:space="preserve"> --&gt; </w:t>
      </w:r>
      <w:r>
        <w:t>do_pgfault</w:t>
      </w:r>
    </w:p>
    <w:p>
      <w:pPr>
        <w:ind w:firstLine="420"/>
      </w:pPr>
    </w:p>
    <w:p>
      <w:pPr>
        <w:ind w:firstLine="420"/>
      </w:pPr>
      <w:r>
        <w:rPr>
          <w:rFonts w:hint="eastAsia"/>
        </w:rPr>
        <w:t>页表创建和释放过程中一些可供使用的接口（接口具体实现可见代码）：</w:t>
      </w:r>
    </w:p>
    <w:p>
      <w:pPr>
        <w:pStyle w:val="10"/>
        <w:numPr>
          <w:ilvl w:val="0"/>
          <w:numId w:val="4"/>
        </w:numPr>
        <w:ind w:firstLineChars="0"/>
      </w:pPr>
      <w:r>
        <w:t>PDX(la)</w:t>
      </w:r>
      <w:r>
        <w:rPr>
          <w:rFonts w:hint="eastAsia"/>
        </w:rPr>
        <w:t>：获取虚拟地址la页目录项的索引；几级页表的索引；</w:t>
      </w:r>
    </w:p>
    <w:p>
      <w:pPr>
        <w:pStyle w:val="10"/>
        <w:numPr>
          <w:ilvl w:val="0"/>
          <w:numId w:val="4"/>
        </w:numPr>
        <w:ind w:firstLineChars="0"/>
      </w:pPr>
      <w:r>
        <w:t>KADDR(pa)</w:t>
      </w:r>
      <w:r>
        <w:rPr>
          <w:rFonts w:hint="eastAsia"/>
        </w:rPr>
        <w:t>：将物理地址pa转换成内核虚拟地址，以实现特定物理地址的访问，函数返回该虚拟地址；</w:t>
      </w:r>
    </w:p>
    <w:p>
      <w:pPr>
        <w:pStyle w:val="10"/>
        <w:numPr>
          <w:ilvl w:val="0"/>
          <w:numId w:val="4"/>
        </w:numPr>
        <w:ind w:firstLineChars="0"/>
      </w:pPr>
      <w:r>
        <w:t>alloc_page()</w:t>
      </w:r>
      <w:r>
        <w:rPr>
          <w:rFonts w:hint="eastAsia"/>
        </w:rPr>
        <w:t>：分配一个页面；</w:t>
      </w:r>
    </w:p>
    <w:p>
      <w:pPr>
        <w:pStyle w:val="10"/>
        <w:numPr>
          <w:ilvl w:val="0"/>
          <w:numId w:val="4"/>
        </w:numPr>
        <w:ind w:firstLineChars="0"/>
      </w:pPr>
      <w:r>
        <w:t>set_page_ref(page,1)</w:t>
      </w:r>
      <w:r>
        <w:rPr>
          <w:rFonts w:hint="eastAsia"/>
        </w:rPr>
        <w:t>：将页面page的引用计数置为1，表示该页面；</w:t>
      </w:r>
    </w:p>
    <w:p>
      <w:pPr>
        <w:pStyle w:val="10"/>
        <w:numPr>
          <w:ilvl w:val="0"/>
          <w:numId w:val="4"/>
        </w:numPr>
        <w:ind w:firstLineChars="0"/>
      </w:pPr>
      <w:r>
        <w:t>page2pa(page)</w:t>
      </w:r>
      <w:r>
        <w:rPr>
          <w:rFonts w:hint="eastAsia"/>
        </w:rPr>
        <w:t>：获取页面page的物理地址；</w:t>
      </w:r>
    </w:p>
    <w:p>
      <w:pPr>
        <w:pStyle w:val="10"/>
        <w:numPr>
          <w:ilvl w:val="0"/>
          <w:numId w:val="4"/>
        </w:numPr>
        <w:ind w:firstLineChars="0"/>
      </w:pPr>
      <w:r>
        <w:t>memset(void *s, char c, size_t n)</w:t>
      </w:r>
      <w:r>
        <w:rPr>
          <w:rFonts w:hint="eastAsia"/>
        </w:rPr>
        <w:t>：将s指向的内存开始的n个字节的内容置为c；</w:t>
      </w:r>
    </w:p>
    <w:p>
      <w:pPr>
        <w:pStyle w:val="10"/>
        <w:numPr>
          <w:ilvl w:val="0"/>
          <w:numId w:val="4"/>
        </w:numPr>
        <w:ind w:firstLineChars="0"/>
      </w:pPr>
      <w:r>
        <w:t>pte_create(uintptr_t ppn, int type)</w:t>
      </w:r>
      <w:r>
        <w:rPr>
          <w:rFonts w:hint="eastAsia"/>
        </w:rPr>
        <w:t>：填充页表项；</w:t>
      </w:r>
    </w:p>
    <w:p>
      <w:pPr>
        <w:pStyle w:val="10"/>
        <w:numPr>
          <w:ilvl w:val="0"/>
          <w:numId w:val="4"/>
        </w:numPr>
        <w:ind w:firstLineChars="0"/>
      </w:pPr>
      <w:r>
        <w:t>pte2page</w:t>
      </w:r>
      <w:r>
        <w:rPr>
          <w:rFonts w:hint="eastAsia"/>
        </w:rPr>
        <w:t>(</w:t>
      </w:r>
      <w:r>
        <w:t>*ptep</w:t>
      </w:r>
      <w:r>
        <w:rPr>
          <w:rFonts w:hint="eastAsia"/>
        </w:rPr>
        <w:t>)：查找当前页表项对应的页面；</w:t>
      </w:r>
    </w:p>
    <w:p>
      <w:pPr>
        <w:pStyle w:val="10"/>
        <w:numPr>
          <w:ilvl w:val="0"/>
          <w:numId w:val="4"/>
        </w:numPr>
        <w:ind w:firstLineChars="0"/>
      </w:pPr>
      <w:r>
        <w:t>free_page()</w:t>
      </w:r>
      <w:r>
        <w:rPr>
          <w:rFonts w:hint="eastAsia"/>
        </w:rPr>
        <w:t>：释放一个页面；</w:t>
      </w:r>
    </w:p>
    <w:p>
      <w:pPr>
        <w:pStyle w:val="10"/>
        <w:numPr>
          <w:ilvl w:val="0"/>
          <w:numId w:val="4"/>
        </w:numPr>
        <w:ind w:firstLineChars="0"/>
      </w:pPr>
      <w:r>
        <w:t>page_ref_dec(page)</w:t>
      </w:r>
      <w:r>
        <w:rPr>
          <w:rFonts w:hint="eastAsia"/>
        </w:rPr>
        <w:t>：页面引用计数减1；</w:t>
      </w:r>
    </w:p>
    <w:p>
      <w:pPr>
        <w:pStyle w:val="10"/>
        <w:numPr>
          <w:ilvl w:val="0"/>
          <w:numId w:val="4"/>
        </w:numPr>
        <w:ind w:firstLineChars="0"/>
      </w:pPr>
      <w:r>
        <w:t>tlb_invalidate(pde_t *pgdir, uintptr_t la)</w:t>
      </w:r>
      <w:r>
        <w:rPr>
          <w:rFonts w:hint="eastAsia"/>
        </w:rPr>
        <w:t>：刷新TLB；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8485C"/>
    <w:multiLevelType w:val="multilevel"/>
    <w:tmpl w:val="0688485C"/>
    <w:lvl w:ilvl="0" w:tentative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53484000"/>
    <w:multiLevelType w:val="multilevel"/>
    <w:tmpl w:val="53484000"/>
    <w:lvl w:ilvl="0" w:tentative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71B56CBE"/>
    <w:multiLevelType w:val="multilevel"/>
    <w:tmpl w:val="71B56CBE"/>
    <w:lvl w:ilvl="0" w:tentative="0">
      <w:start w:val="1"/>
      <w:numFmt w:val="bullet"/>
      <w:lvlText w:val="•"/>
      <w:lvlJc w:val="left"/>
      <w:pPr>
        <w:ind w:left="1200" w:hanging="420"/>
      </w:pPr>
    </w:lvl>
    <w:lvl w:ilvl="1" w:tentative="0">
      <w:start w:val="1"/>
      <w:numFmt w:val="bullet"/>
      <w:lvlText w:val=""/>
      <w:lvlJc w:val="left"/>
      <w:pPr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60" w:hanging="420"/>
      </w:pPr>
      <w:rPr>
        <w:rFonts w:hint="default" w:ascii="Wingdings" w:hAnsi="Wingdings"/>
      </w:rPr>
    </w:lvl>
  </w:abstractNum>
  <w:abstractNum w:abstractNumId="3">
    <w:nsid w:val="77CA47CF"/>
    <w:multiLevelType w:val="multilevel"/>
    <w:tmpl w:val="77CA47CF"/>
    <w:lvl w:ilvl="0" w:tentative="0">
      <w:start w:val="1"/>
      <w:numFmt w:val="bullet"/>
      <w:lvlText w:val="•"/>
      <w:lvlJc w:val="left"/>
      <w:pPr>
        <w:ind w:left="840" w:hanging="420"/>
      </w:p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C81"/>
    <w:rsid w:val="00013E16"/>
    <w:rsid w:val="000172C5"/>
    <w:rsid w:val="000174DD"/>
    <w:rsid w:val="00023FB6"/>
    <w:rsid w:val="00035712"/>
    <w:rsid w:val="000415F1"/>
    <w:rsid w:val="00053E75"/>
    <w:rsid w:val="00067DD4"/>
    <w:rsid w:val="0007678F"/>
    <w:rsid w:val="00082C35"/>
    <w:rsid w:val="000910FA"/>
    <w:rsid w:val="000C77BE"/>
    <w:rsid w:val="000D5350"/>
    <w:rsid w:val="000F2540"/>
    <w:rsid w:val="000F7097"/>
    <w:rsid w:val="00114052"/>
    <w:rsid w:val="001207F8"/>
    <w:rsid w:val="001230D9"/>
    <w:rsid w:val="00140016"/>
    <w:rsid w:val="00140112"/>
    <w:rsid w:val="00161294"/>
    <w:rsid w:val="00171046"/>
    <w:rsid w:val="001940D4"/>
    <w:rsid w:val="00196390"/>
    <w:rsid w:val="00196D2D"/>
    <w:rsid w:val="001A4B3E"/>
    <w:rsid w:val="001B7A20"/>
    <w:rsid w:val="001F1251"/>
    <w:rsid w:val="002134BD"/>
    <w:rsid w:val="00222D83"/>
    <w:rsid w:val="00267686"/>
    <w:rsid w:val="0027494D"/>
    <w:rsid w:val="0028000B"/>
    <w:rsid w:val="0028548E"/>
    <w:rsid w:val="00293744"/>
    <w:rsid w:val="002B2423"/>
    <w:rsid w:val="002E2CAE"/>
    <w:rsid w:val="002F14F7"/>
    <w:rsid w:val="002F765F"/>
    <w:rsid w:val="00314C0F"/>
    <w:rsid w:val="003430EA"/>
    <w:rsid w:val="00370B2E"/>
    <w:rsid w:val="003A5877"/>
    <w:rsid w:val="003B63AF"/>
    <w:rsid w:val="003B704C"/>
    <w:rsid w:val="003B777B"/>
    <w:rsid w:val="003C2B38"/>
    <w:rsid w:val="003C5610"/>
    <w:rsid w:val="003C6AA6"/>
    <w:rsid w:val="003D304C"/>
    <w:rsid w:val="00415228"/>
    <w:rsid w:val="0042722F"/>
    <w:rsid w:val="00441BB5"/>
    <w:rsid w:val="00447201"/>
    <w:rsid w:val="00460549"/>
    <w:rsid w:val="004637C8"/>
    <w:rsid w:val="004666CE"/>
    <w:rsid w:val="00490A0D"/>
    <w:rsid w:val="004977EC"/>
    <w:rsid w:val="004A2C22"/>
    <w:rsid w:val="004A2FC5"/>
    <w:rsid w:val="004B10CF"/>
    <w:rsid w:val="004B1DC1"/>
    <w:rsid w:val="004D18BA"/>
    <w:rsid w:val="004D6DFB"/>
    <w:rsid w:val="004E266B"/>
    <w:rsid w:val="004E5B3E"/>
    <w:rsid w:val="00510982"/>
    <w:rsid w:val="00520B1B"/>
    <w:rsid w:val="005247C4"/>
    <w:rsid w:val="00524E87"/>
    <w:rsid w:val="00530241"/>
    <w:rsid w:val="00530BFA"/>
    <w:rsid w:val="0053703D"/>
    <w:rsid w:val="00541E0B"/>
    <w:rsid w:val="00550410"/>
    <w:rsid w:val="00551B3B"/>
    <w:rsid w:val="00554895"/>
    <w:rsid w:val="00567C8A"/>
    <w:rsid w:val="0057250A"/>
    <w:rsid w:val="0057603C"/>
    <w:rsid w:val="0057739D"/>
    <w:rsid w:val="005871D7"/>
    <w:rsid w:val="00591DAB"/>
    <w:rsid w:val="005A00CA"/>
    <w:rsid w:val="005C3C02"/>
    <w:rsid w:val="005C3C59"/>
    <w:rsid w:val="005D2A23"/>
    <w:rsid w:val="005E3AC7"/>
    <w:rsid w:val="005E66D9"/>
    <w:rsid w:val="005F43C6"/>
    <w:rsid w:val="006072BF"/>
    <w:rsid w:val="00610C44"/>
    <w:rsid w:val="006209D3"/>
    <w:rsid w:val="00621A7C"/>
    <w:rsid w:val="00622FF5"/>
    <w:rsid w:val="006526F5"/>
    <w:rsid w:val="00682AA6"/>
    <w:rsid w:val="00692461"/>
    <w:rsid w:val="006A5B64"/>
    <w:rsid w:val="006E259B"/>
    <w:rsid w:val="007039CF"/>
    <w:rsid w:val="00703EB7"/>
    <w:rsid w:val="00707114"/>
    <w:rsid w:val="00713891"/>
    <w:rsid w:val="00714E97"/>
    <w:rsid w:val="007378ED"/>
    <w:rsid w:val="00737E9F"/>
    <w:rsid w:val="00777E2F"/>
    <w:rsid w:val="00793271"/>
    <w:rsid w:val="007A5339"/>
    <w:rsid w:val="007B2C81"/>
    <w:rsid w:val="007C4ACB"/>
    <w:rsid w:val="007D331E"/>
    <w:rsid w:val="007D5BB4"/>
    <w:rsid w:val="00811855"/>
    <w:rsid w:val="008143EF"/>
    <w:rsid w:val="008164D0"/>
    <w:rsid w:val="0082007C"/>
    <w:rsid w:val="00843221"/>
    <w:rsid w:val="0088449E"/>
    <w:rsid w:val="0088749F"/>
    <w:rsid w:val="0089705E"/>
    <w:rsid w:val="008973BC"/>
    <w:rsid w:val="008A6990"/>
    <w:rsid w:val="008C24F5"/>
    <w:rsid w:val="008C3194"/>
    <w:rsid w:val="008D2C6B"/>
    <w:rsid w:val="008F4FA6"/>
    <w:rsid w:val="0090059B"/>
    <w:rsid w:val="009070C3"/>
    <w:rsid w:val="009108E3"/>
    <w:rsid w:val="00922341"/>
    <w:rsid w:val="00952CB1"/>
    <w:rsid w:val="009537D6"/>
    <w:rsid w:val="00957D2D"/>
    <w:rsid w:val="00963B0E"/>
    <w:rsid w:val="00964D51"/>
    <w:rsid w:val="00974FA2"/>
    <w:rsid w:val="00984F8E"/>
    <w:rsid w:val="00985F4A"/>
    <w:rsid w:val="009B7DC5"/>
    <w:rsid w:val="009C32B9"/>
    <w:rsid w:val="009C5219"/>
    <w:rsid w:val="009D131D"/>
    <w:rsid w:val="009D34C0"/>
    <w:rsid w:val="009D610C"/>
    <w:rsid w:val="009E0964"/>
    <w:rsid w:val="009E74AF"/>
    <w:rsid w:val="009F2928"/>
    <w:rsid w:val="009F3C86"/>
    <w:rsid w:val="00A053C5"/>
    <w:rsid w:val="00A1140F"/>
    <w:rsid w:val="00A13FAF"/>
    <w:rsid w:val="00A14181"/>
    <w:rsid w:val="00A179D3"/>
    <w:rsid w:val="00A258E0"/>
    <w:rsid w:val="00A25A19"/>
    <w:rsid w:val="00A4477D"/>
    <w:rsid w:val="00A44BFD"/>
    <w:rsid w:val="00A4787C"/>
    <w:rsid w:val="00A67B7F"/>
    <w:rsid w:val="00A81B7E"/>
    <w:rsid w:val="00A94955"/>
    <w:rsid w:val="00AA1B6F"/>
    <w:rsid w:val="00AB27B6"/>
    <w:rsid w:val="00AB7F77"/>
    <w:rsid w:val="00AE28E5"/>
    <w:rsid w:val="00AE4AA4"/>
    <w:rsid w:val="00AE7B95"/>
    <w:rsid w:val="00AF1796"/>
    <w:rsid w:val="00B12A8E"/>
    <w:rsid w:val="00B50C54"/>
    <w:rsid w:val="00B50D72"/>
    <w:rsid w:val="00B55F33"/>
    <w:rsid w:val="00BA1188"/>
    <w:rsid w:val="00BB06CF"/>
    <w:rsid w:val="00BB2C03"/>
    <w:rsid w:val="00BD0A5A"/>
    <w:rsid w:val="00BD6432"/>
    <w:rsid w:val="00BF3236"/>
    <w:rsid w:val="00BF5DB7"/>
    <w:rsid w:val="00C12ABF"/>
    <w:rsid w:val="00C22F0A"/>
    <w:rsid w:val="00C376C8"/>
    <w:rsid w:val="00C467DE"/>
    <w:rsid w:val="00C57A48"/>
    <w:rsid w:val="00C60DAE"/>
    <w:rsid w:val="00C71067"/>
    <w:rsid w:val="00C740D9"/>
    <w:rsid w:val="00CC6034"/>
    <w:rsid w:val="00CD1863"/>
    <w:rsid w:val="00CD3979"/>
    <w:rsid w:val="00D37356"/>
    <w:rsid w:val="00D504AA"/>
    <w:rsid w:val="00D85459"/>
    <w:rsid w:val="00D87633"/>
    <w:rsid w:val="00DA5961"/>
    <w:rsid w:val="00DA5CB4"/>
    <w:rsid w:val="00DC0C79"/>
    <w:rsid w:val="00DC14A2"/>
    <w:rsid w:val="00DD7FF6"/>
    <w:rsid w:val="00DE4B41"/>
    <w:rsid w:val="00DF059F"/>
    <w:rsid w:val="00DF4126"/>
    <w:rsid w:val="00E31011"/>
    <w:rsid w:val="00E3345B"/>
    <w:rsid w:val="00E37A2D"/>
    <w:rsid w:val="00E71EF4"/>
    <w:rsid w:val="00E7259A"/>
    <w:rsid w:val="00EA6A65"/>
    <w:rsid w:val="00EB0D6A"/>
    <w:rsid w:val="00EC0DFB"/>
    <w:rsid w:val="00EC60B8"/>
    <w:rsid w:val="00EC7E7C"/>
    <w:rsid w:val="00ED0010"/>
    <w:rsid w:val="00EE0CB0"/>
    <w:rsid w:val="00EF1BB3"/>
    <w:rsid w:val="00EF5B37"/>
    <w:rsid w:val="00F23D5D"/>
    <w:rsid w:val="00F3138D"/>
    <w:rsid w:val="00F3610A"/>
    <w:rsid w:val="00F42C66"/>
    <w:rsid w:val="00F4736D"/>
    <w:rsid w:val="00F52DA9"/>
    <w:rsid w:val="00F540FB"/>
    <w:rsid w:val="00F54A35"/>
    <w:rsid w:val="00F56B2D"/>
    <w:rsid w:val="00F71788"/>
    <w:rsid w:val="00F74E55"/>
    <w:rsid w:val="00F80E28"/>
    <w:rsid w:val="00F85473"/>
    <w:rsid w:val="00F97684"/>
    <w:rsid w:val="00FD134D"/>
    <w:rsid w:val="00FE4B93"/>
    <w:rsid w:val="046A2FEB"/>
    <w:rsid w:val="0CBA28B7"/>
    <w:rsid w:val="13100989"/>
    <w:rsid w:val="26487E8C"/>
    <w:rsid w:val="2D8A48D6"/>
    <w:rsid w:val="2E0C7009"/>
    <w:rsid w:val="32494AD6"/>
    <w:rsid w:val="33CE5263"/>
    <w:rsid w:val="3A1B61E2"/>
    <w:rsid w:val="3F6943C2"/>
    <w:rsid w:val="44EB4787"/>
    <w:rsid w:val="4D260A3B"/>
    <w:rsid w:val="53014226"/>
    <w:rsid w:val="55E506A2"/>
    <w:rsid w:val="5F34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ind w:firstLine="0" w:firstLineChars="0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basedOn w:val="7"/>
    <w:link w:val="5"/>
    <w:qFormat/>
    <w:uiPriority w:val="0"/>
    <w:rPr>
      <w:kern w:val="2"/>
      <w:sz w:val="18"/>
      <w:szCs w:val="18"/>
    </w:rPr>
  </w:style>
  <w:style w:type="character" w:customStyle="1" w:styleId="9">
    <w:name w:val="页脚 Char"/>
    <w:basedOn w:val="7"/>
    <w:link w:val="4"/>
    <w:uiPriority w:val="0"/>
    <w:rPr>
      <w:kern w:val="2"/>
      <w:sz w:val="18"/>
      <w:szCs w:val="18"/>
    </w:rPr>
  </w:style>
  <w:style w:type="paragraph" w:styleId="10">
    <w:name w:val="List Paragraph"/>
    <w:basedOn w:val="1"/>
    <w:qFormat/>
    <w:uiPriority w:val="99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2.emf"/><Relationship Id="rId12" Type="http://schemas.openxmlformats.org/officeDocument/2006/relationships/oleObject" Target="embeddings/oleObject2.bin"/><Relationship Id="rId11" Type="http://schemas.openxmlformats.org/officeDocument/2006/relationships/image" Target="media/image1.e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224</Words>
  <Characters>1278</Characters>
  <Lines>10</Lines>
  <Paragraphs>2</Paragraphs>
  <TotalTime>6</TotalTime>
  <ScaleCrop>false</ScaleCrop>
  <LinksUpToDate>false</LinksUpToDate>
  <CharactersWithSpaces>1500</CharactersWithSpaces>
  <Application>WPS Office_11.3.0.8775_F1E327BC-269C-435d-A152-05C5408002CA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2024-10-10T06:44:00Z</dcterms:created>
  <dc:creator>Administrator</dc:creator>
  <cp:lastModifiedBy>Administrator</cp:lastModifiedBy>
  <dcterms:modified xsi:type="dcterms:W3CDTF">2024-10-15T00:47:07Z</dcterms:modified>
  <cp:revision>248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2052-11.3.0.8775</vt:lpwstr>
  </property>
</Properties>
</file>