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段落一，深蓝色的夜空中星光熠熠，倒映在宁静的海面上泛起层层银白色的微光。</w:t>
      </w:r>
    </w:p>
    <w:p>
      <w:r>
        <w:t xml:space="preserve">段落二，为了确保系统在高并发场景下的稳定运行，工程师重新设计了分布式缓存架构。</w:t>
      </w:r>
    </w:p>
    <w:p>
      <w:r>
        <w:t xml:space="preserve">段落三，新鲜烘焙的咖啡豆散发出浓郁的焦糖香气，弥漫在清晨小镇街道的每一个角落。</w:t>
      </w:r>
    </w:p>
    <w:p>
      <w:r>
        <w:t xml:space="preserve">段落四，在算法复杂度优化过程中，选择合适的数据结构往往能起到事半功倍的效果。</w:t>
      </w:r>
    </w:p>
    <w:p>
      <w:r>
        <w:t xml:space="preserve">段落五，古老的城堡静静地伫立在山巅，见证了数百年来的风云变幻与历史沧桑。</w:t>
      </w:r>
    </w:p>
    <w:p>
      <w:r>
        <w:t xml:space="preserve">段落六，现代前端框架通过虚拟 DOM 技术极大地提高了重绘性能与用户交互的流畅度。</w:t>
      </w:r>
    </w:p>
    <w:tbl>
      <w:tblPr>
        <w:tblW w:w="0" w:type="auto"/>
      </w:tblPr>
      <w:tblGrid>
        <w:gridCol/>
        <w:gridCol/>
        <w:gridCol/>
      </w:tblGrid>
      <w:tr>
        <w:tc>
          <w:p>
            <w:r>
              <w:t xml:space="preserve">姓名</w:t>
            </w:r>
          </w:p>
        </w:tc>
        <w:tc>
          <w:p>
            <w:r>
              <w:t xml:space="preserve">部门</w:t>
            </w:r>
          </w:p>
        </w:tc>
        <w:tc>
          <w:p>
            <w:r>
              <w:t xml:space="preserve">备注</w:t>
            </w:r>
          </w:p>
        </w:tc>
      </w:tr>
      <w:tr>
        <w:tc>
          <w:p>
            <w:r>
              <w:t xml:space="preserve">张三</w:t>
            </w:r>
          </w:p>
        </w:tc>
        <w:tc>
          <w:p>
            <w:r>
              <w:t xml:space="preserve">技术部</w:t>
            </w:r>
          </w:p>
        </w:tc>
        <w:tc>
          <w:p>
            <w:r>
              <w:t xml:space="preserve">负责核心模块</w:t>
            </w:r>
          </w:p>
        </w:tc>
      </w:tr>
      <w:tr>
        <w:tc>
          <w:p>
            <w:r>
              <w:t xml:space="preserve">李四</w:t>
            </w:r>
          </w:p>
        </w:tc>
        <w:tc>
          <w:p>
            <w:r>
              <w:t xml:space="preserve">运营部</w:t>
            </w:r>
          </w:p>
        </w:tc>
        <w:tc>
          <w:p>
            <w:r>
              <w:t xml:space="preserve">负责对外宣传</w:t>
            </w:r>
          </w:p>
        </w:tc>
      </w:tr>
      <w:tr>
        <w:tc>
          <w:p>
            <w:r>
              <w:t xml:space="preserve">王五</w:t>
            </w:r>
          </w:p>
        </w:tc>
        <w:tc>
          <w:p>
            <w:r>
              <w:t xml:space="preserve">人事部</w:t>
            </w:r>
          </w:p>
        </w:tc>
        <w:tc>
          <w:p>
            <w:r>
              <w:t xml:space="preserve">负责招聘培训</w:t>
            </w:r>
          </w:p>
        </w:tc>
      </w:tr>
    </w:tbl>
    <w:p>
      <w:r>
        <w:t xml:space="preserve">段落七，金黄色的银杏叶在秋风中款款飘落，铺满了公园那条小径。</w:t>
      </w:r>
    </w:p>
    <w:p>
      <w:r>
        <w:t xml:space="preserve">段落八，自动化测试脚本的引入能够有效减少人工复核的成本，提高版本迭代效率。</w:t>
      </w:r>
    </w:p>
    <w:p>
      <w:r>
        <w:t xml:space="preserve">段落九，热带雨林里栖息着数以万计的珍稀物种，构成了地球上最复杂的生态平衡。</w:t>
      </w:r>
    </w:p>
    <w:p>
      <w:r>
        <w:t xml:space="preserve">段落十，数据库索引虽然能够显著提升查询速度，但过多的索引也会降低写入操作的性能。</w:t>
      </w:r>
    </w:p>
    <w:p>
      <w:r>
        <w:t xml:space="preserve">段落十一，悠扬的钢琴声从远处的音乐厅飘散出来，抚平了深夜行人内心的焦躁与不安。</w:t>
      </w:r>
    </w:p>
    <w:p>
      <w:r>
        <w:t xml:space="preserve">段落十二，跨平台开发技术使得开发者只需编写一套代码，就能同时发布到多个移动端系统中。</w:t>
      </w:r>
    </w:p>
    <w:sectPr/>
  </w:body>
</w:document>
</file>