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068D" w14:textId="03C1AAE3" w:rsidR="008566D2" w:rsidRDefault="00DC513E">
      <w:r w:rsidRPr="00AB2EE3">
        <w:rPr>
          <w:highlight w:val="yellow"/>
        </w:rPr>
        <w:t>Conclusion on Crowdfunding</w:t>
      </w:r>
    </w:p>
    <w:p w14:paraId="4C46CAFE" w14:textId="415AD011" w:rsidR="00DC513E" w:rsidRDefault="00E45671">
      <w:r w:rsidRPr="00BF3957">
        <w:rPr>
          <w:u w:val="single"/>
        </w:rPr>
        <w:t>Under parent category</w:t>
      </w:r>
      <w:r>
        <w:t xml:space="preserve">: </w:t>
      </w:r>
      <w:r w:rsidR="00DC513E">
        <w:t xml:space="preserve">There are more successful outcomes than other outcomes combined. </w:t>
      </w:r>
      <w:r w:rsidR="00C354A3">
        <w:t xml:space="preserve">All Journalism campaign was successful. </w:t>
      </w:r>
      <w:r w:rsidR="00E15B34">
        <w:t>The technology</w:t>
      </w:r>
      <w:r w:rsidR="00C354A3">
        <w:t xml:space="preserve"> campaign</w:t>
      </w:r>
      <w:r w:rsidR="00A605EA">
        <w:t xml:space="preserve"> has the highest successful outcomes while </w:t>
      </w:r>
      <w:r w:rsidR="00E15B34">
        <w:t xml:space="preserve">the </w:t>
      </w:r>
      <w:r w:rsidR="00A605EA">
        <w:t>games campaign has the highest failed outcome.</w:t>
      </w:r>
    </w:p>
    <w:p w14:paraId="528C6B7E" w14:textId="51C50408" w:rsidR="00114590" w:rsidRDefault="00E45671">
      <w:r w:rsidRPr="00BF3957">
        <w:rPr>
          <w:u w:val="single"/>
        </w:rPr>
        <w:t>Under sub-category</w:t>
      </w:r>
      <w:r>
        <w:t xml:space="preserve">: </w:t>
      </w:r>
      <w:r w:rsidR="00114590">
        <w:t xml:space="preserve">Plays </w:t>
      </w:r>
      <w:r w:rsidR="00E15B34">
        <w:t>have</w:t>
      </w:r>
      <w:r w:rsidR="00114590">
        <w:t xml:space="preserve"> the highest total outcomes and </w:t>
      </w:r>
      <w:r w:rsidR="00E15B34">
        <w:t xml:space="preserve">the </w:t>
      </w:r>
      <w:r w:rsidR="00114590">
        <w:t xml:space="preserve">highest number of successful outcomes. World music has the least total no of </w:t>
      </w:r>
      <w:r>
        <w:t>outcomes,</w:t>
      </w:r>
      <w:r w:rsidR="00114590">
        <w:t xml:space="preserve"> but all audio and world music campaigns were successful.</w:t>
      </w:r>
      <w:r>
        <w:t xml:space="preserve"> </w:t>
      </w:r>
      <w:r w:rsidR="00E15B34">
        <w:t>The web</w:t>
      </w:r>
      <w:r>
        <w:t xml:space="preserve"> is the most successful sub-category while </w:t>
      </w:r>
      <w:r w:rsidR="00E15B34">
        <w:t xml:space="preserve">the </w:t>
      </w:r>
      <w:r>
        <w:t>mobile game has the highest failure rate.</w:t>
      </w:r>
    </w:p>
    <w:p w14:paraId="53ACA860" w14:textId="3B3CCFE7" w:rsidR="00AB2EE3" w:rsidRDefault="00E45671">
      <w:r w:rsidRPr="00BF3957">
        <w:rPr>
          <w:u w:val="single"/>
        </w:rPr>
        <w:t>Time</w:t>
      </w:r>
      <w:r>
        <w:t>: The highest number of successful outcomes were recorded in July and the least successful outcomes were recorded in December.</w:t>
      </w:r>
      <w:r w:rsidR="00AB2EE3">
        <w:t xml:space="preserve"> </w:t>
      </w:r>
      <w:r w:rsidR="00E15B34">
        <w:t>The highest</w:t>
      </w:r>
      <w:r>
        <w:t xml:space="preserve"> number of failed outcomes </w:t>
      </w:r>
      <w:r w:rsidR="00E15B34">
        <w:t>was</w:t>
      </w:r>
      <w:r>
        <w:t xml:space="preserve"> recorded in </w:t>
      </w:r>
      <w:r w:rsidR="00AB2EE3">
        <w:t xml:space="preserve">May and August. </w:t>
      </w:r>
      <w:r w:rsidR="00E15B34">
        <w:t>The highest</w:t>
      </w:r>
      <w:r w:rsidR="00AB2EE3">
        <w:t xml:space="preserve"> </w:t>
      </w:r>
      <w:r w:rsidR="00E15B34">
        <w:t>canceled</w:t>
      </w:r>
      <w:r w:rsidR="00AB2EE3">
        <w:t xml:space="preserve"> outcome was recorded in August.</w:t>
      </w:r>
    </w:p>
    <w:p w14:paraId="2C0F594E" w14:textId="52E645BE" w:rsidR="00DC513E" w:rsidRDefault="00DC513E">
      <w:r w:rsidRPr="00AB2EE3">
        <w:rPr>
          <w:highlight w:val="yellow"/>
        </w:rPr>
        <w:t>Limitation Dataset</w:t>
      </w:r>
    </w:p>
    <w:p w14:paraId="5FB3BEEE" w14:textId="6DA6D1E4" w:rsidR="00DC513E" w:rsidRDefault="007830B7">
      <w:r>
        <w:t xml:space="preserve">The percentage of each outcome </w:t>
      </w:r>
      <w:r w:rsidR="004B4E5B">
        <w:t xml:space="preserve">per category or sub-category was </w:t>
      </w:r>
      <w:r>
        <w:t>not evaluated</w:t>
      </w:r>
      <w:r w:rsidR="004B4E5B">
        <w:t>.</w:t>
      </w:r>
      <w:r w:rsidR="00E15B34">
        <w:t xml:space="preserve"> This would help compare</w:t>
      </w:r>
      <w:r w:rsidR="00EE17B2">
        <w:t xml:space="preserve"> the ratio of the</w:t>
      </w:r>
      <w:r w:rsidR="00E15B34">
        <w:t xml:space="preserve"> outcome</w:t>
      </w:r>
      <w:r w:rsidR="00EE17B2">
        <w:t>s per category/sub-category.</w:t>
      </w:r>
    </w:p>
    <w:p w14:paraId="6C3AFB48" w14:textId="15C214E8" w:rsidR="004B4E5B" w:rsidRDefault="00E15B34">
      <w:r>
        <w:t>The difference</w:t>
      </w:r>
      <w:r w:rsidR="004B4E5B">
        <w:t xml:space="preserve"> in time between </w:t>
      </w:r>
      <w:r>
        <w:t xml:space="preserve">the </w:t>
      </w:r>
      <w:r w:rsidR="004B4E5B">
        <w:t xml:space="preserve">date created and </w:t>
      </w:r>
      <w:r>
        <w:t xml:space="preserve">the </w:t>
      </w:r>
      <w:r w:rsidR="004B4E5B">
        <w:t xml:space="preserve">date ended </w:t>
      </w:r>
      <w:r>
        <w:t>was not evaluated. This would inform how much time was invested in each campaign per category.</w:t>
      </w:r>
    </w:p>
    <w:p w14:paraId="4B3780CE" w14:textId="77777777" w:rsidR="00DC513E" w:rsidRDefault="00DC513E"/>
    <w:p w14:paraId="7F9CF451" w14:textId="5EBDD234" w:rsidR="00DC513E" w:rsidRDefault="00DC513E">
      <w:r w:rsidRPr="00BF3957">
        <w:rPr>
          <w:highlight w:val="yellow"/>
        </w:rPr>
        <w:t xml:space="preserve">Possible </w:t>
      </w:r>
      <w:r w:rsidR="00BF3957" w:rsidRPr="00BF3957">
        <w:rPr>
          <w:highlight w:val="yellow"/>
        </w:rPr>
        <w:t>Tables</w:t>
      </w:r>
      <w:r w:rsidRPr="00BF3957">
        <w:rPr>
          <w:highlight w:val="yellow"/>
        </w:rPr>
        <w:t xml:space="preserve"> and Graph</w:t>
      </w:r>
    </w:p>
    <w:p w14:paraId="2603151F" w14:textId="3514A284" w:rsidR="007830B7" w:rsidRDefault="007830B7">
      <w:r>
        <w:t xml:space="preserve">A table showing outcomes and how much was spent per category </w:t>
      </w:r>
      <w:r w:rsidR="00BF3957">
        <w:t>would</w:t>
      </w:r>
      <w:r>
        <w:t xml:space="preserve"> inform if the funding affected the results</w:t>
      </w:r>
      <w:r w:rsidR="00BF3957">
        <w:t xml:space="preserve"> (outcomes)</w:t>
      </w:r>
      <w:r>
        <w:t>.</w:t>
      </w:r>
    </w:p>
    <w:p w14:paraId="6C811DF4" w14:textId="1B85C51C" w:rsidR="007830B7" w:rsidRDefault="007830B7">
      <w:r>
        <w:t xml:space="preserve">A table with a count of spotlights and outcomes will help inform which campaigns got a spotlight per category and if this </w:t>
      </w:r>
      <w:r w:rsidR="00BF3957">
        <w:t>influences</w:t>
      </w:r>
      <w:r>
        <w:t xml:space="preserve"> the </w:t>
      </w:r>
      <w:r w:rsidR="00BF3957">
        <w:t>outcomes.</w:t>
      </w:r>
    </w:p>
    <w:p w14:paraId="19D55354" w14:textId="77777777" w:rsidR="007830B7" w:rsidRDefault="007830B7"/>
    <w:sectPr w:rsidR="0078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E"/>
    <w:rsid w:val="00114590"/>
    <w:rsid w:val="004B4E5B"/>
    <w:rsid w:val="007830B7"/>
    <w:rsid w:val="008566D2"/>
    <w:rsid w:val="00A605EA"/>
    <w:rsid w:val="00AB2EE3"/>
    <w:rsid w:val="00BF3957"/>
    <w:rsid w:val="00C354A3"/>
    <w:rsid w:val="00DC513E"/>
    <w:rsid w:val="00E15B34"/>
    <w:rsid w:val="00E45671"/>
    <w:rsid w:val="00E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A767"/>
  <w15:chartTrackingRefBased/>
  <w15:docId w15:val="{1F39FEDE-9C4D-4E5D-AE9A-5AF4AE9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Ijagbemi, Kikelomo A.</dc:creator>
  <cp:keywords/>
  <dc:description/>
  <cp:lastModifiedBy>Ijagbemi, Kikelomo A.</cp:lastModifiedBy>
  <cp:revision>3</cp:revision>
  <dcterms:created xsi:type="dcterms:W3CDTF">2023-06-01T05:40:00Z</dcterms:created>
  <dcterms:modified xsi:type="dcterms:W3CDTF">2023-06-05T01:54:00Z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9ebd8ff4-7427-4afc-ad01-188af31d0f89</vt:lpwstr>
  </property>
</Properties>
</file>