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799A" w14:textId="6C11CB54" w:rsidR="00D36F3E" w:rsidRPr="00E160BD" w:rsidRDefault="00D36F3E">
      <w:pPr>
        <w:rPr>
          <w:rFonts w:asciiTheme="minorHAnsi" w:hAnsiTheme="minorHAnsi" w:cstheme="minorHAnsi"/>
          <w:sz w:val="18"/>
          <w:szCs w:val="18"/>
        </w:rPr>
      </w:pPr>
    </w:p>
    <w:p w14:paraId="01B2532D" w14:textId="312D89FD" w:rsidR="00D36F3E" w:rsidRPr="00E160BD" w:rsidRDefault="00D36F3E">
      <w:pPr>
        <w:rPr>
          <w:rFonts w:asciiTheme="minorHAnsi" w:hAnsiTheme="minorHAnsi" w:cstheme="minorHAnsi"/>
          <w:sz w:val="18"/>
          <w:szCs w:val="18"/>
        </w:rPr>
      </w:pPr>
    </w:p>
    <w:p w14:paraId="3B1381EF" w14:textId="77777777" w:rsidR="00D36F3E" w:rsidRPr="00E160BD" w:rsidRDefault="00D36F3E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Grilledutableau"/>
        <w:tblW w:w="13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6673"/>
      </w:tblGrid>
      <w:tr w:rsidR="0018143F" w:rsidRPr="00E160BD" w14:paraId="007C269D" w14:textId="77777777" w:rsidTr="002C2D16">
        <w:trPr>
          <w:trHeight w:val="1466"/>
        </w:trPr>
        <w:tc>
          <w:tcPr>
            <w:tcW w:w="6629" w:type="dxa"/>
          </w:tcPr>
          <w:p w14:paraId="6EC15725" w14:textId="77777777" w:rsidR="00CD5B63" w:rsidRPr="00E160BD" w:rsidRDefault="00CD5B63" w:rsidP="0088009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sz w:val="18"/>
                <w:szCs w:val="18"/>
                <w:lang w:val="en-US"/>
              </w:rPr>
            </w:pPr>
            <w:r w:rsidRPr="00E160BD">
              <w:rPr>
                <w:rFonts w:asciiTheme="minorHAnsi" w:hAnsiTheme="minorHAnsi" w:cstheme="minorHAnsi"/>
                <w:b/>
                <w:noProof/>
                <w:sz w:val="18"/>
                <w:szCs w:val="18"/>
                <w:lang w:val="en-US"/>
              </w:rPr>
              <w:t xml:space="preserve">Chihab BENALI </w:t>
            </w:r>
          </w:p>
          <w:p w14:paraId="7D5A75B2" w14:textId="77777777" w:rsidR="00313374" w:rsidRDefault="0016053C" w:rsidP="00472F93">
            <w:pPr>
              <w:spacing w:line="276" w:lineRule="auto"/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 w:rsidRPr="00E160BD">
              <w:rPr>
                <w:rFonts w:asciiTheme="minorHAnsi" w:hAnsiTheme="minorHAnsi" w:cstheme="minorHAnsi"/>
                <w:noProof/>
                <w:sz w:val="18"/>
                <w:szCs w:val="18"/>
                <w:lang w:val="it-IT"/>
              </w:rPr>
              <w:t>Expert</w:t>
            </w:r>
            <w:r w:rsidR="003E7A5C" w:rsidRPr="00E160BD">
              <w:rPr>
                <w:rFonts w:asciiTheme="minorHAnsi" w:hAnsiTheme="minorHAnsi" w:cstheme="minorHAnsi"/>
                <w:noProof/>
                <w:sz w:val="18"/>
                <w:szCs w:val="18"/>
                <w:lang w:val="it-IT"/>
              </w:rPr>
              <w:t xml:space="preserve"> senior Oraganisation et AM</w:t>
            </w:r>
            <w:r w:rsidRPr="00E160BD">
              <w:rPr>
                <w:rFonts w:asciiTheme="minorHAnsi" w:hAnsiTheme="minorHAnsi" w:cstheme="minorHAnsi"/>
                <w:noProof/>
                <w:sz w:val="18"/>
                <w:szCs w:val="18"/>
                <w:lang w:val="it-IT"/>
              </w:rPr>
              <w:t>O</w:t>
            </w:r>
            <w:r w:rsidR="003E7A5C" w:rsidRPr="00E160BD">
              <w:rPr>
                <w:rFonts w:asciiTheme="minorHAnsi" w:hAnsiTheme="minorHAnsi" w:cstheme="minorHAnsi"/>
                <w:noProof/>
                <w:sz w:val="18"/>
                <w:szCs w:val="18"/>
                <w:lang w:val="it-IT"/>
              </w:rPr>
              <w:t>A</w:t>
            </w:r>
            <w:r w:rsidR="003D6529" w:rsidRPr="00E160BD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</w:t>
            </w:r>
          </w:p>
          <w:p w14:paraId="7797A840" w14:textId="5C35762C" w:rsidR="00A63A5A" w:rsidRPr="00E160BD" w:rsidRDefault="00A63A5A" w:rsidP="00472F93">
            <w:pPr>
              <w:spacing w:line="276" w:lineRule="auto"/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>19 ans d’expérience</w:t>
            </w:r>
          </w:p>
        </w:tc>
        <w:tc>
          <w:tcPr>
            <w:tcW w:w="6673" w:type="dxa"/>
          </w:tcPr>
          <w:p w14:paraId="101E9664" w14:textId="38EF4753" w:rsidR="009D17CC" w:rsidRPr="00E160BD" w:rsidRDefault="009D17CC" w:rsidP="00A9676C">
            <w:pPr>
              <w:spacing w:line="276" w:lineRule="auto"/>
              <w:jc w:val="both"/>
              <w:rPr>
                <w:rFonts w:asciiTheme="minorHAnsi" w:hAnsiTheme="minorHAnsi" w:cstheme="minorHAnsi"/>
                <w:noProof/>
                <w:sz w:val="18"/>
                <w:szCs w:val="18"/>
                <w:lang w:val="it-IT"/>
              </w:rPr>
            </w:pPr>
          </w:p>
        </w:tc>
      </w:tr>
    </w:tbl>
    <w:p w14:paraId="35E215ED" w14:textId="77777777" w:rsidR="0018143F" w:rsidRPr="00E160BD" w:rsidRDefault="00153C79" w:rsidP="00A9676C">
      <w:pPr>
        <w:spacing w:line="276" w:lineRule="auto"/>
        <w:jc w:val="both"/>
        <w:rPr>
          <w:rFonts w:asciiTheme="minorHAnsi" w:hAnsiTheme="minorHAnsi" w:cstheme="minorHAnsi"/>
          <w:b/>
          <w:i/>
          <w:noProof/>
          <w:sz w:val="18"/>
          <w:szCs w:val="18"/>
        </w:rPr>
      </w:pPr>
      <w:r w:rsidRPr="00E160BD">
        <w:rPr>
          <w:rFonts w:asciiTheme="minorHAnsi" w:hAnsiTheme="minorHAnsi" w:cstheme="minorHAnsi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8AB99" wp14:editId="331BE958">
                <wp:simplePos x="0" y="0"/>
                <wp:positionH relativeFrom="column">
                  <wp:posOffset>-109855</wp:posOffset>
                </wp:positionH>
                <wp:positionV relativeFrom="paragraph">
                  <wp:posOffset>92710</wp:posOffset>
                </wp:positionV>
                <wp:extent cx="6040120" cy="0"/>
                <wp:effectExtent l="0" t="0" r="36830" b="19050"/>
                <wp:wrapNone/>
                <wp:docPr id="11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0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DB428C6" id="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65pt,7.3pt" to="466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">
                <o:lock v:ext="edit" shapetype="f"/>
              </v:line>
            </w:pict>
          </mc:Fallback>
        </mc:AlternateContent>
      </w:r>
    </w:p>
    <w:p w14:paraId="3D6FE41D" w14:textId="5A53E3A6" w:rsidR="006812FB" w:rsidRPr="00E160BD" w:rsidRDefault="00D36F3E" w:rsidP="00D93CAB">
      <w:pPr>
        <w:spacing w:line="276" w:lineRule="auto"/>
        <w:jc w:val="center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  <w:r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>Expert</w:t>
      </w:r>
      <w:r w:rsidR="00251952"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 xml:space="preserve"> Fonctionnel en Organisation</w:t>
      </w:r>
      <w:r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>, en Conformité et Compliance</w:t>
      </w:r>
      <w:r w:rsidR="00251952"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 xml:space="preserve"> </w:t>
      </w:r>
    </w:p>
    <w:p w14:paraId="088F08A0" w14:textId="77777777" w:rsidR="009A079A" w:rsidRPr="00E160BD" w:rsidRDefault="00153C79" w:rsidP="004D3203">
      <w:pPr>
        <w:tabs>
          <w:tab w:val="left" w:pos="6638"/>
        </w:tabs>
        <w:spacing w:line="276" w:lineRule="auto"/>
        <w:jc w:val="both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  <w:r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3A9DD" wp14:editId="63285568">
                <wp:simplePos x="0" y="0"/>
                <wp:positionH relativeFrom="column">
                  <wp:posOffset>-109855</wp:posOffset>
                </wp:positionH>
                <wp:positionV relativeFrom="paragraph">
                  <wp:posOffset>106680</wp:posOffset>
                </wp:positionV>
                <wp:extent cx="6040120" cy="0"/>
                <wp:effectExtent l="0" t="0" r="36830" b="19050"/>
                <wp:wrapNone/>
                <wp:docPr id="10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0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E4D17D0" id="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65pt,8.4pt" to="466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">
                <o:lock v:ext="edit" shapetype="f"/>
              </v:line>
            </w:pict>
          </mc:Fallback>
        </mc:AlternateContent>
      </w:r>
      <w:r w:rsidR="004D3203"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ab/>
      </w:r>
    </w:p>
    <w:p w14:paraId="6E069820" w14:textId="77777777" w:rsidR="00E160BD" w:rsidRDefault="00E160BD" w:rsidP="00251952">
      <w:pPr>
        <w:spacing w:line="276" w:lineRule="auto"/>
        <w:jc w:val="both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</w:p>
    <w:p w14:paraId="3D44B81C" w14:textId="77777777" w:rsidR="00E160BD" w:rsidRDefault="00E160BD" w:rsidP="00251952">
      <w:pPr>
        <w:spacing w:line="276" w:lineRule="auto"/>
        <w:jc w:val="both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</w:p>
    <w:p w14:paraId="0EE0A01B" w14:textId="5A6AE9EC" w:rsidR="00E160BD" w:rsidRDefault="00E160BD" w:rsidP="00251952">
      <w:pPr>
        <w:spacing w:line="276" w:lineRule="auto"/>
        <w:jc w:val="both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</w:p>
    <w:p w14:paraId="6A1C7EAA" w14:textId="1265BF19" w:rsidR="00E160BD" w:rsidRPr="00E160BD" w:rsidRDefault="00E160BD" w:rsidP="00E160BD">
      <w:pPr>
        <w:pStyle w:val="style7"/>
        <w:widowControl w:val="0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b/>
          <w:noProof/>
          <w:color w:val="365F91"/>
        </w:rPr>
      </w:pPr>
      <w:r w:rsidRPr="00E160BD">
        <w:rPr>
          <w:rFonts w:asciiTheme="minorHAnsi" w:hAnsiTheme="minorHAnsi" w:cstheme="minorHAnsi"/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341CD1" wp14:editId="04426EB2">
                <wp:simplePos x="0" y="0"/>
                <wp:positionH relativeFrom="column">
                  <wp:posOffset>19050</wp:posOffset>
                </wp:positionH>
                <wp:positionV relativeFrom="paragraph">
                  <wp:posOffset>155575</wp:posOffset>
                </wp:positionV>
                <wp:extent cx="6040120" cy="0"/>
                <wp:effectExtent l="0" t="0" r="0" b="0"/>
                <wp:wrapNone/>
                <wp:docPr id="4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0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A3373" id="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25pt" to="477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">
                <o:lock v:ext="edit" shapetype="f"/>
              </v:line>
            </w:pict>
          </mc:Fallback>
        </mc:AlternateContent>
      </w:r>
      <w:r w:rsidRPr="00E160BD">
        <w:rPr>
          <w:rFonts w:asciiTheme="minorHAnsi" w:hAnsiTheme="minorHAnsi" w:cstheme="minorHAnsi"/>
          <w:b/>
          <w:noProof/>
          <w:color w:val="365F91"/>
        </w:rPr>
        <w:t xml:space="preserve"> REFERENCES</w:t>
      </w:r>
    </w:p>
    <w:p w14:paraId="2210B250" w14:textId="7B011DE7" w:rsidR="00251952" w:rsidRPr="00E160BD" w:rsidRDefault="00251952" w:rsidP="00251952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right="7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160BD">
        <w:rPr>
          <w:rFonts w:asciiTheme="minorHAnsi" w:hAnsiTheme="minorHAnsi" w:cstheme="minorHAnsi"/>
          <w:b/>
          <w:sz w:val="18"/>
          <w:szCs w:val="18"/>
        </w:rPr>
        <w:t xml:space="preserve">SOCIETE GENEARLE </w:t>
      </w:r>
      <w:r w:rsidR="0088009C" w:rsidRPr="00E160BD">
        <w:rPr>
          <w:rFonts w:asciiTheme="minorHAnsi" w:hAnsiTheme="minorHAnsi" w:cstheme="minorHAnsi"/>
          <w:b/>
          <w:sz w:val="18"/>
          <w:szCs w:val="18"/>
        </w:rPr>
        <w:t>–</w:t>
      </w:r>
      <w:r w:rsidRPr="00E160BD">
        <w:rPr>
          <w:rFonts w:asciiTheme="minorHAnsi" w:hAnsiTheme="minorHAnsi" w:cstheme="minorHAnsi"/>
          <w:b/>
          <w:sz w:val="18"/>
          <w:szCs w:val="18"/>
        </w:rPr>
        <w:t xml:space="preserve"> CASABLANCA</w:t>
      </w:r>
      <w:r w:rsidR="0088009C" w:rsidRPr="00E160BD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E160BD">
        <w:rPr>
          <w:rFonts w:asciiTheme="minorHAnsi" w:hAnsiTheme="minorHAnsi" w:cstheme="minorHAnsi"/>
          <w:b/>
          <w:sz w:val="18"/>
          <w:szCs w:val="18"/>
        </w:rPr>
        <w:t xml:space="preserve">: Chef de Projet MOA – Directeur de Projet S.I &amp; Organisation – Responsable </w:t>
      </w:r>
      <w:r w:rsidR="00C15C7C" w:rsidRPr="00E160BD">
        <w:rPr>
          <w:rFonts w:asciiTheme="minorHAnsi" w:hAnsiTheme="minorHAnsi" w:cstheme="minorHAnsi"/>
          <w:b/>
          <w:sz w:val="18"/>
          <w:szCs w:val="18"/>
        </w:rPr>
        <w:t xml:space="preserve">de </w:t>
      </w:r>
      <w:r w:rsidRPr="00E160BD">
        <w:rPr>
          <w:rFonts w:asciiTheme="minorHAnsi" w:hAnsiTheme="minorHAnsi" w:cstheme="minorHAnsi"/>
          <w:b/>
          <w:sz w:val="18"/>
          <w:szCs w:val="18"/>
        </w:rPr>
        <w:t>Projets</w:t>
      </w:r>
    </w:p>
    <w:p w14:paraId="75956B3F" w14:textId="6CEBA3C2" w:rsidR="00251952" w:rsidRPr="00E160BD" w:rsidRDefault="00D36F3E" w:rsidP="00D36F3E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right="7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160BD">
        <w:rPr>
          <w:rFonts w:asciiTheme="minorHAnsi" w:hAnsiTheme="minorHAnsi" w:cstheme="minorHAnsi"/>
          <w:b/>
          <w:sz w:val="18"/>
          <w:szCs w:val="18"/>
        </w:rPr>
        <w:t>BMCI (Groupe BNP Paribas) : Responsable Pôle SF &amp; KYC (40 ETP) – Expert métier LCB/FT/ABC</w:t>
      </w:r>
    </w:p>
    <w:p w14:paraId="50D47133" w14:textId="13C3C678" w:rsidR="00D36F3E" w:rsidRPr="00E160BD" w:rsidRDefault="00D36F3E" w:rsidP="00D36F3E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right="7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160BD">
        <w:rPr>
          <w:rFonts w:asciiTheme="minorHAnsi" w:hAnsiTheme="minorHAnsi" w:cstheme="minorHAnsi"/>
          <w:b/>
          <w:sz w:val="18"/>
          <w:szCs w:val="18"/>
        </w:rPr>
        <w:t>Bank Of Africa Maroc (Ex : BMCE Bank) : Compliance Project Manager</w:t>
      </w:r>
    </w:p>
    <w:p w14:paraId="08CD9C8F" w14:textId="3EB426DF" w:rsidR="00D36F3E" w:rsidRPr="00E160BD" w:rsidRDefault="00D36F3E" w:rsidP="00D36F3E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right="7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160BD">
        <w:rPr>
          <w:rFonts w:asciiTheme="minorHAnsi" w:hAnsiTheme="minorHAnsi" w:cstheme="minorHAnsi"/>
          <w:b/>
          <w:sz w:val="18"/>
          <w:szCs w:val="18"/>
        </w:rPr>
        <w:t>AL AMANA MICROFINANCE : chef de projet contrôle permanent</w:t>
      </w:r>
    </w:p>
    <w:p w14:paraId="14D8CCD5" w14:textId="77777777" w:rsidR="00E160BD" w:rsidRPr="00E160BD" w:rsidRDefault="00E160BD" w:rsidP="001202FD">
      <w:pPr>
        <w:pStyle w:val="style7"/>
        <w:widowControl w:val="0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b/>
          <w:noProof/>
          <w:color w:val="365F91"/>
        </w:rPr>
      </w:pPr>
    </w:p>
    <w:p w14:paraId="724A9EAA" w14:textId="32049470" w:rsidR="001202FD" w:rsidRPr="00E160BD" w:rsidRDefault="00E160BD" w:rsidP="001202FD">
      <w:pPr>
        <w:pStyle w:val="style7"/>
        <w:widowControl w:val="0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b/>
          <w:noProof/>
          <w:color w:val="365F91"/>
        </w:rPr>
      </w:pPr>
      <w:r w:rsidRPr="00E160BD">
        <w:rPr>
          <w:rFonts w:asciiTheme="minorHAnsi" w:hAnsiTheme="minorHAnsi" w:cstheme="minorHAnsi"/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47B9E6" wp14:editId="4AB36EA4">
                <wp:simplePos x="0" y="0"/>
                <wp:positionH relativeFrom="column">
                  <wp:posOffset>19050</wp:posOffset>
                </wp:positionH>
                <wp:positionV relativeFrom="paragraph">
                  <wp:posOffset>155575</wp:posOffset>
                </wp:positionV>
                <wp:extent cx="6040120" cy="0"/>
                <wp:effectExtent l="0" t="0" r="0" b="0"/>
                <wp:wrapNone/>
                <wp:docPr id="2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0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8E025" id=" 4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25pt" to="477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">
                <o:lock v:ext="edit" shapetype="f"/>
              </v:line>
            </w:pict>
          </mc:Fallback>
        </mc:AlternateContent>
      </w:r>
      <w:r w:rsidRPr="00E160BD">
        <w:rPr>
          <w:rFonts w:asciiTheme="minorHAnsi" w:hAnsiTheme="minorHAnsi" w:cstheme="minorHAnsi"/>
          <w:b/>
          <w:noProof/>
          <w:color w:val="365F91"/>
        </w:rPr>
        <w:t xml:space="preserve"> PRINCIPALES COMPETENCES METIER</w:t>
      </w:r>
    </w:p>
    <w:p w14:paraId="6FDA5AD2" w14:textId="3F1993D1" w:rsidR="00D36F3E" w:rsidRPr="00E160BD" w:rsidRDefault="00D36F3E" w:rsidP="001202FD">
      <w:pPr>
        <w:pStyle w:val="Paragraphedeliste"/>
        <w:numPr>
          <w:ilvl w:val="0"/>
          <w:numId w:val="29"/>
        </w:numPr>
        <w:spacing w:line="276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Expérience significative en contrôle permanent et en conformité</w:t>
      </w:r>
    </w:p>
    <w:p w14:paraId="33B5D6F8" w14:textId="26F06834" w:rsidR="001202FD" w:rsidRPr="00E160BD" w:rsidRDefault="001202FD" w:rsidP="001202FD">
      <w:pPr>
        <w:pStyle w:val="Paragraphedeliste"/>
        <w:numPr>
          <w:ilvl w:val="0"/>
          <w:numId w:val="29"/>
        </w:numPr>
        <w:spacing w:line="276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 xml:space="preserve">Expérience significative en gestion de projets, en assistance à la maitrise d’ouvrage S.I et Organisation (SCRUM, Lean Six Sigma…) </w:t>
      </w:r>
    </w:p>
    <w:p w14:paraId="6204C1A2" w14:textId="438DD838" w:rsidR="001202FD" w:rsidRPr="00E160BD" w:rsidRDefault="001202FD" w:rsidP="001202FD">
      <w:pPr>
        <w:pStyle w:val="Paragraphedeliste"/>
        <w:numPr>
          <w:ilvl w:val="0"/>
          <w:numId w:val="29"/>
        </w:numPr>
        <w:spacing w:line="276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Connaissances approfondies des métiers de la banque</w:t>
      </w:r>
      <w:r w:rsidR="00120E1C" w:rsidRPr="00E160BD">
        <w:rPr>
          <w:rFonts w:asciiTheme="minorHAnsi" w:hAnsiTheme="minorHAnsi" w:cstheme="minorHAnsi"/>
          <w:sz w:val="18"/>
          <w:szCs w:val="18"/>
        </w:rPr>
        <w:t xml:space="preserve"> et de l’assurance.</w:t>
      </w:r>
      <w:r w:rsidRPr="00E160BD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7EE89148" w14:textId="77777777" w:rsidR="00B83D28" w:rsidRPr="00E160BD" w:rsidRDefault="00B83D28" w:rsidP="00A9676C">
      <w:pPr>
        <w:spacing w:line="276" w:lineRule="auto"/>
        <w:jc w:val="both"/>
        <w:rPr>
          <w:rFonts w:asciiTheme="minorHAnsi" w:hAnsiTheme="minorHAnsi" w:cstheme="minorHAnsi"/>
          <w:b/>
          <w:i/>
          <w:noProof/>
          <w:sz w:val="18"/>
          <w:szCs w:val="18"/>
        </w:rPr>
      </w:pPr>
    </w:p>
    <w:p w14:paraId="3B1A7AE1" w14:textId="77777777" w:rsidR="008C7A07" w:rsidRPr="00E160BD" w:rsidRDefault="00153C79" w:rsidP="00A9676C">
      <w:pPr>
        <w:pStyle w:val="style7"/>
        <w:widowControl w:val="0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b/>
          <w:noProof/>
          <w:color w:val="365F91"/>
        </w:rPr>
      </w:pPr>
      <w:r w:rsidRPr="00E160BD">
        <w:rPr>
          <w:rFonts w:asciiTheme="minorHAnsi" w:hAnsiTheme="minorHAnsi" w:cstheme="minorHAnsi"/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61539F" wp14:editId="7F732341">
                <wp:simplePos x="0" y="0"/>
                <wp:positionH relativeFrom="column">
                  <wp:posOffset>19050</wp:posOffset>
                </wp:positionH>
                <wp:positionV relativeFrom="paragraph">
                  <wp:posOffset>155575</wp:posOffset>
                </wp:positionV>
                <wp:extent cx="6040120" cy="0"/>
                <wp:effectExtent l="0" t="0" r="0" b="0"/>
                <wp:wrapNone/>
                <wp:docPr id="8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0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087DFAA" id="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25pt" to="477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">
                <o:lock v:ext="edit" shapetype="f"/>
              </v:line>
            </w:pict>
          </mc:Fallback>
        </mc:AlternateContent>
      </w:r>
      <w:r w:rsidR="008C7A07" w:rsidRPr="00E160BD">
        <w:rPr>
          <w:rFonts w:asciiTheme="minorHAnsi" w:hAnsiTheme="minorHAnsi" w:cstheme="minorHAnsi"/>
          <w:b/>
          <w:noProof/>
          <w:color w:val="365F91"/>
        </w:rPr>
        <w:t>EXPERIENCE PROFESSIONNELLE</w:t>
      </w:r>
    </w:p>
    <w:p w14:paraId="51574CBA" w14:textId="2099B543" w:rsidR="0001480F" w:rsidRPr="00E160BD" w:rsidRDefault="0001480F" w:rsidP="0001480F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Du 10/09/2021 à </w:t>
      </w:r>
      <w:r w:rsidR="00D36F3E" w:rsidRPr="00E160BD">
        <w:rPr>
          <w:rFonts w:asciiTheme="minorHAnsi" w:hAnsiTheme="minorHAnsi" w:cstheme="minorHAnsi"/>
          <w:b/>
          <w:bCs/>
          <w:sz w:val="18"/>
          <w:szCs w:val="18"/>
        </w:rPr>
        <w:t>Aujourd’hui :</w:t>
      </w: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   Consultant Freelance</w:t>
      </w:r>
    </w:p>
    <w:p w14:paraId="6B711DA1" w14:textId="77777777" w:rsidR="0001480F" w:rsidRPr="00E160BD" w:rsidRDefault="0001480F" w:rsidP="0001480F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14:paraId="1F949E0C" w14:textId="77777777" w:rsidR="0001480F" w:rsidRPr="00E160BD" w:rsidRDefault="0001480F" w:rsidP="0001480F">
      <w:pPr>
        <w:pStyle w:val="Corpsdetexte"/>
        <w:numPr>
          <w:ilvl w:val="0"/>
          <w:numId w:val="46"/>
        </w:numPr>
        <w:spacing w:after="0"/>
        <w:ind w:right="-12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>Client : SGMA, de Septembre à Fin Novembre 2021</w:t>
      </w:r>
    </w:p>
    <w:p w14:paraId="237FE59D" w14:textId="77777777" w:rsidR="0001480F" w:rsidRPr="00E160BD" w:rsidRDefault="0001480F" w:rsidP="0001480F">
      <w:pPr>
        <w:pStyle w:val="Corpsdetexte"/>
        <w:ind w:left="720" w:right="-12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PMO préparation mission IC</w:t>
      </w:r>
    </w:p>
    <w:p w14:paraId="7FC5C239" w14:textId="77777777" w:rsidR="0001480F" w:rsidRPr="00E160BD" w:rsidRDefault="0001480F" w:rsidP="0001480F">
      <w:pPr>
        <w:pStyle w:val="Corpsdetexte"/>
        <w:numPr>
          <w:ilvl w:val="0"/>
          <w:numId w:val="46"/>
        </w:numPr>
        <w:spacing w:after="0"/>
        <w:ind w:right="-12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>Client : BCP Consulting, de Décembre 2021 à Fin Janvier 2022</w:t>
      </w:r>
    </w:p>
    <w:p w14:paraId="60B8F852" w14:textId="0107927D" w:rsidR="0001480F" w:rsidRPr="00E160BD" w:rsidRDefault="0001480F" w:rsidP="0001480F">
      <w:pPr>
        <w:pStyle w:val="Corpsdetexte"/>
        <w:ind w:left="720" w:right="-12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Pré</w:t>
      </w:r>
      <w:r w:rsidR="00D36F3E" w:rsidRPr="00E160BD">
        <w:rPr>
          <w:rFonts w:asciiTheme="minorHAnsi" w:hAnsiTheme="minorHAnsi" w:cstheme="minorHAnsi"/>
          <w:sz w:val="18"/>
          <w:szCs w:val="18"/>
        </w:rPr>
        <w:t xml:space="preserve"> </w:t>
      </w:r>
      <w:r w:rsidRPr="00E160BD">
        <w:rPr>
          <w:rFonts w:asciiTheme="minorHAnsi" w:hAnsiTheme="minorHAnsi" w:cstheme="minorHAnsi"/>
          <w:sz w:val="18"/>
          <w:szCs w:val="18"/>
        </w:rPr>
        <w:t>cadrage projet de transformation des SI des filiales européennes du Groupe Chaabi.</w:t>
      </w:r>
    </w:p>
    <w:p w14:paraId="385DCF0E" w14:textId="77777777" w:rsidR="0001480F" w:rsidRPr="00E160BD" w:rsidRDefault="0001480F" w:rsidP="0001480F">
      <w:pPr>
        <w:pStyle w:val="Corpsdetexte"/>
        <w:numPr>
          <w:ilvl w:val="0"/>
          <w:numId w:val="46"/>
        </w:numPr>
        <w:spacing w:after="0"/>
        <w:ind w:right="-12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>Client : AL AMANA MICROFINANCE, de Février à Fin Mars 2022</w:t>
      </w:r>
    </w:p>
    <w:p w14:paraId="01DD23FB" w14:textId="77777777" w:rsidR="0001480F" w:rsidRPr="00E160BD" w:rsidRDefault="0001480F" w:rsidP="0001480F">
      <w:pPr>
        <w:pStyle w:val="Corpsdetexte"/>
        <w:ind w:left="720" w:right="-12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Mise en place d’un outil de gestion des missions de contrôle permanent (Module SAP Audit Management).</w:t>
      </w:r>
    </w:p>
    <w:p w14:paraId="4B238BCD" w14:textId="77777777" w:rsidR="0001480F" w:rsidRPr="00E160BD" w:rsidRDefault="0001480F" w:rsidP="0001480F">
      <w:pPr>
        <w:pStyle w:val="Corpsdetexte"/>
        <w:numPr>
          <w:ilvl w:val="0"/>
          <w:numId w:val="46"/>
        </w:numPr>
        <w:spacing w:after="0"/>
        <w:ind w:right="-12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>Client : Crédit du Maroc, De Mars 2022 à Fin Fév. 2023</w:t>
      </w:r>
    </w:p>
    <w:p w14:paraId="2DB712F6" w14:textId="77777777" w:rsidR="0001480F" w:rsidRPr="00E160BD" w:rsidRDefault="0001480F" w:rsidP="0001480F">
      <w:pPr>
        <w:pStyle w:val="Corpsdetexte"/>
        <w:ind w:left="720" w:right="-12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PMO – Programme OCSIGEN – STREAM COMPTABILITE</w:t>
      </w:r>
    </w:p>
    <w:p w14:paraId="635F38E3" w14:textId="77777777" w:rsidR="0001480F" w:rsidRPr="00E160BD" w:rsidRDefault="0001480F" w:rsidP="0001480F">
      <w:pPr>
        <w:pStyle w:val="Corpsdetexte"/>
        <w:ind w:left="720" w:right="-12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Préparation des comités de suivi, projet : Fréquence hebdomadaire</w:t>
      </w:r>
    </w:p>
    <w:p w14:paraId="57164E48" w14:textId="77777777" w:rsidR="0001480F" w:rsidRPr="00E160BD" w:rsidRDefault="0001480F" w:rsidP="0001480F">
      <w:pPr>
        <w:pStyle w:val="Corpsdetexte"/>
        <w:ind w:left="720" w:right="-12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Préparation des comites de programme, pilotage : Fréquence mensuelle</w:t>
      </w:r>
    </w:p>
    <w:p w14:paraId="0DC5F6A0" w14:textId="77777777" w:rsidR="0001480F" w:rsidRPr="00E160BD" w:rsidRDefault="0001480F" w:rsidP="0001480F">
      <w:pPr>
        <w:pStyle w:val="Corpsdetexte"/>
        <w:ind w:left="720" w:right="-12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Suivi des actions et des jalons, livrables des projets comptabilité (portefeuille d’une dizaine de projet) dont principalement :</w:t>
      </w:r>
    </w:p>
    <w:p w14:paraId="7E932320" w14:textId="77777777" w:rsidR="0001480F" w:rsidRPr="00E160BD" w:rsidRDefault="0001480F" w:rsidP="0001480F">
      <w:pPr>
        <w:pStyle w:val="Corpsdetexte"/>
        <w:numPr>
          <w:ilvl w:val="0"/>
          <w:numId w:val="47"/>
        </w:numPr>
        <w:spacing w:after="0"/>
        <w:ind w:right="-12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Refonte SI Comptable pour CDM Leasing/Factoring (Oracle GL, SAI, BDI, …)</w:t>
      </w:r>
    </w:p>
    <w:p w14:paraId="6DB77C02" w14:textId="77777777" w:rsidR="0001480F" w:rsidRPr="00E160BD" w:rsidRDefault="0001480F" w:rsidP="0001480F">
      <w:pPr>
        <w:pStyle w:val="Corpsdetexte"/>
        <w:numPr>
          <w:ilvl w:val="0"/>
          <w:numId w:val="47"/>
        </w:numPr>
        <w:spacing w:after="0"/>
        <w:ind w:right="-12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Mise en place de l’outil de reporting réglementaire BRS (Etats BAM, FINREP).</w:t>
      </w:r>
    </w:p>
    <w:p w14:paraId="331D3C75" w14:textId="77777777" w:rsidR="0001480F" w:rsidRPr="00E160BD" w:rsidRDefault="0001480F" w:rsidP="0001480F">
      <w:pPr>
        <w:pStyle w:val="Corpsdetexte"/>
        <w:numPr>
          <w:ilvl w:val="0"/>
          <w:numId w:val="47"/>
        </w:numPr>
        <w:spacing w:after="0"/>
        <w:ind w:right="-12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 xml:space="preserve">Amélioration de l’interpréteur comptable (SAI) </w:t>
      </w:r>
    </w:p>
    <w:p w14:paraId="03A5255B" w14:textId="77777777" w:rsidR="0001480F" w:rsidRPr="00E160BD" w:rsidRDefault="0001480F" w:rsidP="0001480F">
      <w:pPr>
        <w:pStyle w:val="Corpsdetexte"/>
        <w:numPr>
          <w:ilvl w:val="0"/>
          <w:numId w:val="47"/>
        </w:numPr>
        <w:spacing w:after="0"/>
        <w:ind w:right="-12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Mise en place d’un outil de rapprochement comptable sur Oracle GL.</w:t>
      </w:r>
    </w:p>
    <w:p w14:paraId="7196C728" w14:textId="77777777" w:rsidR="0001480F" w:rsidRPr="00E160BD" w:rsidRDefault="0001480F" w:rsidP="0001480F">
      <w:pPr>
        <w:pStyle w:val="Corpsdetexte"/>
        <w:ind w:left="720" w:right="-12"/>
        <w:rPr>
          <w:rFonts w:asciiTheme="minorHAnsi" w:hAnsiTheme="minorHAnsi" w:cstheme="minorHAnsi"/>
          <w:b/>
          <w:bCs/>
          <w:sz w:val="18"/>
          <w:szCs w:val="18"/>
        </w:rPr>
      </w:pPr>
    </w:p>
    <w:p w14:paraId="40634517" w14:textId="77777777" w:rsidR="0001480F" w:rsidRPr="00E160BD" w:rsidRDefault="0001480F" w:rsidP="0001480F">
      <w:pPr>
        <w:pStyle w:val="Corpsdetexte"/>
        <w:numPr>
          <w:ilvl w:val="0"/>
          <w:numId w:val="46"/>
        </w:numPr>
        <w:spacing w:after="0"/>
        <w:ind w:right="-12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Client : </w:t>
      </w:r>
      <w:bookmarkStart w:id="0" w:name="_Hlk170911114"/>
      <w:r w:rsidRPr="00E160BD">
        <w:rPr>
          <w:rFonts w:asciiTheme="minorHAnsi" w:hAnsiTheme="minorHAnsi" w:cstheme="minorHAnsi"/>
          <w:b/>
          <w:bCs/>
          <w:sz w:val="18"/>
          <w:szCs w:val="18"/>
        </w:rPr>
        <w:t>Bank Of Africa Maroc (Ex : BMCE Bank), De Mars 2023 à Aujourd’hui</w:t>
      </w:r>
    </w:p>
    <w:p w14:paraId="3B5E4B10" w14:textId="77777777" w:rsidR="0001480F" w:rsidRPr="00E160BD" w:rsidRDefault="0001480F" w:rsidP="0001480F">
      <w:pPr>
        <w:pStyle w:val="Corpsdetexte"/>
        <w:ind w:left="720"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Compliance Proje</w:t>
      </w:r>
      <w:r w:rsidRPr="00E160BD">
        <w:rPr>
          <w:rFonts w:asciiTheme="minorHAnsi" w:hAnsiTheme="minorHAnsi" w:cstheme="minorHAnsi"/>
          <w:bCs/>
          <w:sz w:val="18"/>
          <w:szCs w:val="18"/>
          <w:lang w:val="en-US"/>
        </w:rPr>
        <w:t>c</w:t>
      </w:r>
      <w:r w:rsidRPr="00E160BD">
        <w:rPr>
          <w:rFonts w:asciiTheme="minorHAnsi" w:hAnsiTheme="minorHAnsi" w:cstheme="minorHAnsi"/>
          <w:bCs/>
          <w:sz w:val="18"/>
          <w:szCs w:val="18"/>
        </w:rPr>
        <w:t>t Manager</w:t>
      </w:r>
      <w:bookmarkEnd w:id="0"/>
      <w:r w:rsidRPr="00E160BD">
        <w:rPr>
          <w:rFonts w:asciiTheme="minorHAnsi" w:hAnsiTheme="minorHAnsi" w:cstheme="minorHAnsi"/>
          <w:bCs/>
          <w:sz w:val="18"/>
          <w:szCs w:val="18"/>
        </w:rPr>
        <w:t xml:space="preserve"> </w:t>
      </w:r>
    </w:p>
    <w:p w14:paraId="2B727822" w14:textId="77777777" w:rsidR="0001480F" w:rsidRPr="00E160BD" w:rsidRDefault="0001480F" w:rsidP="0001480F">
      <w:pPr>
        <w:pStyle w:val="Corpsdetexte"/>
        <w:ind w:left="720"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Assistance à la maitrise d’ouvrage sur le portefeuille des projets Compliance du Groupe BOA.</w:t>
      </w:r>
    </w:p>
    <w:p w14:paraId="41E64C82" w14:textId="77777777" w:rsidR="0001480F" w:rsidRPr="00E160BD" w:rsidRDefault="0001480F" w:rsidP="0001480F">
      <w:pPr>
        <w:pStyle w:val="Corpsdetexte"/>
        <w:ind w:left="1005" w:right="-12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E160BD">
        <w:rPr>
          <w:rFonts w:asciiTheme="minorHAnsi" w:hAnsiTheme="minorHAnsi" w:cstheme="minorHAnsi"/>
          <w:b/>
          <w:sz w:val="18"/>
          <w:szCs w:val="18"/>
          <w:u w:val="single"/>
        </w:rPr>
        <w:t>Liste des projets gérés :</w:t>
      </w:r>
    </w:p>
    <w:p w14:paraId="3979B4F0" w14:textId="77777777" w:rsidR="0001480F" w:rsidRPr="00E160BD" w:rsidRDefault="0001480F" w:rsidP="0001480F">
      <w:pPr>
        <w:pStyle w:val="Corpsdetexte"/>
        <w:numPr>
          <w:ilvl w:val="0"/>
          <w:numId w:val="47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Mise en place d’un outil de monitoring des transactions des correspondants bancaires.</w:t>
      </w:r>
    </w:p>
    <w:p w14:paraId="0D1F1CC1" w14:textId="77777777" w:rsidR="0001480F" w:rsidRPr="00E160BD" w:rsidRDefault="0001480F" w:rsidP="0001480F">
      <w:pPr>
        <w:pStyle w:val="Corpsdetexte"/>
        <w:numPr>
          <w:ilvl w:val="0"/>
          <w:numId w:val="47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Mise en place d’un outil de profilage des transactions des filiales BOA au niveau Groupe.</w:t>
      </w:r>
    </w:p>
    <w:p w14:paraId="7D9EC91D" w14:textId="77777777" w:rsidR="0001480F" w:rsidRPr="00E160BD" w:rsidRDefault="0001480F" w:rsidP="0001480F">
      <w:pPr>
        <w:pStyle w:val="Corpsdetexte"/>
        <w:numPr>
          <w:ilvl w:val="0"/>
          <w:numId w:val="47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Amélioration et optimisation de l’ETL en place alimentation SIRON AML BOA SA.</w:t>
      </w:r>
    </w:p>
    <w:p w14:paraId="4F9655CB" w14:textId="77777777" w:rsidR="0001480F" w:rsidRPr="00E160BD" w:rsidRDefault="0001480F" w:rsidP="0001480F">
      <w:pPr>
        <w:pStyle w:val="Corpsdetexte"/>
        <w:numPr>
          <w:ilvl w:val="0"/>
          <w:numId w:val="47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Upgrade SIRON Embargo pour prendre en charge des nouveaux formats Swifts.</w:t>
      </w:r>
    </w:p>
    <w:p w14:paraId="55663B1D" w14:textId="77777777" w:rsidR="0001480F" w:rsidRPr="00E160BD" w:rsidRDefault="0001480F" w:rsidP="0001480F">
      <w:pPr>
        <w:pStyle w:val="Corpsdetexte"/>
        <w:numPr>
          <w:ilvl w:val="0"/>
          <w:numId w:val="47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Mise en place du module de filtrage et de requalification des clients occasionnels et relation d’affaire.</w:t>
      </w:r>
    </w:p>
    <w:p w14:paraId="4DF6B6BA" w14:textId="77777777" w:rsidR="0001480F" w:rsidRPr="00E160BD" w:rsidRDefault="0001480F" w:rsidP="0001480F">
      <w:pPr>
        <w:pStyle w:val="Corpsdetexte"/>
        <w:numPr>
          <w:ilvl w:val="0"/>
          <w:numId w:val="47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Automatisation de l’évaluation annuelle LAB/FT pour BOA SA.</w:t>
      </w:r>
    </w:p>
    <w:p w14:paraId="0CCCECB1" w14:textId="77777777" w:rsidR="0001480F" w:rsidRPr="00E160BD" w:rsidRDefault="0001480F" w:rsidP="0001480F">
      <w:pPr>
        <w:pStyle w:val="Corpsdetexte"/>
        <w:numPr>
          <w:ilvl w:val="0"/>
          <w:numId w:val="47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lastRenderedPageBreak/>
        <w:t>Collecte et consolidation de l’évaluation annuelle LAB/FT pour les filiales de BOA.</w:t>
      </w:r>
    </w:p>
    <w:p w14:paraId="2CA10417" w14:textId="77777777" w:rsidR="0001480F" w:rsidRPr="00E160BD" w:rsidRDefault="0001480F" w:rsidP="0001480F">
      <w:pPr>
        <w:pStyle w:val="Corpsdetexte"/>
        <w:numPr>
          <w:ilvl w:val="0"/>
          <w:numId w:val="47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Automatisation de l’identification des clients communs Groupe BOA.</w:t>
      </w:r>
    </w:p>
    <w:p w14:paraId="3826AC44" w14:textId="77777777" w:rsidR="0001480F" w:rsidRPr="00E160BD" w:rsidRDefault="0001480F" w:rsidP="0001480F">
      <w:pPr>
        <w:pStyle w:val="Corpsdetexte"/>
        <w:ind w:left="1365" w:right="-12"/>
        <w:rPr>
          <w:rFonts w:asciiTheme="minorHAnsi" w:hAnsiTheme="minorHAnsi" w:cstheme="minorHAnsi"/>
          <w:bCs/>
          <w:sz w:val="18"/>
          <w:szCs w:val="18"/>
        </w:rPr>
      </w:pPr>
    </w:p>
    <w:p w14:paraId="3EAB723D" w14:textId="77777777" w:rsidR="0001480F" w:rsidRPr="00E160BD" w:rsidRDefault="0001480F" w:rsidP="0001480F">
      <w:pPr>
        <w:pStyle w:val="Corpsdetexte"/>
        <w:ind w:left="1005" w:right="-12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E160BD">
        <w:rPr>
          <w:rFonts w:asciiTheme="minorHAnsi" w:hAnsiTheme="minorHAnsi" w:cstheme="minorHAnsi"/>
          <w:b/>
          <w:sz w:val="18"/>
          <w:szCs w:val="18"/>
          <w:u w:val="single"/>
        </w:rPr>
        <w:t>Principales tâches :</w:t>
      </w:r>
    </w:p>
    <w:p w14:paraId="0900B6A5" w14:textId="77777777" w:rsidR="0001480F" w:rsidRPr="00E160BD" w:rsidRDefault="0001480F" w:rsidP="0001480F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ind w:left="1725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Rédaction des expressions de besoins.</w:t>
      </w:r>
    </w:p>
    <w:p w14:paraId="7B6B8D5D" w14:textId="77777777" w:rsidR="0001480F" w:rsidRPr="00E160BD" w:rsidRDefault="0001480F" w:rsidP="0001480F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ind w:left="1725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Validation des études de faisabilité et des dossiers de conceptions.</w:t>
      </w:r>
    </w:p>
    <w:p w14:paraId="681B162E" w14:textId="77777777" w:rsidR="0001480F" w:rsidRPr="00E160BD" w:rsidRDefault="0001480F" w:rsidP="0001480F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ind w:left="1725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Rédaction des cahiers de recette.</w:t>
      </w:r>
    </w:p>
    <w:p w14:paraId="722EC40A" w14:textId="77777777" w:rsidR="0001480F" w:rsidRPr="00E160BD" w:rsidRDefault="0001480F" w:rsidP="0001480F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ind w:left="1725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Déroulement de la recette fonctionnelle.</w:t>
      </w:r>
    </w:p>
    <w:p w14:paraId="0723B1F7" w14:textId="77777777" w:rsidR="0001480F" w:rsidRPr="00E160BD" w:rsidRDefault="0001480F" w:rsidP="0001480F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ind w:left="1725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Suivi de la résolution des anomalies de la recette et validations des correctifs reçus.</w:t>
      </w:r>
    </w:p>
    <w:p w14:paraId="7F6F0DCB" w14:textId="77777777" w:rsidR="0001480F" w:rsidRPr="00E160BD" w:rsidRDefault="0001480F" w:rsidP="0001480F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ind w:left="1725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Validation des PV de recette.</w:t>
      </w:r>
    </w:p>
    <w:p w14:paraId="6271265F" w14:textId="77777777" w:rsidR="0001480F" w:rsidRPr="00E160BD" w:rsidRDefault="0001480F" w:rsidP="0001480F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ind w:left="1725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Préparation des supports de formations</w:t>
      </w:r>
    </w:p>
    <w:p w14:paraId="29D9EDA5" w14:textId="77777777" w:rsidR="0001480F" w:rsidRPr="00E160BD" w:rsidRDefault="0001480F" w:rsidP="0001480F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ind w:left="1725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Formalisation des comités de suivi : Go UAT, Go MEP.</w:t>
      </w:r>
    </w:p>
    <w:p w14:paraId="01A2827A" w14:textId="287E9255" w:rsidR="0001480F" w:rsidRPr="00E160BD" w:rsidRDefault="0001480F" w:rsidP="00754704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ind w:left="1725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Accompagnement du métier post-bascule : Analyse des incidents reçus du métier, déclaration des incidents à l’IT, suivi de la livraison des correctifs</w:t>
      </w:r>
    </w:p>
    <w:p w14:paraId="0AC7BA84" w14:textId="2B4B1227" w:rsidR="0001480F" w:rsidRPr="00E160BD" w:rsidRDefault="0001480F" w:rsidP="001F0B5E">
      <w:pPr>
        <w:tabs>
          <w:tab w:val="left" w:pos="720"/>
        </w:tabs>
        <w:ind w:left="418"/>
        <w:jc w:val="both"/>
        <w:rPr>
          <w:rFonts w:asciiTheme="minorHAnsi" w:hAnsiTheme="minorHAnsi" w:cstheme="minorHAnsi"/>
          <w:bCs/>
          <w:sz w:val="18"/>
          <w:szCs w:val="18"/>
        </w:rPr>
      </w:pPr>
    </w:p>
    <w:p w14:paraId="11491EDB" w14:textId="7011381A" w:rsidR="0001480F" w:rsidRPr="00E160BD" w:rsidRDefault="0001480F" w:rsidP="0001480F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Du 01/10/2018 au 17/07/2021 :   BMCI (Groupe BNP Paribas) - Conformité - Casablanca </w:t>
      </w:r>
    </w:p>
    <w:p w14:paraId="786E1670" w14:textId="3D316052" w:rsidR="0001480F" w:rsidRPr="00E160BD" w:rsidRDefault="0001480F" w:rsidP="0001480F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>Responsable Pôle SF &amp; KYC (40 ETP) – Expert métier LCB/FT/ABC</w:t>
      </w:r>
    </w:p>
    <w:p w14:paraId="5D4C6701" w14:textId="5FA21E2D" w:rsidR="0001480F" w:rsidRPr="00E160BD" w:rsidRDefault="0001480F" w:rsidP="0001480F">
      <w:pPr>
        <w:pStyle w:val="Corpsdetexte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En charge des activités :</w:t>
      </w:r>
    </w:p>
    <w:p w14:paraId="57186AD4" w14:textId="77777777" w:rsidR="0001480F" w:rsidRPr="00E160BD" w:rsidRDefault="0001480F" w:rsidP="0001480F">
      <w:pPr>
        <w:pStyle w:val="Corpsdetexte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 xml:space="preserve"> - SF (AML, ABC et sanctions), </w:t>
      </w:r>
    </w:p>
    <w:p w14:paraId="5EC71C35" w14:textId="77777777" w:rsidR="0001480F" w:rsidRPr="00E160BD" w:rsidRDefault="0001480F" w:rsidP="0001480F">
      <w:pPr>
        <w:pStyle w:val="Corpsdetexte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 xml:space="preserve">-  KYC (EER HR, CAC et Révision HR) </w:t>
      </w:r>
    </w:p>
    <w:p w14:paraId="17920B40" w14:textId="77777777" w:rsidR="0001480F" w:rsidRPr="00E160BD" w:rsidRDefault="0001480F" w:rsidP="0001480F">
      <w:pPr>
        <w:pStyle w:val="Corpsdetexte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-  Advisory (Questionnaires LCB/FT des correspondants, questionnaires BAM …).</w:t>
      </w:r>
    </w:p>
    <w:p w14:paraId="4DC18B4E" w14:textId="77777777" w:rsidR="0001480F" w:rsidRPr="00E160BD" w:rsidRDefault="0001480F" w:rsidP="0001480F">
      <w:pPr>
        <w:pStyle w:val="Corpsdetexte"/>
        <w:ind w:right="-12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E160BD">
        <w:rPr>
          <w:rFonts w:asciiTheme="minorHAnsi" w:hAnsiTheme="minorHAnsi" w:cstheme="minorHAnsi"/>
          <w:b/>
          <w:sz w:val="18"/>
          <w:szCs w:val="18"/>
          <w:u w:val="single"/>
        </w:rPr>
        <w:t>Principales tâches :</w:t>
      </w:r>
    </w:p>
    <w:p w14:paraId="3EEBFF8D" w14:textId="77777777" w:rsidR="0001480F" w:rsidRPr="00E160BD" w:rsidRDefault="0001480F" w:rsidP="0001480F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Validation des dossiers KYC pour les clients High Risque (PPE, …).</w:t>
      </w:r>
    </w:p>
    <w:p w14:paraId="7EB7A40D" w14:textId="77777777" w:rsidR="0001480F" w:rsidRPr="00E160BD" w:rsidRDefault="0001480F" w:rsidP="0001480F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Validation des déclarations de soupçons à soumettre à l’UTRF.</w:t>
      </w:r>
    </w:p>
    <w:p w14:paraId="661D9323" w14:textId="77777777" w:rsidR="0001480F" w:rsidRPr="00E160BD" w:rsidRDefault="0001480F" w:rsidP="0001480F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Validation des EDB d’évolutions du SI pour se conformer avec les circulaires BAM/AMMC, exigences UTRF, nouvelle instruction du Groupe BNPP.</w:t>
      </w:r>
    </w:p>
    <w:p w14:paraId="17A28ED8" w14:textId="77777777" w:rsidR="0001480F" w:rsidRPr="00E160BD" w:rsidRDefault="0001480F" w:rsidP="0001480F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Validation des réponses aux questionnaires LCB/FT reçus des correspondants étrangers.</w:t>
      </w:r>
    </w:p>
    <w:p w14:paraId="524EA1E0" w14:textId="77777777" w:rsidR="0001480F" w:rsidRPr="00E160BD" w:rsidRDefault="0001480F" w:rsidP="0001480F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Préparation et animation des comités de pilotage BMCI et filiales (Fréquence semestrielle) :</w:t>
      </w:r>
    </w:p>
    <w:p w14:paraId="2DA4EB10" w14:textId="77777777" w:rsidR="0001480F" w:rsidRPr="00E160BD" w:rsidRDefault="0001480F" w:rsidP="0001480F">
      <w:pPr>
        <w:pStyle w:val="Corpsdetexte"/>
        <w:numPr>
          <w:ilvl w:val="1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Comité Conformité territoire.</w:t>
      </w:r>
    </w:p>
    <w:p w14:paraId="2ADA92BD" w14:textId="208DE4DD" w:rsidR="0001480F" w:rsidRPr="00E160BD" w:rsidRDefault="00754704" w:rsidP="0001480F">
      <w:pPr>
        <w:pStyle w:val="Corpsdetexte"/>
        <w:numPr>
          <w:ilvl w:val="1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Comité</w:t>
      </w:r>
      <w:r w:rsidR="0001480F" w:rsidRPr="00E160BD">
        <w:rPr>
          <w:rFonts w:asciiTheme="minorHAnsi" w:hAnsiTheme="minorHAnsi" w:cstheme="minorHAnsi"/>
          <w:bCs/>
          <w:sz w:val="18"/>
          <w:szCs w:val="18"/>
        </w:rPr>
        <w:t xml:space="preserve"> de suivi des recommandations régulateurs et inspections.</w:t>
      </w:r>
    </w:p>
    <w:p w14:paraId="1E3C32E8" w14:textId="77777777" w:rsidR="0001480F" w:rsidRPr="00E160BD" w:rsidRDefault="0001480F" w:rsidP="0001480F">
      <w:pPr>
        <w:pStyle w:val="Corpsdetexte"/>
        <w:numPr>
          <w:ilvl w:val="1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Comite AML : Présentation du dispositif AML et état d’avancement des projets.</w:t>
      </w:r>
    </w:p>
    <w:p w14:paraId="0679A462" w14:textId="77777777" w:rsidR="0001480F" w:rsidRPr="00E160BD" w:rsidRDefault="0001480F" w:rsidP="0001480F">
      <w:pPr>
        <w:pStyle w:val="Corpsdetexte"/>
        <w:numPr>
          <w:ilvl w:val="1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Comité Impact migration Atlas2 / SAB : Suivi des incidents post-bascule (Lot1 et Lot2), cadrage et recette du lot3 SAB.</w:t>
      </w:r>
    </w:p>
    <w:p w14:paraId="03A3FCA0" w14:textId="77777777" w:rsidR="0001480F" w:rsidRPr="00E160BD" w:rsidRDefault="0001480F" w:rsidP="0001480F">
      <w:pPr>
        <w:pStyle w:val="Corpsdetexte"/>
        <w:numPr>
          <w:ilvl w:val="1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Comite Risque et Audit – Contribution Conformité pour BMCI, BMCI Leasing, BMCI Offshore et DIGIFI.</w:t>
      </w:r>
    </w:p>
    <w:p w14:paraId="451F425E" w14:textId="77777777" w:rsidR="0001480F" w:rsidRPr="00E160BD" w:rsidRDefault="0001480F" w:rsidP="0001480F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 xml:space="preserve">Suivi des indicateurs AML, KYC, Alertes sanctions : </w:t>
      </w:r>
    </w:p>
    <w:p w14:paraId="5B41EB7C" w14:textId="77777777" w:rsidR="0001480F" w:rsidRPr="00E160BD" w:rsidRDefault="0001480F" w:rsidP="0001480F">
      <w:pPr>
        <w:pStyle w:val="Corpsdetexte"/>
        <w:numPr>
          <w:ilvl w:val="1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Délai de traitement</w:t>
      </w:r>
    </w:p>
    <w:p w14:paraId="0AF3DE00" w14:textId="77777777" w:rsidR="0001480F" w:rsidRPr="00E160BD" w:rsidRDefault="0001480F" w:rsidP="0001480F">
      <w:pPr>
        <w:pStyle w:val="Corpsdetexte"/>
        <w:numPr>
          <w:ilvl w:val="1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Qualité des commentaires et des contrôles</w:t>
      </w:r>
    </w:p>
    <w:p w14:paraId="48985355" w14:textId="77777777" w:rsidR="0001480F" w:rsidRPr="00E160BD" w:rsidRDefault="0001480F" w:rsidP="0001480F">
      <w:pPr>
        <w:pStyle w:val="Corpsdetexte"/>
        <w:numPr>
          <w:ilvl w:val="1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Conformité des décisions prises.</w:t>
      </w:r>
    </w:p>
    <w:p w14:paraId="16C1B99A" w14:textId="77777777" w:rsidR="0001480F" w:rsidRPr="00E160BD" w:rsidRDefault="0001480F" w:rsidP="0001480F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Formalisation des réponses aux questionnaires BAM annuels :</w:t>
      </w:r>
    </w:p>
    <w:p w14:paraId="20F9F4A1" w14:textId="77777777" w:rsidR="0001480F" w:rsidRPr="00E160BD" w:rsidRDefault="0001480F" w:rsidP="0001480F">
      <w:pPr>
        <w:pStyle w:val="Corpsdetexte"/>
        <w:numPr>
          <w:ilvl w:val="1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Rapport de contrôle interne.</w:t>
      </w:r>
    </w:p>
    <w:p w14:paraId="302A9A5B" w14:textId="77777777" w:rsidR="0001480F" w:rsidRPr="00E160BD" w:rsidRDefault="0001480F" w:rsidP="0001480F">
      <w:pPr>
        <w:pStyle w:val="Corpsdetexte"/>
        <w:numPr>
          <w:ilvl w:val="1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Risque Inhérent LCB/FT : Evaluation du degré d’exposition de l’entité aux risques LCB/FT</w:t>
      </w:r>
    </w:p>
    <w:p w14:paraId="6D70750A" w14:textId="77777777" w:rsidR="0001480F" w:rsidRPr="00E160BD" w:rsidRDefault="0001480F" w:rsidP="0001480F">
      <w:pPr>
        <w:pStyle w:val="Corpsdetexte"/>
        <w:numPr>
          <w:ilvl w:val="1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 xml:space="preserve">Environnement de contrôle : Mesurer le degré de conformité avec les exigences de la BAM. </w:t>
      </w:r>
    </w:p>
    <w:p w14:paraId="0E46F4A0" w14:textId="77777777" w:rsidR="0001480F" w:rsidRPr="00E160BD" w:rsidRDefault="0001480F" w:rsidP="0001480F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Réalisation d’un risque assessment annuel sur les risques LCB/FT et sanctions pour la BMCI et ses filiales au Maroc.</w:t>
      </w:r>
    </w:p>
    <w:p w14:paraId="5323587E" w14:textId="77777777" w:rsidR="0001480F" w:rsidRPr="00E160BD" w:rsidRDefault="0001480F" w:rsidP="0001480F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 xml:space="preserve">Contribution aux comités de lancement des nouveaux produits / services, ainsi que les changements organisationnels : </w:t>
      </w:r>
    </w:p>
    <w:p w14:paraId="0E06C6B9" w14:textId="77777777" w:rsidR="0001480F" w:rsidRPr="00E160BD" w:rsidRDefault="0001480F" w:rsidP="0001480F">
      <w:pPr>
        <w:pStyle w:val="Corpsdetexte"/>
        <w:numPr>
          <w:ilvl w:val="1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Définition et suivi de la levée des réserves de la Direction Conformité.</w:t>
      </w:r>
    </w:p>
    <w:p w14:paraId="35025EBB" w14:textId="77777777" w:rsidR="0001480F" w:rsidRPr="00E160BD" w:rsidRDefault="0001480F" w:rsidP="0001480F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Assurer la mise en place des contrôles et exigences sur le volet Conformité reçu du Groupe BNPP :</w:t>
      </w:r>
    </w:p>
    <w:p w14:paraId="36F8F643" w14:textId="77777777" w:rsidR="0001480F" w:rsidRPr="00E160BD" w:rsidRDefault="0001480F" w:rsidP="0001480F">
      <w:pPr>
        <w:pStyle w:val="Corpsdetexte"/>
        <w:numPr>
          <w:ilvl w:val="1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Contrôle à priori des opérations de caisses (contrôle manuel)</w:t>
      </w:r>
    </w:p>
    <w:p w14:paraId="080C4960" w14:textId="77777777" w:rsidR="0001480F" w:rsidRPr="00E160BD" w:rsidRDefault="0001480F" w:rsidP="0001480F">
      <w:pPr>
        <w:pStyle w:val="Corpsdetexte"/>
        <w:numPr>
          <w:ilvl w:val="1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Contrôle à postériori des opérations hors cash (contrôle manuel)</w:t>
      </w:r>
    </w:p>
    <w:p w14:paraId="5A67A3F7" w14:textId="77777777" w:rsidR="0001480F" w:rsidRPr="00E160BD" w:rsidRDefault="0001480F" w:rsidP="0001480F">
      <w:pPr>
        <w:pStyle w:val="Corpsdetexte"/>
        <w:numPr>
          <w:ilvl w:val="1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Revue des scénarios de profilage des transactions sur l’outil Netreveal.</w:t>
      </w:r>
    </w:p>
    <w:p w14:paraId="550A2E7E" w14:textId="77777777" w:rsidR="0001480F" w:rsidRPr="00E160BD" w:rsidRDefault="0001480F" w:rsidP="0001480F">
      <w:pPr>
        <w:pStyle w:val="Corpsdetexte"/>
        <w:numPr>
          <w:ilvl w:val="1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 xml:space="preserve">Screening périodique des relations d’affaires du Groupe BMCI contre les listes de sanctions et les listes PPE. </w:t>
      </w:r>
    </w:p>
    <w:p w14:paraId="75199199" w14:textId="70F382A8" w:rsidR="0001480F" w:rsidRPr="00E160BD" w:rsidRDefault="0001480F" w:rsidP="001F0B5E">
      <w:pPr>
        <w:tabs>
          <w:tab w:val="left" w:pos="720"/>
        </w:tabs>
        <w:ind w:left="418"/>
        <w:jc w:val="both"/>
        <w:rPr>
          <w:rFonts w:asciiTheme="minorHAnsi" w:hAnsiTheme="minorHAnsi" w:cstheme="minorHAnsi"/>
          <w:bCs/>
          <w:sz w:val="18"/>
          <w:szCs w:val="18"/>
        </w:rPr>
      </w:pPr>
    </w:p>
    <w:p w14:paraId="23D3B200" w14:textId="04490BDD" w:rsidR="0001480F" w:rsidRPr="00E160BD" w:rsidRDefault="0001480F" w:rsidP="0001480F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Du 01/02/2016 au 30/09/2018 :   BMCI (Groupe BNP Paribas) – Inspection Générale Hub Afrique - Casablanca - Auditeur chef de mission : 3 missions à l’international                                </w:t>
      </w:r>
    </w:p>
    <w:p w14:paraId="48E84C69" w14:textId="77777777" w:rsidR="0001480F" w:rsidRPr="00E160BD" w:rsidRDefault="0001480F" w:rsidP="001F0B5E">
      <w:pPr>
        <w:tabs>
          <w:tab w:val="left" w:pos="720"/>
        </w:tabs>
        <w:ind w:left="418"/>
        <w:jc w:val="both"/>
        <w:rPr>
          <w:rFonts w:asciiTheme="minorHAnsi" w:hAnsiTheme="minorHAnsi" w:cstheme="minorHAnsi"/>
          <w:bCs/>
          <w:sz w:val="18"/>
          <w:szCs w:val="18"/>
        </w:rPr>
      </w:pPr>
    </w:p>
    <w:p w14:paraId="7E0983FB" w14:textId="77777777" w:rsidR="0001480F" w:rsidRPr="00754704" w:rsidRDefault="0001480F" w:rsidP="00754704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Audit du dispositif Sécurité Financière de la filiale BICI BAIL de la BICIG GABON</w:t>
      </w:r>
    </w:p>
    <w:p w14:paraId="4E1938A8" w14:textId="77777777" w:rsidR="0001480F" w:rsidRPr="00754704" w:rsidRDefault="0001480F" w:rsidP="00754704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754704">
        <w:rPr>
          <w:rFonts w:asciiTheme="minorHAnsi" w:hAnsiTheme="minorHAnsi" w:cstheme="minorHAnsi"/>
          <w:bCs/>
          <w:sz w:val="18"/>
          <w:szCs w:val="18"/>
        </w:rPr>
        <w:t>Thème « Know Your Constumer (KYC) » &amp; « Know Your Transaction (KYT) »</w:t>
      </w:r>
    </w:p>
    <w:p w14:paraId="389F6444" w14:textId="77777777" w:rsidR="0001480F" w:rsidRPr="00754704" w:rsidRDefault="0001480F" w:rsidP="00754704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Audit de l’ALMT &amp; LCAPM IRB</w:t>
      </w:r>
    </w:p>
    <w:p w14:paraId="55D6595F" w14:textId="77777777" w:rsidR="0001480F" w:rsidRPr="00754704" w:rsidRDefault="0001480F" w:rsidP="00754704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754704">
        <w:rPr>
          <w:rFonts w:asciiTheme="minorHAnsi" w:hAnsiTheme="minorHAnsi" w:cstheme="minorHAnsi"/>
          <w:bCs/>
          <w:sz w:val="18"/>
          <w:szCs w:val="18"/>
        </w:rPr>
        <w:t>Contribution aux investigations de la mission sur la BMCI (Maroc)</w:t>
      </w:r>
    </w:p>
    <w:p w14:paraId="1B2F7518" w14:textId="77777777" w:rsidR="0001480F" w:rsidRPr="00754704" w:rsidRDefault="0001480F" w:rsidP="00754704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Coordination du programme Risk Assessment du Hub Afrique</w:t>
      </w:r>
    </w:p>
    <w:p w14:paraId="06ABDC8F" w14:textId="77777777" w:rsidR="0001480F" w:rsidRPr="00754704" w:rsidRDefault="0001480F" w:rsidP="00754704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754704">
        <w:rPr>
          <w:rFonts w:asciiTheme="minorHAnsi" w:hAnsiTheme="minorHAnsi" w:cstheme="minorHAnsi"/>
          <w:bCs/>
          <w:sz w:val="18"/>
          <w:szCs w:val="18"/>
        </w:rPr>
        <w:t>Evaluation du Risk inhérent et du dispositif de contrôle de l’ensemble des filiales africaines du Groupe BNPPARIBAS (10 pays : Maroc, Algérie, Tunisie, Sénégal, Mali, Burkina Faso, Gabon, Cote d’ivoire, Guinée, Comores).</w:t>
      </w:r>
    </w:p>
    <w:p w14:paraId="0A390E54" w14:textId="77777777" w:rsidR="0001480F" w:rsidRPr="00754704" w:rsidRDefault="0001480F" w:rsidP="00754704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lastRenderedPageBreak/>
        <w:t>Audit de l’UBCI Finance (Full Audit)</w:t>
      </w:r>
      <w:r w:rsidRPr="00754704">
        <w:rPr>
          <w:rFonts w:asciiTheme="minorHAnsi" w:hAnsiTheme="minorHAnsi" w:cstheme="minorHAnsi"/>
          <w:bCs/>
          <w:sz w:val="18"/>
          <w:szCs w:val="18"/>
        </w:rPr>
        <w:t> : Filiale dédiée aux activités boursières de l’UBCI Tunisie</w:t>
      </w:r>
    </w:p>
    <w:p w14:paraId="49E75EB8" w14:textId="77777777" w:rsidR="0001480F" w:rsidRPr="00754704" w:rsidRDefault="0001480F" w:rsidP="00754704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 xml:space="preserve">Audit du CSP Monétique (Full Audit) : </w:t>
      </w:r>
      <w:r w:rsidRPr="00754704">
        <w:rPr>
          <w:rFonts w:asciiTheme="minorHAnsi" w:hAnsiTheme="minorHAnsi" w:cstheme="minorHAnsi"/>
          <w:bCs/>
          <w:sz w:val="18"/>
          <w:szCs w:val="18"/>
        </w:rPr>
        <w:t>Centre régional dédié aux activités back-office monétique pour les filiales en afrique sub-saharienne du Groupe BNPPARIBAS.</w:t>
      </w:r>
    </w:p>
    <w:p w14:paraId="4C298725" w14:textId="77777777" w:rsidR="0001480F" w:rsidRPr="00E160BD" w:rsidRDefault="0001480F" w:rsidP="00754704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 xml:space="preserve">Audit de la PIM «  Plateforme industrielle mutualisée » (Backoffice KYC de l’ensemble des filiales du Groupe BNPPARIBAS en Afrique) : Thème KYC. </w:t>
      </w:r>
    </w:p>
    <w:p w14:paraId="70326929" w14:textId="77777777" w:rsidR="0001480F" w:rsidRPr="00754704" w:rsidRDefault="0001480F" w:rsidP="00754704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 xml:space="preserve">Audit du dispositif Sécurité Financière des filiales BMCI : Périmètre BMCI Assurance et BMCI Bourse </w:t>
      </w:r>
      <w:r w:rsidRPr="00754704">
        <w:rPr>
          <w:rFonts w:asciiTheme="minorHAnsi" w:hAnsiTheme="minorHAnsi" w:cstheme="minorHAnsi"/>
          <w:bCs/>
          <w:sz w:val="18"/>
          <w:szCs w:val="18"/>
        </w:rPr>
        <w:t>Thème « Know Your Constumer (KYC) » &amp; « Know Your Transaction (KYT) »</w:t>
      </w:r>
    </w:p>
    <w:p w14:paraId="58F9381D" w14:textId="77777777" w:rsidR="0001480F" w:rsidRPr="00754704" w:rsidRDefault="0001480F" w:rsidP="00754704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 xml:space="preserve">Audit de l’APAC Trade : </w:t>
      </w:r>
      <w:r w:rsidRPr="00754704">
        <w:rPr>
          <w:rFonts w:asciiTheme="minorHAnsi" w:hAnsiTheme="minorHAnsi" w:cstheme="minorHAnsi"/>
          <w:bCs/>
          <w:sz w:val="18"/>
          <w:szCs w:val="18"/>
        </w:rPr>
        <w:t>Thèmes « Virement International, Domiciliation, Couverture de change »</w:t>
      </w:r>
      <w:r w:rsidRPr="00E160BD">
        <w:rPr>
          <w:rFonts w:asciiTheme="minorHAnsi" w:hAnsiTheme="minorHAnsi" w:cstheme="minorHAnsi"/>
          <w:bCs/>
          <w:sz w:val="18"/>
          <w:szCs w:val="18"/>
        </w:rPr>
        <w:t xml:space="preserve"> </w:t>
      </w:r>
    </w:p>
    <w:p w14:paraId="6BEA91DD" w14:textId="77777777" w:rsidR="0001480F" w:rsidRPr="00754704" w:rsidRDefault="0001480F" w:rsidP="00754704">
      <w:pPr>
        <w:pStyle w:val="Corpsdetexte"/>
        <w:numPr>
          <w:ilvl w:val="0"/>
          <w:numId w:val="45"/>
        </w:numPr>
        <w:spacing w:after="0"/>
        <w:ind w:right="-12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Audit de la zone Tanger Retail :</w:t>
      </w:r>
      <w:r w:rsidRPr="00754704">
        <w:rPr>
          <w:rFonts w:asciiTheme="minorHAnsi" w:hAnsiTheme="minorHAnsi" w:cstheme="minorHAnsi"/>
          <w:bCs/>
          <w:sz w:val="18"/>
          <w:szCs w:val="18"/>
        </w:rPr>
        <w:t xml:space="preserve"> Thème « Risque Opérationnel ».</w:t>
      </w:r>
    </w:p>
    <w:p w14:paraId="20EAC99E" w14:textId="77777777" w:rsidR="0001480F" w:rsidRPr="00E160BD" w:rsidRDefault="0001480F" w:rsidP="0001480F">
      <w:pPr>
        <w:tabs>
          <w:tab w:val="left" w:pos="2340"/>
          <w:tab w:val="left" w:pos="4140"/>
          <w:tab w:val="left" w:pos="4860"/>
          <w:tab w:val="left" w:pos="5760"/>
          <w:tab w:val="left" w:pos="7560"/>
        </w:tabs>
        <w:ind w:left="426"/>
        <w:jc w:val="both"/>
        <w:rPr>
          <w:rFonts w:asciiTheme="minorHAnsi" w:hAnsiTheme="minorHAnsi" w:cstheme="minorHAnsi"/>
          <w:sz w:val="18"/>
          <w:szCs w:val="18"/>
        </w:rPr>
      </w:pPr>
    </w:p>
    <w:p w14:paraId="6A456F76" w14:textId="77777777" w:rsidR="0001480F" w:rsidRPr="00E160BD" w:rsidRDefault="0001480F" w:rsidP="0001480F">
      <w:pPr>
        <w:pStyle w:val="Corpsdetexte"/>
        <w:ind w:right="-12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E160BD">
        <w:rPr>
          <w:rFonts w:asciiTheme="minorHAnsi" w:hAnsiTheme="minorHAnsi" w:cstheme="minorHAnsi"/>
          <w:b/>
          <w:sz w:val="18"/>
          <w:szCs w:val="18"/>
          <w:u w:val="single"/>
        </w:rPr>
        <w:t>Principales tâches :</w:t>
      </w:r>
    </w:p>
    <w:p w14:paraId="04D2037F" w14:textId="77777777" w:rsidR="0001480F" w:rsidRPr="00E160BD" w:rsidRDefault="0001480F" w:rsidP="0001480F">
      <w:pPr>
        <w:tabs>
          <w:tab w:val="left" w:pos="2340"/>
          <w:tab w:val="left" w:pos="4140"/>
          <w:tab w:val="left" w:pos="4860"/>
          <w:tab w:val="left" w:pos="5760"/>
          <w:tab w:val="left" w:pos="7560"/>
        </w:tabs>
        <w:ind w:left="426"/>
        <w:jc w:val="both"/>
        <w:rPr>
          <w:rFonts w:asciiTheme="minorHAnsi" w:hAnsiTheme="minorHAnsi" w:cstheme="minorHAnsi"/>
          <w:sz w:val="18"/>
          <w:szCs w:val="18"/>
        </w:rPr>
      </w:pPr>
    </w:p>
    <w:p w14:paraId="07DCDBC2" w14:textId="036506E1" w:rsidR="0001480F" w:rsidRPr="00E160BD" w:rsidRDefault="0001480F" w:rsidP="0001480F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 xml:space="preserve">Rédaction des notes de </w:t>
      </w:r>
      <w:r w:rsidR="00754704" w:rsidRPr="00E160BD">
        <w:rPr>
          <w:rFonts w:asciiTheme="minorHAnsi" w:hAnsiTheme="minorHAnsi" w:cstheme="minorHAnsi"/>
          <w:sz w:val="18"/>
          <w:szCs w:val="18"/>
        </w:rPr>
        <w:t>diagnostic</w:t>
      </w:r>
      <w:r w:rsidRPr="00E160BD">
        <w:rPr>
          <w:rFonts w:asciiTheme="minorHAnsi" w:hAnsiTheme="minorHAnsi" w:cstheme="minorHAnsi"/>
          <w:sz w:val="18"/>
          <w:szCs w:val="18"/>
        </w:rPr>
        <w:t>.</w:t>
      </w:r>
    </w:p>
    <w:p w14:paraId="3EE752EE" w14:textId="77777777" w:rsidR="0001480F" w:rsidRPr="00E160BD" w:rsidRDefault="0001480F" w:rsidP="0001480F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Définition des noyaux d’investigations.</w:t>
      </w:r>
    </w:p>
    <w:p w14:paraId="4B6549CE" w14:textId="77777777" w:rsidR="0001480F" w:rsidRPr="00E160BD" w:rsidRDefault="0001480F" w:rsidP="0001480F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Réalisation / suivi des investigations.</w:t>
      </w:r>
    </w:p>
    <w:p w14:paraId="07CD3968" w14:textId="77777777" w:rsidR="0001480F" w:rsidRPr="00E160BD" w:rsidRDefault="0001480F" w:rsidP="0001480F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Emission des constats / recos pour les écarts soulevés.</w:t>
      </w:r>
    </w:p>
    <w:p w14:paraId="67200EE4" w14:textId="77777777" w:rsidR="0001480F" w:rsidRPr="00E160BD" w:rsidRDefault="0001480F" w:rsidP="0001480F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Formalisation et animation des comités de clôture des missions (mise au point - MAP) : Présentation de la restitution de la mission à la DG de l’entité, des constats/recos validés et de la cotation de la mission.</w:t>
      </w:r>
    </w:p>
    <w:p w14:paraId="53E81EF0" w14:textId="77777777" w:rsidR="0001480F" w:rsidRPr="00E160BD" w:rsidRDefault="0001480F" w:rsidP="0001480F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Rédaction du rapport final de la mission.</w:t>
      </w:r>
    </w:p>
    <w:p w14:paraId="43A273B2" w14:textId="77777777" w:rsidR="001F0B5E" w:rsidRPr="00E160BD" w:rsidRDefault="001F0B5E" w:rsidP="001F0B5E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</w:p>
    <w:p w14:paraId="13182AA9" w14:textId="3555477F" w:rsidR="001F0B5E" w:rsidRPr="00E160BD" w:rsidRDefault="001F0B5E" w:rsidP="001F0B5E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Du 04/06/2012 au 31/01/2016 :   BMCI (Groupe BNP Paribas) – DOSI - Casablanca - Responsable MOA Réglementaire                                </w:t>
      </w:r>
    </w:p>
    <w:p w14:paraId="2663C7C7" w14:textId="77777777" w:rsidR="001F0B5E" w:rsidRPr="00E160BD" w:rsidRDefault="001F0B5E" w:rsidP="001F0B5E">
      <w:pPr>
        <w:tabs>
          <w:tab w:val="left" w:pos="720"/>
        </w:tabs>
        <w:jc w:val="both"/>
        <w:rPr>
          <w:rFonts w:asciiTheme="minorHAnsi" w:hAnsiTheme="minorHAnsi" w:cstheme="minorHAnsi"/>
          <w:bCs/>
          <w:sz w:val="18"/>
          <w:szCs w:val="18"/>
        </w:rPr>
      </w:pPr>
    </w:p>
    <w:p w14:paraId="3BC81E95" w14:textId="4790127B" w:rsidR="001F0B5E" w:rsidRPr="00E160BD" w:rsidRDefault="001F0B5E" w:rsidP="001F0B5E">
      <w:pPr>
        <w:numPr>
          <w:ilvl w:val="0"/>
          <w:numId w:val="42"/>
        </w:numPr>
        <w:tabs>
          <w:tab w:val="clear" w:pos="720"/>
        </w:tabs>
        <w:ind w:left="418" w:hanging="418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Responsable de l’équipe MOA réglementaire (5 ETPs):</w:t>
      </w:r>
    </w:p>
    <w:p w14:paraId="074A1C70" w14:textId="77777777" w:rsidR="001F0B5E" w:rsidRPr="00E160BD" w:rsidRDefault="001F0B5E" w:rsidP="001F0B5E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Missions OFAC / IC / CRMS / PRG / PRP : Elaboration / Analyse des extractions pour répondre aux questionnaires OFAC/ CRMS, préparation des synthèses des flux par client pour IC/PRG/PRP.</w:t>
      </w:r>
    </w:p>
    <w:p w14:paraId="4131B427" w14:textId="77777777" w:rsidR="001F0B5E" w:rsidRPr="00E160BD" w:rsidRDefault="001F0B5E" w:rsidP="001F0B5E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Projet Centrale des risques : Mise en place d’une centrale d’information pour les octrois de crédit.</w:t>
      </w:r>
    </w:p>
    <w:p w14:paraId="2AD9103D" w14:textId="77777777" w:rsidR="001F0B5E" w:rsidRPr="00E160BD" w:rsidRDefault="001F0B5E" w:rsidP="001F0B5E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Projet Centrale des incidents de paiement : Mise en place d’une centrale d’information pour les incidents de paiements sur chèque.</w:t>
      </w:r>
    </w:p>
    <w:p w14:paraId="6450C65B" w14:textId="77777777" w:rsidR="001F0B5E" w:rsidRPr="00E160BD" w:rsidRDefault="001F0B5E" w:rsidP="001F0B5E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Projet Centrale des LCN : Mise en place d’une centrale d’information pour les incidents de paiements sur LCN (lettre de change normalisée).</w:t>
      </w:r>
    </w:p>
    <w:p w14:paraId="09D674DE" w14:textId="77777777" w:rsidR="001F0B5E" w:rsidRPr="00E160BD" w:rsidRDefault="001F0B5E" w:rsidP="001F0B5E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Projet CPU EXPERIAN : Consultation automatique CPU de la centrale des risques.</w:t>
      </w:r>
    </w:p>
    <w:p w14:paraId="034E1A08" w14:textId="77777777" w:rsidR="001F0B5E" w:rsidRPr="00E160BD" w:rsidRDefault="001F0B5E" w:rsidP="001F0B5E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Projet PORTNET : Dématérialisation des titres d’importation.</w:t>
      </w:r>
    </w:p>
    <w:p w14:paraId="66494CEA" w14:textId="77777777" w:rsidR="001F0B5E" w:rsidRPr="00E160BD" w:rsidRDefault="001F0B5E" w:rsidP="001F0B5E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Projet Automatisation des formules de change (1CC, 5, 6, 7, 8) : Formules générées d’Orion &amp; Ivision et archivées sur Docubase.</w:t>
      </w:r>
    </w:p>
    <w:p w14:paraId="2518AD11" w14:textId="77777777" w:rsidR="001F0B5E" w:rsidRPr="00E160BD" w:rsidRDefault="001F0B5E" w:rsidP="001F0B5E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Projet Temenos TFR : Remplacement de l’outil Evolan Report utilisé pour le reporting Réglementaire BAM par l’outil Temenos TFR.</w:t>
      </w:r>
    </w:p>
    <w:p w14:paraId="3EB4198D" w14:textId="77777777" w:rsidR="001F0B5E" w:rsidRPr="00E160BD" w:rsidRDefault="001F0B5E" w:rsidP="001F0B5E">
      <w:pPr>
        <w:pStyle w:val="Corpsdetexte"/>
        <w:ind w:right="-12"/>
        <w:rPr>
          <w:rFonts w:asciiTheme="minorHAnsi" w:hAnsiTheme="minorHAnsi" w:cstheme="minorHAnsi"/>
          <w:b/>
          <w:sz w:val="18"/>
          <w:szCs w:val="18"/>
          <w:u w:val="single"/>
        </w:rPr>
      </w:pPr>
    </w:p>
    <w:p w14:paraId="5A5529AE" w14:textId="476FE256" w:rsidR="001F0B5E" w:rsidRPr="00754704" w:rsidRDefault="001F0B5E" w:rsidP="00754704">
      <w:pPr>
        <w:pStyle w:val="Corpsdetexte"/>
        <w:ind w:right="-12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E160BD">
        <w:rPr>
          <w:rFonts w:asciiTheme="minorHAnsi" w:hAnsiTheme="minorHAnsi" w:cstheme="minorHAnsi"/>
          <w:b/>
          <w:sz w:val="18"/>
          <w:szCs w:val="18"/>
          <w:u w:val="single"/>
        </w:rPr>
        <w:t>Principales tâches :</w:t>
      </w:r>
    </w:p>
    <w:p w14:paraId="102CF14C" w14:textId="77777777" w:rsidR="001F0B5E" w:rsidRPr="00E160BD" w:rsidRDefault="001F0B5E" w:rsidP="001F0B5E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Rédaction des expressions de besoins.</w:t>
      </w:r>
    </w:p>
    <w:p w14:paraId="2731B878" w14:textId="77777777" w:rsidR="001F0B5E" w:rsidRPr="00E160BD" w:rsidRDefault="001F0B5E" w:rsidP="001F0B5E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Validation des études de faisabilité et des dossiers de conceptions.</w:t>
      </w:r>
    </w:p>
    <w:p w14:paraId="397E8E7D" w14:textId="77777777" w:rsidR="001F0B5E" w:rsidRPr="00E160BD" w:rsidRDefault="001F0B5E" w:rsidP="001F0B5E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Rédaction des cahiers de recette.</w:t>
      </w:r>
    </w:p>
    <w:p w14:paraId="472D2268" w14:textId="77777777" w:rsidR="001F0B5E" w:rsidRPr="00E160BD" w:rsidRDefault="001F0B5E" w:rsidP="001F0B5E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Déroulement de la recette fonctionnelle.</w:t>
      </w:r>
    </w:p>
    <w:p w14:paraId="298DD72F" w14:textId="77777777" w:rsidR="001F0B5E" w:rsidRPr="00E160BD" w:rsidRDefault="001F0B5E" w:rsidP="001F0B5E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Suivi de la résolution des anomalies de la recette et validations des correctifs reçus.</w:t>
      </w:r>
    </w:p>
    <w:p w14:paraId="4184F307" w14:textId="77777777" w:rsidR="001F0B5E" w:rsidRPr="00E160BD" w:rsidRDefault="001F0B5E" w:rsidP="001F0B5E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Validation des PV de recette.</w:t>
      </w:r>
    </w:p>
    <w:p w14:paraId="246C1BED" w14:textId="77777777" w:rsidR="001F0B5E" w:rsidRPr="00E160BD" w:rsidRDefault="001F0B5E" w:rsidP="001F0B5E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Préparation des supports de formations</w:t>
      </w:r>
    </w:p>
    <w:p w14:paraId="62781868" w14:textId="77777777" w:rsidR="001F0B5E" w:rsidRPr="00E160BD" w:rsidRDefault="001F0B5E" w:rsidP="001F0B5E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Formalisation des comités de suivi : Go UAT, Go MEP.</w:t>
      </w:r>
    </w:p>
    <w:p w14:paraId="1F4A66E0" w14:textId="10AB0543" w:rsidR="001F0B5E" w:rsidRPr="00754704" w:rsidRDefault="001F0B5E" w:rsidP="00161A54">
      <w:pPr>
        <w:numPr>
          <w:ilvl w:val="0"/>
          <w:numId w:val="42"/>
        </w:numPr>
        <w:tabs>
          <w:tab w:val="left" w:pos="2340"/>
          <w:tab w:val="left" w:pos="4140"/>
          <w:tab w:val="left" w:pos="4860"/>
          <w:tab w:val="left" w:pos="5760"/>
          <w:tab w:val="left" w:pos="7560"/>
        </w:tabs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Accompagnement du métier post-bascule : Analyse des incidents reçus du métier, déclaration des incidents à l’IT, suivi de la livraison des correctifs.</w:t>
      </w:r>
    </w:p>
    <w:p w14:paraId="7689504A" w14:textId="77777777" w:rsidR="001F0B5E" w:rsidRPr="00E160BD" w:rsidRDefault="001F0B5E" w:rsidP="00161A54">
      <w:pPr>
        <w:rPr>
          <w:rFonts w:asciiTheme="minorHAnsi" w:hAnsiTheme="minorHAnsi" w:cstheme="minorHAnsi"/>
          <w:b/>
          <w:bCs/>
          <w:color w:val="0070C0"/>
          <w:sz w:val="18"/>
          <w:szCs w:val="18"/>
        </w:rPr>
      </w:pPr>
    </w:p>
    <w:p w14:paraId="0D7FAC40" w14:textId="63F7FB2D" w:rsidR="001F0B5E" w:rsidRPr="00E160BD" w:rsidRDefault="001F0B5E" w:rsidP="001F0B5E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Du 01/07/2010 au 05/10/2011 :   Consultant Freelance – Casablanca - Consultant AMOA                                </w:t>
      </w:r>
    </w:p>
    <w:p w14:paraId="201083E0" w14:textId="77777777" w:rsidR="00CA4154" w:rsidRPr="00E160BD" w:rsidRDefault="00CA4154" w:rsidP="00161A54">
      <w:pPr>
        <w:rPr>
          <w:rFonts w:asciiTheme="minorHAnsi" w:hAnsiTheme="minorHAnsi" w:cstheme="minorHAnsi"/>
          <w:b/>
          <w:bCs/>
          <w:color w:val="0070C0"/>
          <w:sz w:val="18"/>
          <w:szCs w:val="18"/>
        </w:rPr>
      </w:pPr>
    </w:p>
    <w:p w14:paraId="408E0693" w14:textId="77777777" w:rsidR="001F0B5E" w:rsidRPr="00E160BD" w:rsidRDefault="001F0B5E" w:rsidP="001F0B5E">
      <w:pPr>
        <w:numPr>
          <w:ilvl w:val="0"/>
          <w:numId w:val="43"/>
        </w:numPr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 xml:space="preserve">Mission pour le client ATTIJARIWAFA BANK Maroc : </w:t>
      </w:r>
    </w:p>
    <w:p w14:paraId="239F1E3B" w14:textId="77777777" w:rsidR="001F0B5E" w:rsidRPr="00E160BD" w:rsidRDefault="001F0B5E" w:rsidP="001F0B5E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Projet MEHARI : Mise en place de Delta au niveau des filiales africaines : AWB Cameroun et AWB Congo.</w:t>
      </w:r>
    </w:p>
    <w:p w14:paraId="2A577555" w14:textId="77777777" w:rsidR="001F0B5E" w:rsidRPr="00E160BD" w:rsidRDefault="001F0B5E" w:rsidP="001F0B5E">
      <w:pPr>
        <w:pStyle w:val="Corpsdetexte"/>
        <w:numPr>
          <w:ilvl w:val="1"/>
          <w:numId w:val="44"/>
        </w:numPr>
        <w:suppressAutoHyphens/>
        <w:spacing w:after="0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Chantier Référentiel &amp; Comptabilité.</w:t>
      </w:r>
    </w:p>
    <w:p w14:paraId="783D04AF" w14:textId="77777777" w:rsidR="001F0B5E" w:rsidRPr="00E160BD" w:rsidRDefault="001F0B5E" w:rsidP="001F0B5E">
      <w:pPr>
        <w:pStyle w:val="Corpsdetexte"/>
        <w:numPr>
          <w:ilvl w:val="3"/>
          <w:numId w:val="44"/>
        </w:numPr>
        <w:suppressAutoHyphens/>
        <w:spacing w:after="0"/>
        <w:ind w:left="1694" w:hanging="284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 xml:space="preserve">Réalisation des expressions de besoin relatives aux GAPs de deux filiales AWB Cameroun et AWB Congo </w:t>
      </w:r>
    </w:p>
    <w:p w14:paraId="57E9A05D" w14:textId="77777777" w:rsidR="001F0B5E" w:rsidRPr="00E160BD" w:rsidRDefault="001F0B5E" w:rsidP="001F0B5E">
      <w:pPr>
        <w:pStyle w:val="Corpsdetexte"/>
        <w:numPr>
          <w:ilvl w:val="3"/>
          <w:numId w:val="44"/>
        </w:numPr>
        <w:suppressAutoHyphens/>
        <w:spacing w:after="0"/>
        <w:ind w:left="1694" w:hanging="284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Mapping des données de l’ancien système ISBA vers DELTA  (47 tables par filiale).</w:t>
      </w:r>
    </w:p>
    <w:p w14:paraId="38B9F41D" w14:textId="77777777" w:rsidR="001F0B5E" w:rsidRPr="00E160BD" w:rsidRDefault="001F0B5E" w:rsidP="001F0B5E">
      <w:pPr>
        <w:pStyle w:val="Corpsdetexte"/>
        <w:numPr>
          <w:ilvl w:val="3"/>
          <w:numId w:val="44"/>
        </w:numPr>
        <w:suppressAutoHyphens/>
        <w:spacing w:after="0"/>
        <w:ind w:left="1694" w:hanging="284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 xml:space="preserve">Rédaction des cahiers de recette du chantier des 2 filiales : Gestion des clients, comptes, facturation des produits, Arrêtés des comptes, transactions banalisées/Opérations diverses, </w:t>
      </w:r>
    </w:p>
    <w:p w14:paraId="50D6DEB1" w14:textId="77777777" w:rsidR="001F0B5E" w:rsidRPr="00E160BD" w:rsidRDefault="001F0B5E" w:rsidP="001F0B5E">
      <w:pPr>
        <w:pStyle w:val="Corpsdetexte"/>
        <w:numPr>
          <w:ilvl w:val="3"/>
          <w:numId w:val="44"/>
        </w:numPr>
        <w:suppressAutoHyphens/>
        <w:spacing w:after="0"/>
        <w:ind w:left="1694" w:hanging="284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Formalisation des processus fonctionnels cibles (gestion des clients, comptes, comptabilité, arrêtés).</w:t>
      </w:r>
    </w:p>
    <w:p w14:paraId="287A9508" w14:textId="0BF5999C" w:rsidR="001F0B5E" w:rsidRPr="00E160BD" w:rsidRDefault="001F0B5E" w:rsidP="00754704">
      <w:pPr>
        <w:pStyle w:val="Corpsdetexte"/>
        <w:numPr>
          <w:ilvl w:val="3"/>
          <w:numId w:val="44"/>
        </w:numPr>
        <w:suppressAutoHyphens/>
        <w:spacing w:after="0"/>
        <w:ind w:left="1694" w:hanging="284"/>
        <w:rPr>
          <w:rFonts w:asciiTheme="minorHAnsi" w:hAnsiTheme="minorHAnsi" w:cstheme="minorHAnsi"/>
          <w:b/>
          <w:bCs/>
          <w:color w:val="0070C0"/>
          <w:sz w:val="18"/>
          <w:szCs w:val="18"/>
          <w:u w:val="single"/>
        </w:rPr>
      </w:pPr>
      <w:r w:rsidRPr="00E160BD">
        <w:rPr>
          <w:rFonts w:asciiTheme="minorHAnsi" w:hAnsiTheme="minorHAnsi" w:cstheme="minorHAnsi"/>
          <w:sz w:val="18"/>
          <w:szCs w:val="18"/>
        </w:rPr>
        <w:t>Déroulement des tests unitaires de la validation du paramétrage du chantier.</w:t>
      </w:r>
    </w:p>
    <w:p w14:paraId="73CDFDC9" w14:textId="77777777" w:rsidR="001F0B5E" w:rsidRPr="00E160BD" w:rsidRDefault="001F0B5E" w:rsidP="00A9676C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18"/>
          <w:szCs w:val="18"/>
        </w:rPr>
      </w:pPr>
    </w:p>
    <w:p w14:paraId="0FE5EBC6" w14:textId="3A05D66E" w:rsidR="00F42361" w:rsidRPr="00E160BD" w:rsidRDefault="00F42361" w:rsidP="00F42361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Du 01/07/2010 au 05/10/2011 :   Société Générale Maroc - Casablanca - Chef de projet AMOA Sénior                                </w:t>
      </w:r>
    </w:p>
    <w:p w14:paraId="6D1C85B6" w14:textId="77777777" w:rsidR="00F42361" w:rsidRPr="00E160BD" w:rsidRDefault="00F42361" w:rsidP="00F42361">
      <w:pPr>
        <w:numPr>
          <w:ilvl w:val="0"/>
          <w:numId w:val="43"/>
        </w:numPr>
        <w:tabs>
          <w:tab w:val="clear" w:pos="360"/>
        </w:tabs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 xml:space="preserve">Projet Migration Delta v7 à v9 : Responsable équipe du chantier Référentiel </w:t>
      </w:r>
    </w:p>
    <w:p w14:paraId="7A427BD1" w14:textId="77777777" w:rsidR="00F42361" w:rsidRPr="00E160BD" w:rsidRDefault="00F42361" w:rsidP="00F42361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Contribution à la phase de pré-cadrage du projet :</w:t>
      </w:r>
    </w:p>
    <w:p w14:paraId="639505EC" w14:textId="77777777" w:rsidR="00F42361" w:rsidRPr="00E160BD" w:rsidRDefault="00F42361" w:rsidP="00F42361">
      <w:pPr>
        <w:pStyle w:val="Corpsdetexte"/>
        <w:numPr>
          <w:ilvl w:val="1"/>
          <w:numId w:val="44"/>
        </w:numPr>
        <w:tabs>
          <w:tab w:val="left" w:pos="1410"/>
        </w:tabs>
        <w:suppressAutoHyphens/>
        <w:spacing w:after="0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 xml:space="preserve">Choix des évolutions v7 à v9 (pour l’ensemble des modules) à retenir lors du lancement du projet </w:t>
      </w:r>
    </w:p>
    <w:p w14:paraId="67111875" w14:textId="77777777" w:rsidR="00F42361" w:rsidRPr="00E160BD" w:rsidRDefault="00F42361" w:rsidP="00F42361">
      <w:pPr>
        <w:pStyle w:val="Corpsdetexte"/>
        <w:numPr>
          <w:ilvl w:val="1"/>
          <w:numId w:val="44"/>
        </w:numPr>
        <w:tabs>
          <w:tab w:val="left" w:pos="1410"/>
        </w:tabs>
        <w:suppressAutoHyphens/>
        <w:spacing w:after="0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lastRenderedPageBreak/>
        <w:t>Recueil des besoins de la banque à ajouter au niveau du projet de migration.</w:t>
      </w:r>
    </w:p>
    <w:p w14:paraId="15E425A9" w14:textId="77777777" w:rsidR="00F42361" w:rsidRPr="00E160BD" w:rsidRDefault="00F42361" w:rsidP="00F42361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Phase cadrage : Chiffrage et planification du LOT1 du projet de migration du chantier Référentiel (1100J/H).</w:t>
      </w:r>
    </w:p>
    <w:p w14:paraId="6C85801C" w14:textId="77777777" w:rsidR="00F42361" w:rsidRPr="00E160BD" w:rsidRDefault="00F42361" w:rsidP="00F42361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Lancement de la Phase de réalisation.</w:t>
      </w:r>
    </w:p>
    <w:p w14:paraId="58CDD739" w14:textId="77777777" w:rsidR="00CA4154" w:rsidRPr="00395CF4" w:rsidRDefault="00CA4154" w:rsidP="00395CF4">
      <w:pPr>
        <w:autoSpaceDE w:val="0"/>
        <w:autoSpaceDN w:val="0"/>
        <w:adjustRightInd w:val="0"/>
        <w:spacing w:after="160" w:line="259" w:lineRule="auto"/>
        <w:rPr>
          <w:rFonts w:asciiTheme="minorHAnsi" w:hAnsiTheme="minorHAnsi" w:cstheme="minorHAnsi"/>
          <w:sz w:val="18"/>
          <w:szCs w:val="18"/>
        </w:rPr>
      </w:pPr>
    </w:p>
    <w:p w14:paraId="594195D8" w14:textId="478B2529" w:rsidR="00F42361" w:rsidRPr="00E160BD" w:rsidRDefault="00F42361" w:rsidP="00F42361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Du 23/03/2009 au 30/06/2010 :   Capital Consulting – Bamako, Bruxelles, Paris - Chargé de mission                                </w:t>
      </w:r>
    </w:p>
    <w:p w14:paraId="0A178AF6" w14:textId="77777777" w:rsidR="00CA4154" w:rsidRPr="00E160BD" w:rsidRDefault="00CA4154" w:rsidP="00CA4154">
      <w:pPr>
        <w:jc w:val="both"/>
        <w:rPr>
          <w:rFonts w:asciiTheme="minorHAnsi" w:hAnsiTheme="minorHAnsi" w:cstheme="minorHAnsi"/>
          <w:sz w:val="18"/>
          <w:szCs w:val="18"/>
        </w:rPr>
      </w:pPr>
    </w:p>
    <w:p w14:paraId="67F4DFA5" w14:textId="77777777" w:rsidR="00F42361" w:rsidRPr="00E160BD" w:rsidRDefault="00F42361" w:rsidP="00F42361">
      <w:pPr>
        <w:numPr>
          <w:ilvl w:val="0"/>
          <w:numId w:val="42"/>
        </w:numPr>
        <w:tabs>
          <w:tab w:val="clear" w:pos="720"/>
        </w:tabs>
        <w:ind w:left="418" w:hanging="418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AWB Mali : Projet Transformation de la BIM (Banque Internationale du Mali) : Domaine Business : Expatriation de 2 mois au Mali/BAMAKO</w:t>
      </w:r>
    </w:p>
    <w:p w14:paraId="3834B726" w14:textId="77777777" w:rsidR="00F42361" w:rsidRPr="00E160BD" w:rsidRDefault="00F42361" w:rsidP="00F42361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 xml:space="preserve">Etat des lieux : Recueil des données concernant le positionnement de la BIM (clients, produits proposés, ressources et emplois…) et sur l’organisation actuelle (entités du siège et les agences).  </w:t>
      </w:r>
    </w:p>
    <w:p w14:paraId="59631075" w14:textId="54A35D19" w:rsidR="00F42361" w:rsidRPr="00E160BD" w:rsidRDefault="00F42361" w:rsidP="00F42361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 xml:space="preserve">Orientations stratégiques : Définition des perspectives de croissance (en termes de nombre d’agences, clients, emplois et ressources) et d’organisation cible qui permettra à la BIM de passer à la position de leader sur le marché malien à l’horizon de 2011.    </w:t>
      </w:r>
    </w:p>
    <w:p w14:paraId="487B48AC" w14:textId="77777777" w:rsidR="00F42361" w:rsidRPr="00E160BD" w:rsidRDefault="00F42361" w:rsidP="00F42361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Impact et coût : Définition des projets à lancer durant les années à venir pour mettre en place les améliorations identifiées au niveau des orientations stratégiques.</w:t>
      </w:r>
    </w:p>
    <w:p w14:paraId="3C9FC51A" w14:textId="77777777" w:rsidR="00F42361" w:rsidRPr="00E160BD" w:rsidRDefault="00F42361" w:rsidP="00F42361">
      <w:pPr>
        <w:numPr>
          <w:ilvl w:val="0"/>
          <w:numId w:val="42"/>
        </w:numPr>
        <w:tabs>
          <w:tab w:val="clear" w:pos="720"/>
        </w:tabs>
        <w:ind w:left="418" w:hanging="418"/>
        <w:jc w:val="both"/>
        <w:rPr>
          <w:rFonts w:asciiTheme="minorHAnsi" w:hAnsiTheme="minorHAnsi" w:cstheme="minorHAnsi"/>
          <w:bCs/>
          <w:sz w:val="18"/>
          <w:szCs w:val="18"/>
        </w:rPr>
      </w:pPr>
      <w:r w:rsidRPr="00E160BD">
        <w:rPr>
          <w:rFonts w:asciiTheme="minorHAnsi" w:hAnsiTheme="minorHAnsi" w:cstheme="minorHAnsi"/>
          <w:bCs/>
          <w:sz w:val="18"/>
          <w:szCs w:val="18"/>
        </w:rPr>
        <w:t>AWB Belgique : Projet mise en place de Delta V9 au niveau de la filiale d’Attijariwafa Bank en Belgique (Expatriation de 14 mois en Belgique/Bruxelles) :</w:t>
      </w:r>
    </w:p>
    <w:p w14:paraId="58594F62" w14:textId="77777777" w:rsidR="00F42361" w:rsidRPr="00E160BD" w:rsidRDefault="00F42361" w:rsidP="00F42361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Chantier Référentiel :</w:t>
      </w:r>
    </w:p>
    <w:p w14:paraId="754753BE" w14:textId="77777777" w:rsidR="00F42361" w:rsidRPr="00E160BD" w:rsidRDefault="00F42361" w:rsidP="00F42361">
      <w:pPr>
        <w:pStyle w:val="Corpsdetexte"/>
        <w:numPr>
          <w:ilvl w:val="1"/>
          <w:numId w:val="44"/>
        </w:numPr>
        <w:suppressAutoHyphens/>
        <w:spacing w:after="0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Réalisation des fiches de paramétrage du module.</w:t>
      </w:r>
    </w:p>
    <w:p w14:paraId="4C648480" w14:textId="77777777" w:rsidR="00F42361" w:rsidRPr="00E160BD" w:rsidRDefault="00F42361" w:rsidP="00F42361">
      <w:pPr>
        <w:pStyle w:val="Corpsdetexte"/>
        <w:numPr>
          <w:ilvl w:val="1"/>
          <w:numId w:val="44"/>
        </w:numPr>
        <w:suppressAutoHyphens/>
        <w:spacing w:after="0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Homologation fonctionnelle.</w:t>
      </w:r>
    </w:p>
    <w:p w14:paraId="473C12AB" w14:textId="77777777" w:rsidR="00F42361" w:rsidRPr="00E160BD" w:rsidRDefault="00F42361" w:rsidP="00F42361">
      <w:pPr>
        <w:pStyle w:val="Corpsdetexte"/>
        <w:numPr>
          <w:ilvl w:val="1"/>
          <w:numId w:val="43"/>
        </w:numPr>
        <w:suppressAutoHyphens/>
        <w:spacing w:after="0"/>
        <w:ind w:hanging="357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Chantier International : Paramétrage et recette des modules Transfert et Rapatriement.</w:t>
      </w:r>
    </w:p>
    <w:p w14:paraId="23151F20" w14:textId="03B6938B" w:rsidR="008C7A07" w:rsidRPr="00E160BD" w:rsidRDefault="00F42361" w:rsidP="00F42361">
      <w:pPr>
        <w:pStyle w:val="Paragraphedeliste"/>
        <w:autoSpaceDE w:val="0"/>
        <w:autoSpaceDN w:val="0"/>
        <w:adjustRightInd w:val="0"/>
        <w:spacing w:after="160" w:line="259" w:lineRule="auto"/>
        <w:ind w:left="644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Conduite du changement : Formation utilisateurs, support suite à la mise en production</w:t>
      </w:r>
    </w:p>
    <w:p w14:paraId="7C57C731" w14:textId="24FA36F2" w:rsidR="008C7A07" w:rsidRPr="00E160BD" w:rsidRDefault="00F42361" w:rsidP="0076094C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Du 02/10/2006 au 20/03/2009 </w:t>
      </w:r>
      <w:r w:rsidR="008C7A07"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:   </w:t>
      </w:r>
      <w:r w:rsidR="0076094C" w:rsidRPr="00E160BD">
        <w:rPr>
          <w:rFonts w:asciiTheme="minorHAnsi" w:hAnsiTheme="minorHAnsi" w:cstheme="minorHAnsi"/>
          <w:b/>
          <w:bCs/>
          <w:sz w:val="18"/>
          <w:szCs w:val="18"/>
        </w:rPr>
        <w:t>Société Générale Maroc - Casablanca - Chef de projet AMOA Sénior</w:t>
      </w:r>
      <w:r w:rsidR="008C7A07"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                                </w:t>
      </w:r>
    </w:p>
    <w:p w14:paraId="43D9E965" w14:textId="77777777" w:rsidR="0076094C" w:rsidRPr="00E160BD" w:rsidRDefault="0076094C" w:rsidP="00F42361">
      <w:pPr>
        <w:numPr>
          <w:ilvl w:val="0"/>
          <w:numId w:val="2"/>
        </w:numPr>
        <w:spacing w:line="276" w:lineRule="auto"/>
        <w:ind w:right="72"/>
        <w:jc w:val="both"/>
        <w:rPr>
          <w:rFonts w:asciiTheme="minorHAnsi" w:hAnsiTheme="minorHAnsi" w:cstheme="minorHAnsi"/>
          <w:b/>
          <w:bCs/>
          <w:sz w:val="18"/>
          <w:szCs w:val="18"/>
          <w:u w:val="single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  <w:u w:val="single"/>
        </w:rPr>
        <w:t>Projet Tanger Off-shore: Mise en place de Delta V9 au niveau de la banque Tanger Off-shore :</w:t>
      </w:r>
    </w:p>
    <w:p w14:paraId="19DB923F" w14:textId="77777777" w:rsidR="0076094C" w:rsidRPr="00E160BD" w:rsidRDefault="0076094C" w:rsidP="00F42361">
      <w:pPr>
        <w:pStyle w:val="Paragraphedeliste"/>
        <w:numPr>
          <w:ilvl w:val="1"/>
          <w:numId w:val="41"/>
        </w:numPr>
        <w:spacing w:line="276" w:lineRule="auto"/>
        <w:ind w:right="72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 xml:space="preserve">Elaboration des processus : Gestion des comptes, Gestion des clients, Crédit, </w:t>
      </w:r>
    </w:p>
    <w:p w14:paraId="17864A77" w14:textId="77777777" w:rsidR="0076094C" w:rsidRPr="00E160BD" w:rsidRDefault="0076094C" w:rsidP="00F42361">
      <w:pPr>
        <w:pStyle w:val="Paragraphedeliste"/>
        <w:numPr>
          <w:ilvl w:val="1"/>
          <w:numId w:val="41"/>
        </w:numPr>
        <w:spacing w:line="276" w:lineRule="auto"/>
        <w:ind w:right="72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 xml:space="preserve">Refinancement, Transfert, Rapatriement, Génération des messages Swift, MCNE, Caisse.                                                                                                               </w:t>
      </w:r>
    </w:p>
    <w:p w14:paraId="15E366F6" w14:textId="77777777" w:rsidR="0076094C" w:rsidRPr="00E160BD" w:rsidRDefault="0076094C" w:rsidP="00F42361">
      <w:pPr>
        <w:pStyle w:val="Paragraphedeliste"/>
        <w:numPr>
          <w:ilvl w:val="1"/>
          <w:numId w:val="41"/>
        </w:numPr>
        <w:spacing w:line="276" w:lineRule="auto"/>
        <w:ind w:right="72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 xml:space="preserve">Rédaction du cahier des charges du projet.      </w:t>
      </w:r>
    </w:p>
    <w:p w14:paraId="4FF1B9E4" w14:textId="77777777" w:rsidR="0076094C" w:rsidRPr="00E160BD" w:rsidRDefault="0076094C" w:rsidP="00F42361">
      <w:pPr>
        <w:pStyle w:val="Paragraphedeliste"/>
        <w:numPr>
          <w:ilvl w:val="1"/>
          <w:numId w:val="41"/>
        </w:numPr>
        <w:spacing w:line="276" w:lineRule="auto"/>
        <w:ind w:right="72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Formation sur l’évolution 9.1 de Delta assurée par les consultants Delta.</w:t>
      </w:r>
    </w:p>
    <w:p w14:paraId="07754775" w14:textId="77777777" w:rsidR="0076094C" w:rsidRPr="00E160BD" w:rsidRDefault="0076094C" w:rsidP="00F42361">
      <w:pPr>
        <w:pStyle w:val="Paragraphedeliste"/>
        <w:numPr>
          <w:ilvl w:val="1"/>
          <w:numId w:val="41"/>
        </w:numPr>
        <w:spacing w:line="276" w:lineRule="auto"/>
        <w:ind w:right="72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Elaboration des cahiers de recette relatifs aux modules automatisés.</w:t>
      </w:r>
    </w:p>
    <w:p w14:paraId="39430EFF" w14:textId="77777777" w:rsidR="0076094C" w:rsidRPr="00E160BD" w:rsidRDefault="0076094C" w:rsidP="00F42361">
      <w:pPr>
        <w:pStyle w:val="Paragraphedeliste"/>
        <w:numPr>
          <w:ilvl w:val="1"/>
          <w:numId w:val="41"/>
        </w:numPr>
        <w:spacing w:line="276" w:lineRule="auto"/>
        <w:ind w:right="72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Déroulement des scénarios de test et correction des anomalies.</w:t>
      </w:r>
    </w:p>
    <w:p w14:paraId="5CA32F04" w14:textId="77777777" w:rsidR="0076094C" w:rsidRPr="00E160BD" w:rsidRDefault="0076094C" w:rsidP="00F42361">
      <w:pPr>
        <w:pStyle w:val="Paragraphedeliste"/>
        <w:numPr>
          <w:ilvl w:val="1"/>
          <w:numId w:val="41"/>
        </w:numPr>
        <w:spacing w:line="276" w:lineRule="auto"/>
        <w:ind w:right="72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 xml:space="preserve">Formalisation des </w:t>
      </w:r>
      <w:r w:rsidRPr="00E160BD">
        <w:rPr>
          <w:rFonts w:asciiTheme="minorHAnsi" w:hAnsiTheme="minorHAnsi" w:cstheme="minorHAnsi"/>
          <w:b/>
          <w:bCs/>
          <w:i/>
          <w:iCs/>
          <w:sz w:val="18"/>
          <w:szCs w:val="18"/>
        </w:rPr>
        <w:t>processus et des procédures de travail sous MEGA</w:t>
      </w:r>
    </w:p>
    <w:p w14:paraId="674163A3" w14:textId="6882AAB3" w:rsidR="000D2327" w:rsidRPr="00E160BD" w:rsidRDefault="0076094C" w:rsidP="00F42361">
      <w:pPr>
        <w:pStyle w:val="Paragraphedeliste"/>
        <w:numPr>
          <w:ilvl w:val="1"/>
          <w:numId w:val="41"/>
        </w:numPr>
        <w:spacing w:line="276" w:lineRule="auto"/>
        <w:ind w:right="72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sz w:val="18"/>
          <w:szCs w:val="18"/>
        </w:rPr>
        <w:t>Formation des utilisateurs.</w:t>
      </w:r>
    </w:p>
    <w:p w14:paraId="77DB9334" w14:textId="77777777" w:rsidR="0076094C" w:rsidRPr="00E160BD" w:rsidRDefault="0076094C" w:rsidP="0076094C">
      <w:pPr>
        <w:spacing w:line="276" w:lineRule="auto"/>
        <w:jc w:val="both"/>
        <w:rPr>
          <w:rFonts w:asciiTheme="minorHAnsi" w:hAnsiTheme="minorHAnsi" w:cstheme="minorHAnsi"/>
          <w:sz w:val="18"/>
          <w:szCs w:val="18"/>
        </w:rPr>
      </w:pPr>
    </w:p>
    <w:p w14:paraId="529844CC" w14:textId="77777777" w:rsidR="005F6CD0" w:rsidRPr="00E160BD" w:rsidRDefault="00153C79" w:rsidP="00A9676C">
      <w:pPr>
        <w:spacing w:line="276" w:lineRule="auto"/>
        <w:jc w:val="both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  <w:r w:rsidRPr="00E160BD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63C857" wp14:editId="5B098ED1">
                <wp:simplePos x="0" y="0"/>
                <wp:positionH relativeFrom="column">
                  <wp:posOffset>-99695</wp:posOffset>
                </wp:positionH>
                <wp:positionV relativeFrom="paragraph">
                  <wp:posOffset>143510</wp:posOffset>
                </wp:positionV>
                <wp:extent cx="5932170" cy="0"/>
                <wp:effectExtent l="10160" t="12700" r="10795" b="6350"/>
                <wp:wrapNone/>
                <wp:docPr id="7" name="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044CB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6" o:spid="_x0000_s1026" type="#_x0000_t32" style="position:absolute;margin-left:-7.85pt;margin-top:11.3pt;width:467.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">
                <o:lock v:ext="edit" shapetype="f"/>
              </v:shape>
            </w:pict>
          </mc:Fallback>
        </mc:AlternateContent>
      </w:r>
      <w:r w:rsidR="005F6CD0"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>PARCOURS ACADEMIQUE</w:t>
      </w:r>
    </w:p>
    <w:p w14:paraId="3694251F" w14:textId="77777777" w:rsidR="00354D24" w:rsidRPr="00E160BD" w:rsidRDefault="00354D24" w:rsidP="00A9676C">
      <w:pPr>
        <w:pStyle w:val="style7"/>
        <w:widowControl w:val="0"/>
        <w:spacing w:before="0" w:beforeAutospacing="0" w:after="0" w:afterAutospacing="0" w:line="276" w:lineRule="auto"/>
        <w:jc w:val="both"/>
        <w:rPr>
          <w:rStyle w:val="lev"/>
          <w:rFonts w:asciiTheme="minorHAnsi" w:hAnsiTheme="minorHAnsi" w:cstheme="minorHAnsi"/>
          <w:color w:val="auto"/>
        </w:rPr>
      </w:pPr>
    </w:p>
    <w:p w14:paraId="6C60D606" w14:textId="699FF1D7" w:rsidR="005F6CD0" w:rsidRPr="00E160BD" w:rsidRDefault="0016053C" w:rsidP="00A9676C">
      <w:pPr>
        <w:pStyle w:val="style7"/>
        <w:widowControl w:val="0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Style w:val="lev"/>
          <w:rFonts w:asciiTheme="minorHAnsi" w:hAnsiTheme="minorHAnsi" w:cstheme="minorHAnsi"/>
          <w:color w:val="auto"/>
        </w:rPr>
      </w:pPr>
      <w:r w:rsidRPr="00E160BD">
        <w:rPr>
          <w:rStyle w:val="lev"/>
          <w:rFonts w:asciiTheme="minorHAnsi" w:hAnsiTheme="minorHAnsi" w:cstheme="minorHAnsi"/>
          <w:color w:val="auto"/>
        </w:rPr>
        <w:t>ENSIMAG de l’INP(Grenoble) France</w:t>
      </w:r>
      <w:r w:rsidR="005F6CD0" w:rsidRPr="00E160BD">
        <w:rPr>
          <w:rStyle w:val="lev"/>
          <w:rFonts w:asciiTheme="minorHAnsi" w:hAnsiTheme="minorHAnsi" w:cstheme="minorHAnsi"/>
          <w:color w:val="auto"/>
        </w:rPr>
        <w:t>.</w:t>
      </w:r>
    </w:p>
    <w:p w14:paraId="59FF941F" w14:textId="747144D0" w:rsidR="005F6CD0" w:rsidRPr="00E160BD" w:rsidRDefault="005F6CD0" w:rsidP="00A9676C">
      <w:pPr>
        <w:pStyle w:val="style7"/>
        <w:widowControl w:val="0"/>
        <w:numPr>
          <w:ilvl w:val="0"/>
          <w:numId w:val="4"/>
        </w:numPr>
        <w:spacing w:before="0" w:beforeAutospacing="0" w:after="0" w:afterAutospacing="0" w:line="276" w:lineRule="auto"/>
        <w:ind w:left="567" w:firstLine="0"/>
        <w:jc w:val="both"/>
        <w:rPr>
          <w:rStyle w:val="lev"/>
          <w:rFonts w:asciiTheme="minorHAnsi" w:hAnsiTheme="minorHAnsi" w:cstheme="minorHAnsi"/>
          <w:b w:val="0"/>
          <w:color w:val="auto"/>
        </w:rPr>
      </w:pPr>
      <w:r w:rsidRPr="00E160BD">
        <w:rPr>
          <w:rStyle w:val="lev"/>
          <w:rFonts w:asciiTheme="minorHAnsi" w:hAnsiTheme="minorHAnsi" w:cstheme="minorHAnsi"/>
          <w:color w:val="auto"/>
        </w:rPr>
        <w:t>2003 – 200</w:t>
      </w:r>
      <w:r w:rsidR="0016053C" w:rsidRPr="00E160BD">
        <w:rPr>
          <w:rStyle w:val="lev"/>
          <w:rFonts w:asciiTheme="minorHAnsi" w:hAnsiTheme="minorHAnsi" w:cstheme="minorHAnsi"/>
          <w:color w:val="auto"/>
        </w:rPr>
        <w:t>6</w:t>
      </w:r>
      <w:r w:rsidRPr="00E160BD">
        <w:rPr>
          <w:rStyle w:val="lev"/>
          <w:rFonts w:asciiTheme="minorHAnsi" w:hAnsiTheme="minorHAnsi" w:cstheme="minorHAnsi"/>
          <w:color w:val="auto"/>
        </w:rPr>
        <w:t xml:space="preserve"> : </w:t>
      </w:r>
      <w:r w:rsidR="0016053C" w:rsidRPr="00E160BD">
        <w:rPr>
          <w:rStyle w:val="lev"/>
          <w:rFonts w:asciiTheme="minorHAnsi" w:hAnsiTheme="minorHAnsi" w:cstheme="minorHAnsi"/>
          <w:b w:val="0"/>
          <w:color w:val="auto"/>
        </w:rPr>
        <w:t>Ingénieur ENSIMAG de l’INP(Grenoble) France. Département : Télécoms</w:t>
      </w:r>
    </w:p>
    <w:p w14:paraId="763AD94B" w14:textId="77777777" w:rsidR="005F6CD0" w:rsidRPr="00E160BD" w:rsidRDefault="005F6CD0" w:rsidP="00A9676C">
      <w:pPr>
        <w:pStyle w:val="style7"/>
        <w:widowControl w:val="0"/>
        <w:spacing w:before="0" w:beforeAutospacing="0" w:after="0" w:afterAutospacing="0" w:line="276" w:lineRule="auto"/>
        <w:jc w:val="both"/>
        <w:rPr>
          <w:rStyle w:val="lev"/>
          <w:rFonts w:asciiTheme="minorHAnsi" w:hAnsiTheme="minorHAnsi" w:cstheme="minorHAnsi"/>
          <w:b w:val="0"/>
          <w:color w:val="auto"/>
        </w:rPr>
      </w:pPr>
    </w:p>
    <w:p w14:paraId="5882D370" w14:textId="3F1F5A7D" w:rsidR="008C7A07" w:rsidRPr="00E160BD" w:rsidRDefault="0016053C" w:rsidP="00A9676C">
      <w:pPr>
        <w:pStyle w:val="style7"/>
        <w:widowControl w:val="0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Style w:val="lev"/>
          <w:rFonts w:asciiTheme="minorHAnsi" w:hAnsiTheme="minorHAnsi" w:cstheme="minorHAnsi"/>
          <w:color w:val="auto"/>
        </w:rPr>
      </w:pPr>
      <w:r w:rsidRPr="00E160BD">
        <w:rPr>
          <w:rStyle w:val="lev"/>
          <w:rFonts w:asciiTheme="minorHAnsi" w:hAnsiTheme="minorHAnsi" w:cstheme="minorHAnsi"/>
          <w:color w:val="auto"/>
        </w:rPr>
        <w:t>Classes préparatoires aux grandes écoles d’ingénieurs à Tanger, Maroc</w:t>
      </w:r>
      <w:r w:rsidR="005F6CD0" w:rsidRPr="00E160BD">
        <w:rPr>
          <w:rStyle w:val="lev"/>
          <w:rFonts w:asciiTheme="minorHAnsi" w:hAnsiTheme="minorHAnsi" w:cstheme="minorHAnsi"/>
          <w:color w:val="auto"/>
        </w:rPr>
        <w:t xml:space="preserve"> </w:t>
      </w:r>
    </w:p>
    <w:p w14:paraId="2DF665C7" w14:textId="3B685C36" w:rsidR="00837480" w:rsidRPr="00E160BD" w:rsidRDefault="0016053C" w:rsidP="00A9676C">
      <w:pPr>
        <w:pStyle w:val="style7"/>
        <w:widowControl w:val="0"/>
        <w:numPr>
          <w:ilvl w:val="0"/>
          <w:numId w:val="18"/>
        </w:numPr>
        <w:spacing w:before="0" w:beforeAutospacing="0" w:after="0" w:afterAutospacing="0" w:line="276" w:lineRule="auto"/>
        <w:ind w:left="567" w:firstLine="0"/>
        <w:jc w:val="both"/>
        <w:rPr>
          <w:rStyle w:val="lev"/>
          <w:rFonts w:asciiTheme="minorHAnsi" w:hAnsiTheme="minorHAnsi" w:cstheme="minorHAnsi"/>
          <w:b w:val="0"/>
          <w:color w:val="auto"/>
        </w:rPr>
      </w:pPr>
      <w:r w:rsidRPr="00E160BD">
        <w:rPr>
          <w:rStyle w:val="lev"/>
          <w:rFonts w:asciiTheme="minorHAnsi" w:hAnsiTheme="minorHAnsi" w:cstheme="minorHAnsi"/>
          <w:color w:val="auto"/>
        </w:rPr>
        <w:t>2001</w:t>
      </w:r>
      <w:r w:rsidR="00837480" w:rsidRPr="00E160BD">
        <w:rPr>
          <w:rStyle w:val="lev"/>
          <w:rFonts w:asciiTheme="minorHAnsi" w:hAnsiTheme="minorHAnsi" w:cstheme="minorHAnsi"/>
          <w:color w:val="auto"/>
        </w:rPr>
        <w:t>-</w:t>
      </w:r>
      <w:r w:rsidRPr="00E160BD">
        <w:rPr>
          <w:rStyle w:val="lev"/>
          <w:rFonts w:asciiTheme="minorHAnsi" w:hAnsiTheme="minorHAnsi" w:cstheme="minorHAnsi"/>
          <w:color w:val="auto"/>
        </w:rPr>
        <w:t>2003</w:t>
      </w:r>
      <w:r w:rsidR="00837480" w:rsidRPr="00E160BD">
        <w:rPr>
          <w:rStyle w:val="lev"/>
          <w:rFonts w:asciiTheme="minorHAnsi" w:hAnsiTheme="minorHAnsi" w:cstheme="minorHAnsi"/>
          <w:color w:val="auto"/>
        </w:rPr>
        <w:t> </w:t>
      </w:r>
      <w:r w:rsidR="00837480" w:rsidRPr="00E160BD">
        <w:rPr>
          <w:rStyle w:val="lev"/>
          <w:rFonts w:asciiTheme="minorHAnsi" w:hAnsiTheme="minorHAnsi" w:cstheme="minorHAnsi"/>
          <w:b w:val="0"/>
          <w:color w:val="auto"/>
        </w:rPr>
        <w:t>: Prépa-</w:t>
      </w:r>
      <w:r w:rsidR="00837480" w:rsidRPr="00E160BD">
        <w:rPr>
          <w:rStyle w:val="lev"/>
          <w:rFonts w:asciiTheme="minorHAnsi" w:hAnsiTheme="minorHAnsi" w:cstheme="minorHAnsi"/>
          <w:b w:val="0"/>
          <w:i/>
          <w:color w:val="auto"/>
        </w:rPr>
        <w:t xml:space="preserve"> </w:t>
      </w:r>
      <w:r w:rsidRPr="00E160BD">
        <w:rPr>
          <w:rStyle w:val="lev"/>
          <w:rFonts w:asciiTheme="minorHAnsi" w:hAnsiTheme="minorHAnsi" w:cstheme="minorHAnsi"/>
          <w:b w:val="0"/>
          <w:i/>
          <w:color w:val="auto"/>
        </w:rPr>
        <w:t>Math Tanger</w:t>
      </w:r>
    </w:p>
    <w:p w14:paraId="60AB40F5" w14:textId="77777777" w:rsidR="008E2258" w:rsidRPr="00E160BD" w:rsidRDefault="00153C79" w:rsidP="00A9676C">
      <w:pPr>
        <w:pStyle w:val="style7"/>
        <w:widowControl w:val="0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b/>
          <w:i/>
          <w:noProof/>
          <w:color w:val="auto"/>
        </w:rPr>
      </w:pPr>
      <w:r w:rsidRPr="00E160B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B8C045" wp14:editId="02B4D077">
                <wp:simplePos x="0" y="0"/>
                <wp:positionH relativeFrom="column">
                  <wp:posOffset>-81915</wp:posOffset>
                </wp:positionH>
                <wp:positionV relativeFrom="paragraph">
                  <wp:posOffset>198120</wp:posOffset>
                </wp:positionV>
                <wp:extent cx="5901055" cy="0"/>
                <wp:effectExtent l="8890" t="6350" r="5080" b="12700"/>
                <wp:wrapNone/>
                <wp:docPr id="5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10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294071" id=" 40" o:spid="_x0000_s1026" type="#_x0000_t32" style="position:absolute;margin-left:-6.45pt;margin-top:15.6pt;width:464.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">
                <o:lock v:ext="edit" shapetype="f"/>
              </v:shape>
            </w:pict>
          </mc:Fallback>
        </mc:AlternateContent>
      </w:r>
    </w:p>
    <w:sectPr w:rsidR="008E2258" w:rsidRPr="00E160BD" w:rsidSect="00B21AA7">
      <w:pgSz w:w="11906" w:h="16838"/>
      <w:pgMar w:top="567" w:right="1558" w:bottom="709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1674" w14:textId="77777777" w:rsidR="0037484C" w:rsidRDefault="0037484C" w:rsidP="003C4744">
      <w:r>
        <w:separator/>
      </w:r>
    </w:p>
  </w:endnote>
  <w:endnote w:type="continuationSeparator" w:id="0">
    <w:p w14:paraId="619E3FCA" w14:textId="77777777" w:rsidR="0037484C" w:rsidRDefault="0037484C" w:rsidP="003C4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49986" w14:textId="77777777" w:rsidR="0037484C" w:rsidRDefault="0037484C" w:rsidP="003C4744">
      <w:r>
        <w:separator/>
      </w:r>
    </w:p>
  </w:footnote>
  <w:footnote w:type="continuationSeparator" w:id="0">
    <w:p w14:paraId="40C3C1C7" w14:textId="77777777" w:rsidR="0037484C" w:rsidRDefault="0037484C" w:rsidP="003C4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9.6pt;height:9.6pt" o:bullet="t">
        <v:imagedata r:id="rId1" o:title="BD15133_"/>
      </v:shape>
    </w:pict>
  </w:numPicBullet>
  <w:numPicBullet w:numPicBulletId="1">
    <w:pict>
      <v:shape id="_x0000_i1079" type="#_x0000_t75" style="width:10.7pt;height:10.7pt" o:bullet="t">
        <v:imagedata r:id="rId2" o:title="mso9D43"/>
      </v:shape>
    </w:pict>
  </w:numPicBullet>
  <w:abstractNum w:abstractNumId="0" w15:restartNumberingAfterBreak="0">
    <w:nsid w:val="00000006"/>
    <w:multiLevelType w:val="hybridMultilevel"/>
    <w:tmpl w:val="C9D224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hybridMultilevel"/>
    <w:tmpl w:val="7BAE3DA6"/>
    <w:lvl w:ilvl="0" w:tplc="CEA40FC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A"/>
    <w:multiLevelType w:val="hybridMultilevel"/>
    <w:tmpl w:val="6714C6C4"/>
    <w:lvl w:ilvl="0" w:tplc="4884581A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D278DAD8">
      <w:start w:val="1"/>
      <w:numFmt w:val="bullet"/>
      <w:lvlText w:val="-"/>
      <w:lvlJc w:val="left"/>
      <w:pPr>
        <w:tabs>
          <w:tab w:val="left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0C"/>
    <w:multiLevelType w:val="hybridMultilevel"/>
    <w:tmpl w:val="F028C14E"/>
    <w:lvl w:ilvl="0" w:tplc="A42CC68E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hybridMultilevel"/>
    <w:tmpl w:val="F07412E8"/>
    <w:lvl w:ilvl="0" w:tplc="04102B5C">
      <w:start w:val="1"/>
      <w:numFmt w:val="bullet"/>
      <w:lvlText w:val=""/>
      <w:lvlJc w:val="left"/>
      <w:pPr>
        <w:ind w:left="1365" w:hanging="360"/>
      </w:pPr>
      <w:rPr>
        <w:rFonts w:ascii="Wingdings" w:eastAsia="Times New Roman" w:hAnsi="Wingdings" w:cs="Tahoma" w:hint="default"/>
      </w:rPr>
    </w:lvl>
    <w:lvl w:ilvl="1" w:tplc="380C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5" w15:restartNumberingAfterBreak="0">
    <w:nsid w:val="06232AB8"/>
    <w:multiLevelType w:val="hybridMultilevel"/>
    <w:tmpl w:val="14F65E08"/>
    <w:lvl w:ilvl="0" w:tplc="58120C50">
      <w:numFmt w:val="bullet"/>
      <w:lvlText w:val="–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DE4BE8"/>
    <w:multiLevelType w:val="hybridMultilevel"/>
    <w:tmpl w:val="E3AE248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26C6D4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395B61"/>
    <w:multiLevelType w:val="hybridMultilevel"/>
    <w:tmpl w:val="B7F85E26"/>
    <w:lvl w:ilvl="0" w:tplc="E99ED3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163D3"/>
    <w:multiLevelType w:val="hybridMultilevel"/>
    <w:tmpl w:val="DDE887A8"/>
    <w:lvl w:ilvl="0" w:tplc="CEA40FC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D2E2D"/>
    <w:multiLevelType w:val="hybridMultilevel"/>
    <w:tmpl w:val="5C3010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D6763"/>
    <w:multiLevelType w:val="hybridMultilevel"/>
    <w:tmpl w:val="27487D1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557DD7"/>
    <w:multiLevelType w:val="hybridMultilevel"/>
    <w:tmpl w:val="F6BE976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CE6CC8"/>
    <w:multiLevelType w:val="hybridMultilevel"/>
    <w:tmpl w:val="8783BC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6971D15"/>
    <w:multiLevelType w:val="hybridMultilevel"/>
    <w:tmpl w:val="EEFCE3E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CD0C26"/>
    <w:multiLevelType w:val="hybridMultilevel"/>
    <w:tmpl w:val="F3F8126A"/>
    <w:lvl w:ilvl="0" w:tplc="D5D6EE42">
      <w:start w:val="2003"/>
      <w:numFmt w:val="bullet"/>
      <w:lvlText w:val=""/>
      <w:lvlJc w:val="left"/>
      <w:pPr>
        <w:ind w:left="1288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5" w15:restartNumberingAfterBreak="0">
    <w:nsid w:val="2B353E58"/>
    <w:multiLevelType w:val="hybridMultilevel"/>
    <w:tmpl w:val="D9820222"/>
    <w:lvl w:ilvl="0" w:tplc="39EC93E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D65C71"/>
    <w:multiLevelType w:val="hybridMultilevel"/>
    <w:tmpl w:val="284C6DC6"/>
    <w:lvl w:ilvl="0" w:tplc="39EC93E2">
      <w:start w:val="3"/>
      <w:numFmt w:val="bullet"/>
      <w:lvlText w:val="-"/>
      <w:lvlJc w:val="left"/>
      <w:pPr>
        <w:ind w:left="643" w:hanging="360"/>
      </w:pPr>
      <w:rPr>
        <w:rFonts w:ascii="Arial" w:eastAsiaTheme="minorHAnsi" w:hAnsi="Arial" w:cs="Aria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D392B2D"/>
    <w:multiLevelType w:val="hybridMultilevel"/>
    <w:tmpl w:val="B2A01344"/>
    <w:lvl w:ilvl="0" w:tplc="39EC93E2">
      <w:start w:val="3"/>
      <w:numFmt w:val="bullet"/>
      <w:lvlText w:val="-"/>
      <w:lvlJc w:val="left"/>
      <w:rPr>
        <w:rFonts w:ascii="Arial" w:eastAsiaTheme="minorHAnsi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31537B39"/>
    <w:multiLevelType w:val="hybridMultilevel"/>
    <w:tmpl w:val="F8B496C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374B7"/>
    <w:multiLevelType w:val="hybridMultilevel"/>
    <w:tmpl w:val="7BAE3DA6"/>
    <w:lvl w:ilvl="0" w:tplc="CEA40FC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E04F2"/>
    <w:multiLevelType w:val="hybridMultilevel"/>
    <w:tmpl w:val="C5A6F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1312F"/>
    <w:multiLevelType w:val="hybridMultilevel"/>
    <w:tmpl w:val="30AA533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441E3"/>
    <w:multiLevelType w:val="multilevel"/>
    <w:tmpl w:val="E56E3F04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F584ED8"/>
    <w:multiLevelType w:val="hybridMultilevel"/>
    <w:tmpl w:val="6714C6C4"/>
    <w:lvl w:ilvl="0" w:tplc="4884581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278DAD8"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3733F9"/>
    <w:multiLevelType w:val="multilevel"/>
    <w:tmpl w:val="AF5E1FE4"/>
    <w:lvl w:ilvl="0">
      <w:start w:val="1"/>
      <w:numFmt w:val="bullet"/>
      <w:lvlText w:val="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color w:val="2D507B"/>
        <w:sz w:val="14"/>
        <w:szCs w:val="20"/>
      </w:rPr>
    </w:lvl>
    <w:lvl w:ilvl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0577C6C"/>
    <w:multiLevelType w:val="hybridMultilevel"/>
    <w:tmpl w:val="4168C4EA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0676AB1"/>
    <w:multiLevelType w:val="multilevel"/>
    <w:tmpl w:val="463E3810"/>
    <w:lvl w:ilvl="0">
      <w:start w:val="1"/>
      <w:numFmt w:val="decimal"/>
      <w:pStyle w:val="Titre1Delta"/>
      <w:lvlText w:val="%1."/>
      <w:lvlJc w:val="left"/>
      <w:pPr>
        <w:tabs>
          <w:tab w:val="num" w:pos="2061"/>
        </w:tabs>
        <w:ind w:left="1701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421"/>
        </w:tabs>
        <w:ind w:left="1701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421"/>
        </w:tabs>
        <w:ind w:left="170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firstLine="0"/>
      </w:pPr>
      <w:rPr>
        <w:rFonts w:hint="default"/>
      </w:rPr>
    </w:lvl>
  </w:abstractNum>
  <w:abstractNum w:abstractNumId="27" w15:restartNumberingAfterBreak="0">
    <w:nsid w:val="43EC70A7"/>
    <w:multiLevelType w:val="hybridMultilevel"/>
    <w:tmpl w:val="0C6E1F6E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4B9C7399"/>
    <w:multiLevelType w:val="hybridMultilevel"/>
    <w:tmpl w:val="E4E84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87034"/>
    <w:multiLevelType w:val="hybridMultilevel"/>
    <w:tmpl w:val="A98C00A6"/>
    <w:lvl w:ilvl="0" w:tplc="040C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0" w15:restartNumberingAfterBreak="0">
    <w:nsid w:val="559E61CD"/>
    <w:multiLevelType w:val="hybridMultilevel"/>
    <w:tmpl w:val="A036DA8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56159"/>
    <w:multiLevelType w:val="hybridMultilevel"/>
    <w:tmpl w:val="BF8AACEC"/>
    <w:lvl w:ilvl="0" w:tplc="040C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2" w15:restartNumberingAfterBreak="0">
    <w:nsid w:val="5DF5450B"/>
    <w:multiLevelType w:val="hybridMultilevel"/>
    <w:tmpl w:val="E332B8C6"/>
    <w:lvl w:ilvl="0" w:tplc="040C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3" w15:restartNumberingAfterBreak="0">
    <w:nsid w:val="604468F5"/>
    <w:multiLevelType w:val="hybridMultilevel"/>
    <w:tmpl w:val="A2427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025FC9"/>
    <w:multiLevelType w:val="hybridMultilevel"/>
    <w:tmpl w:val="A4BC71B8"/>
    <w:lvl w:ilvl="0" w:tplc="39EC93E2">
      <w:start w:val="3"/>
      <w:numFmt w:val="bullet"/>
      <w:lvlText w:val="-"/>
      <w:lvlJc w:val="left"/>
      <w:rPr>
        <w:rFonts w:ascii="Arial" w:eastAsiaTheme="minorHAnsi" w:hAnsi="Arial" w:cs="Aria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657878A7"/>
    <w:multiLevelType w:val="hybridMultilevel"/>
    <w:tmpl w:val="E3AE2480"/>
    <w:lvl w:ilvl="0" w:tplc="040C0005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AC26C6D4">
      <w:start w:val="1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ascii="Times New Roman" w:eastAsia="Times New Roman" w:hAnsi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E520CE"/>
    <w:multiLevelType w:val="hybridMultilevel"/>
    <w:tmpl w:val="91E215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BF3EEB"/>
    <w:multiLevelType w:val="hybridMultilevel"/>
    <w:tmpl w:val="6D32AC0A"/>
    <w:lvl w:ilvl="0" w:tplc="F574FC7E">
      <w:numFmt w:val="bullet"/>
      <w:lvlText w:val=""/>
      <w:lvlJc w:val="left"/>
      <w:pPr>
        <w:ind w:left="36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9471C6A"/>
    <w:multiLevelType w:val="multilevel"/>
    <w:tmpl w:val="83C827DE"/>
    <w:lvl w:ilvl="0">
      <w:start w:val="2003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2004"/>
      <w:numFmt w:val="decimal"/>
      <w:lvlText w:val="%1-%2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35" w:hanging="7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35" w:hanging="7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35" w:hanging="73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735" w:hanging="73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80" w:hanging="1080"/>
      </w:pPr>
      <w:rPr>
        <w:rFonts w:hint="default"/>
      </w:rPr>
    </w:lvl>
  </w:abstractNum>
  <w:abstractNum w:abstractNumId="39" w15:restartNumberingAfterBreak="0">
    <w:nsid w:val="6DFD4D30"/>
    <w:multiLevelType w:val="hybridMultilevel"/>
    <w:tmpl w:val="F42A95A0"/>
    <w:lvl w:ilvl="0" w:tplc="040C0005">
      <w:start w:val="1"/>
      <w:numFmt w:val="bullet"/>
      <w:lvlText w:val=""/>
      <w:lvlJc w:val="left"/>
      <w:pPr>
        <w:ind w:left="928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0" w15:restartNumberingAfterBreak="0">
    <w:nsid w:val="77E854A3"/>
    <w:multiLevelType w:val="hybridMultilevel"/>
    <w:tmpl w:val="85A45A2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9B61654"/>
    <w:multiLevelType w:val="hybridMultilevel"/>
    <w:tmpl w:val="7AC4522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2" w15:restartNumberingAfterBreak="0">
    <w:nsid w:val="7B1A6EF0"/>
    <w:multiLevelType w:val="hybridMultilevel"/>
    <w:tmpl w:val="6BF885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F0623B"/>
    <w:multiLevelType w:val="hybridMultilevel"/>
    <w:tmpl w:val="01D81FE0"/>
    <w:lvl w:ilvl="0" w:tplc="040C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D9938DA"/>
    <w:multiLevelType w:val="hybridMultilevel"/>
    <w:tmpl w:val="63B0DB9A"/>
    <w:lvl w:ilvl="0" w:tplc="15A23DE2">
      <w:start w:val="3"/>
      <w:numFmt w:val="bullet"/>
      <w:lvlText w:val="-"/>
      <w:lvlJc w:val="left"/>
      <w:pPr>
        <w:ind w:left="644" w:hanging="360"/>
      </w:pPr>
      <w:rPr>
        <w:rFonts w:ascii="Calibri" w:eastAsia="Times New Roman" w:hAnsi="Calibri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4"/>
  </w:num>
  <w:num w:numId="3">
    <w:abstractNumId w:val="41"/>
  </w:num>
  <w:num w:numId="4">
    <w:abstractNumId w:val="29"/>
  </w:num>
  <w:num w:numId="5">
    <w:abstractNumId w:val="27"/>
  </w:num>
  <w:num w:numId="6">
    <w:abstractNumId w:val="26"/>
  </w:num>
  <w:num w:numId="7">
    <w:abstractNumId w:val="37"/>
  </w:num>
  <w:num w:numId="8">
    <w:abstractNumId w:val="7"/>
  </w:num>
  <w:num w:numId="9">
    <w:abstractNumId w:val="28"/>
  </w:num>
  <w:num w:numId="10">
    <w:abstractNumId w:val="9"/>
  </w:num>
  <w:num w:numId="11">
    <w:abstractNumId w:val="36"/>
  </w:num>
  <w:num w:numId="12">
    <w:abstractNumId w:val="25"/>
  </w:num>
  <w:num w:numId="13">
    <w:abstractNumId w:val="31"/>
  </w:num>
  <w:num w:numId="14">
    <w:abstractNumId w:val="5"/>
  </w:num>
  <w:num w:numId="15">
    <w:abstractNumId w:val="30"/>
  </w:num>
  <w:num w:numId="16">
    <w:abstractNumId w:val="39"/>
  </w:num>
  <w:num w:numId="17">
    <w:abstractNumId w:val="43"/>
  </w:num>
  <w:num w:numId="18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0"/>
  </w:num>
  <w:num w:numId="20">
    <w:abstractNumId w:val="19"/>
  </w:num>
  <w:num w:numId="21">
    <w:abstractNumId w:val="20"/>
  </w:num>
  <w:num w:numId="22">
    <w:abstractNumId w:val="8"/>
  </w:num>
  <w:num w:numId="23">
    <w:abstractNumId w:val="32"/>
  </w:num>
  <w:num w:numId="24">
    <w:abstractNumId w:val="23"/>
  </w:num>
  <w:num w:numId="25">
    <w:abstractNumId w:val="6"/>
  </w:num>
  <w:num w:numId="26">
    <w:abstractNumId w:val="18"/>
  </w:num>
  <w:num w:numId="27">
    <w:abstractNumId w:val="11"/>
  </w:num>
  <w:num w:numId="28">
    <w:abstractNumId w:val="42"/>
  </w:num>
  <w:num w:numId="29">
    <w:abstractNumId w:val="21"/>
  </w:num>
  <w:num w:numId="30">
    <w:abstractNumId w:val="14"/>
  </w:num>
  <w:num w:numId="31">
    <w:abstractNumId w:val="38"/>
  </w:num>
  <w:num w:numId="32">
    <w:abstractNumId w:val="24"/>
  </w:num>
  <w:num w:numId="33">
    <w:abstractNumId w:val="44"/>
  </w:num>
  <w:num w:numId="34">
    <w:abstractNumId w:val="15"/>
  </w:num>
  <w:num w:numId="35">
    <w:abstractNumId w:val="33"/>
  </w:num>
  <w:num w:numId="36">
    <w:abstractNumId w:val="12"/>
  </w:num>
  <w:num w:numId="37">
    <w:abstractNumId w:val="13"/>
  </w:num>
  <w:num w:numId="38">
    <w:abstractNumId w:val="17"/>
  </w:num>
  <w:num w:numId="39">
    <w:abstractNumId w:val="10"/>
  </w:num>
  <w:num w:numId="40">
    <w:abstractNumId w:val="34"/>
  </w:num>
  <w:num w:numId="41">
    <w:abstractNumId w:val="16"/>
  </w:num>
  <w:num w:numId="42">
    <w:abstractNumId w:val="35"/>
  </w:num>
  <w:num w:numId="43">
    <w:abstractNumId w:val="2"/>
  </w:num>
  <w:num w:numId="44">
    <w:abstractNumId w:val="0"/>
  </w:num>
  <w:num w:numId="45">
    <w:abstractNumId w:val="1"/>
  </w:num>
  <w:num w:numId="46">
    <w:abstractNumId w:val="3"/>
  </w:num>
  <w:num w:numId="47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CAC"/>
    <w:rsid w:val="00000237"/>
    <w:rsid w:val="00000FC3"/>
    <w:rsid w:val="00003BE9"/>
    <w:rsid w:val="00010157"/>
    <w:rsid w:val="00010B8F"/>
    <w:rsid w:val="00013C0B"/>
    <w:rsid w:val="0001480F"/>
    <w:rsid w:val="00017725"/>
    <w:rsid w:val="00022D93"/>
    <w:rsid w:val="00031380"/>
    <w:rsid w:val="00033BBA"/>
    <w:rsid w:val="00036C67"/>
    <w:rsid w:val="0004091A"/>
    <w:rsid w:val="000511F4"/>
    <w:rsid w:val="00052C80"/>
    <w:rsid w:val="000543E1"/>
    <w:rsid w:val="00061322"/>
    <w:rsid w:val="00061649"/>
    <w:rsid w:val="00075A15"/>
    <w:rsid w:val="00084DE4"/>
    <w:rsid w:val="000974F9"/>
    <w:rsid w:val="000A0287"/>
    <w:rsid w:val="000B0536"/>
    <w:rsid w:val="000B6318"/>
    <w:rsid w:val="000C02A3"/>
    <w:rsid w:val="000C0F55"/>
    <w:rsid w:val="000C2819"/>
    <w:rsid w:val="000C37DA"/>
    <w:rsid w:val="000C61A2"/>
    <w:rsid w:val="000C6425"/>
    <w:rsid w:val="000D2327"/>
    <w:rsid w:val="000D35E5"/>
    <w:rsid w:val="000D3C02"/>
    <w:rsid w:val="000E0AB0"/>
    <w:rsid w:val="000E163A"/>
    <w:rsid w:val="000E2C86"/>
    <w:rsid w:val="000E2F96"/>
    <w:rsid w:val="000E3B0E"/>
    <w:rsid w:val="000E576D"/>
    <w:rsid w:val="000E5F4D"/>
    <w:rsid w:val="000E6187"/>
    <w:rsid w:val="000E62A4"/>
    <w:rsid w:val="000F1472"/>
    <w:rsid w:val="000F47CC"/>
    <w:rsid w:val="000F540D"/>
    <w:rsid w:val="000F6E51"/>
    <w:rsid w:val="00100C41"/>
    <w:rsid w:val="001032FE"/>
    <w:rsid w:val="00103767"/>
    <w:rsid w:val="00106177"/>
    <w:rsid w:val="00111967"/>
    <w:rsid w:val="0011281C"/>
    <w:rsid w:val="00112835"/>
    <w:rsid w:val="00114BFD"/>
    <w:rsid w:val="001202FD"/>
    <w:rsid w:val="00120E1C"/>
    <w:rsid w:val="00121FDD"/>
    <w:rsid w:val="00125345"/>
    <w:rsid w:val="00126F65"/>
    <w:rsid w:val="00137822"/>
    <w:rsid w:val="001413A2"/>
    <w:rsid w:val="00145871"/>
    <w:rsid w:val="001465B5"/>
    <w:rsid w:val="0015086C"/>
    <w:rsid w:val="001535C1"/>
    <w:rsid w:val="00153C79"/>
    <w:rsid w:val="00154BC8"/>
    <w:rsid w:val="0016053C"/>
    <w:rsid w:val="00161A54"/>
    <w:rsid w:val="0016315A"/>
    <w:rsid w:val="001653F3"/>
    <w:rsid w:val="00174D12"/>
    <w:rsid w:val="0018143F"/>
    <w:rsid w:val="001820FC"/>
    <w:rsid w:val="00182B27"/>
    <w:rsid w:val="001835E8"/>
    <w:rsid w:val="00184FA5"/>
    <w:rsid w:val="00185800"/>
    <w:rsid w:val="00186980"/>
    <w:rsid w:val="00187FBB"/>
    <w:rsid w:val="00191959"/>
    <w:rsid w:val="001932EF"/>
    <w:rsid w:val="00194C3B"/>
    <w:rsid w:val="0019581B"/>
    <w:rsid w:val="00197431"/>
    <w:rsid w:val="001A55CE"/>
    <w:rsid w:val="001C1C3D"/>
    <w:rsid w:val="001C3498"/>
    <w:rsid w:val="001C7553"/>
    <w:rsid w:val="001D64EB"/>
    <w:rsid w:val="001D7D70"/>
    <w:rsid w:val="001E382C"/>
    <w:rsid w:val="001E6D31"/>
    <w:rsid w:val="001F0B5E"/>
    <w:rsid w:val="001F4321"/>
    <w:rsid w:val="00203FF9"/>
    <w:rsid w:val="002063D2"/>
    <w:rsid w:val="00206C8A"/>
    <w:rsid w:val="00220331"/>
    <w:rsid w:val="002219F2"/>
    <w:rsid w:val="00222B3B"/>
    <w:rsid w:val="00223B91"/>
    <w:rsid w:val="002240A3"/>
    <w:rsid w:val="00224EB3"/>
    <w:rsid w:val="00224EDF"/>
    <w:rsid w:val="00232912"/>
    <w:rsid w:val="00233956"/>
    <w:rsid w:val="0024517C"/>
    <w:rsid w:val="002501F9"/>
    <w:rsid w:val="00251952"/>
    <w:rsid w:val="00253EBE"/>
    <w:rsid w:val="00256605"/>
    <w:rsid w:val="00257196"/>
    <w:rsid w:val="00260AE9"/>
    <w:rsid w:val="00260E9C"/>
    <w:rsid w:val="002615A3"/>
    <w:rsid w:val="00261755"/>
    <w:rsid w:val="00262FA4"/>
    <w:rsid w:val="00267BCD"/>
    <w:rsid w:val="00271119"/>
    <w:rsid w:val="00273977"/>
    <w:rsid w:val="002769A6"/>
    <w:rsid w:val="00276C93"/>
    <w:rsid w:val="00282210"/>
    <w:rsid w:val="00287F2F"/>
    <w:rsid w:val="002918B1"/>
    <w:rsid w:val="00291F92"/>
    <w:rsid w:val="002A03E0"/>
    <w:rsid w:val="002A212D"/>
    <w:rsid w:val="002A4E2B"/>
    <w:rsid w:val="002A7478"/>
    <w:rsid w:val="002B0AC2"/>
    <w:rsid w:val="002C1100"/>
    <w:rsid w:val="002C2D16"/>
    <w:rsid w:val="002D0372"/>
    <w:rsid w:val="002D32BD"/>
    <w:rsid w:val="002D4479"/>
    <w:rsid w:val="002D58BE"/>
    <w:rsid w:val="002D7210"/>
    <w:rsid w:val="002E03C1"/>
    <w:rsid w:val="002E0B2B"/>
    <w:rsid w:val="002E2F14"/>
    <w:rsid w:val="002E3F9E"/>
    <w:rsid w:val="002E6C51"/>
    <w:rsid w:val="002E735B"/>
    <w:rsid w:val="002F0FF3"/>
    <w:rsid w:val="002F2FA2"/>
    <w:rsid w:val="003021AF"/>
    <w:rsid w:val="0030278A"/>
    <w:rsid w:val="00302EB7"/>
    <w:rsid w:val="0031184B"/>
    <w:rsid w:val="00311E2B"/>
    <w:rsid w:val="00313374"/>
    <w:rsid w:val="00315627"/>
    <w:rsid w:val="003266F6"/>
    <w:rsid w:val="003278BF"/>
    <w:rsid w:val="0033261E"/>
    <w:rsid w:val="00333E7A"/>
    <w:rsid w:val="003359C4"/>
    <w:rsid w:val="00337D78"/>
    <w:rsid w:val="0034455E"/>
    <w:rsid w:val="00345352"/>
    <w:rsid w:val="00351187"/>
    <w:rsid w:val="00354D24"/>
    <w:rsid w:val="003558B8"/>
    <w:rsid w:val="00363B11"/>
    <w:rsid w:val="0037484C"/>
    <w:rsid w:val="003764C1"/>
    <w:rsid w:val="003768E5"/>
    <w:rsid w:val="003807A7"/>
    <w:rsid w:val="00385BF5"/>
    <w:rsid w:val="00393052"/>
    <w:rsid w:val="00395CF4"/>
    <w:rsid w:val="003A1F30"/>
    <w:rsid w:val="003A79B6"/>
    <w:rsid w:val="003B5098"/>
    <w:rsid w:val="003B7D09"/>
    <w:rsid w:val="003C0845"/>
    <w:rsid w:val="003C2065"/>
    <w:rsid w:val="003C4744"/>
    <w:rsid w:val="003D6529"/>
    <w:rsid w:val="003E7A5C"/>
    <w:rsid w:val="003F435E"/>
    <w:rsid w:val="00402107"/>
    <w:rsid w:val="0041795E"/>
    <w:rsid w:val="0042224E"/>
    <w:rsid w:val="00422A7D"/>
    <w:rsid w:val="00425AE0"/>
    <w:rsid w:val="00427040"/>
    <w:rsid w:val="004306D8"/>
    <w:rsid w:val="00432565"/>
    <w:rsid w:val="004415D1"/>
    <w:rsid w:val="00442381"/>
    <w:rsid w:val="0044422C"/>
    <w:rsid w:val="0045229E"/>
    <w:rsid w:val="00460180"/>
    <w:rsid w:val="0046229C"/>
    <w:rsid w:val="00462715"/>
    <w:rsid w:val="00467EFF"/>
    <w:rsid w:val="00472F93"/>
    <w:rsid w:val="004774EA"/>
    <w:rsid w:val="00480B64"/>
    <w:rsid w:val="00481FD9"/>
    <w:rsid w:val="00483AE2"/>
    <w:rsid w:val="00495210"/>
    <w:rsid w:val="00495983"/>
    <w:rsid w:val="004964B5"/>
    <w:rsid w:val="004A0660"/>
    <w:rsid w:val="004A2CAC"/>
    <w:rsid w:val="004B69B8"/>
    <w:rsid w:val="004C1F24"/>
    <w:rsid w:val="004C3461"/>
    <w:rsid w:val="004C4828"/>
    <w:rsid w:val="004C742F"/>
    <w:rsid w:val="004D3203"/>
    <w:rsid w:val="004D5D8B"/>
    <w:rsid w:val="004E27C2"/>
    <w:rsid w:val="004E4A1D"/>
    <w:rsid w:val="004E61C4"/>
    <w:rsid w:val="004E6B35"/>
    <w:rsid w:val="005077D5"/>
    <w:rsid w:val="005120C9"/>
    <w:rsid w:val="005130D8"/>
    <w:rsid w:val="00516B06"/>
    <w:rsid w:val="00526FD0"/>
    <w:rsid w:val="00527442"/>
    <w:rsid w:val="00527B73"/>
    <w:rsid w:val="00532071"/>
    <w:rsid w:val="005345F8"/>
    <w:rsid w:val="00536646"/>
    <w:rsid w:val="00536837"/>
    <w:rsid w:val="0055374B"/>
    <w:rsid w:val="00555775"/>
    <w:rsid w:val="00557AD1"/>
    <w:rsid w:val="00557D8C"/>
    <w:rsid w:val="005621F5"/>
    <w:rsid w:val="00562435"/>
    <w:rsid w:val="00564A1A"/>
    <w:rsid w:val="00567896"/>
    <w:rsid w:val="00581503"/>
    <w:rsid w:val="0058599E"/>
    <w:rsid w:val="00587965"/>
    <w:rsid w:val="00597530"/>
    <w:rsid w:val="005A275A"/>
    <w:rsid w:val="005A7625"/>
    <w:rsid w:val="005A7CD4"/>
    <w:rsid w:val="005B2D1F"/>
    <w:rsid w:val="005B3EBA"/>
    <w:rsid w:val="005B72BF"/>
    <w:rsid w:val="005C0C9D"/>
    <w:rsid w:val="005C180E"/>
    <w:rsid w:val="005C2D52"/>
    <w:rsid w:val="005C2FA6"/>
    <w:rsid w:val="005C4E6C"/>
    <w:rsid w:val="005C4E96"/>
    <w:rsid w:val="005C7E43"/>
    <w:rsid w:val="005D0531"/>
    <w:rsid w:val="005D05C1"/>
    <w:rsid w:val="005F6CD0"/>
    <w:rsid w:val="005F7C67"/>
    <w:rsid w:val="005F7FEC"/>
    <w:rsid w:val="006020F1"/>
    <w:rsid w:val="00604FAA"/>
    <w:rsid w:val="00614720"/>
    <w:rsid w:val="006149B2"/>
    <w:rsid w:val="006169C0"/>
    <w:rsid w:val="00616CFC"/>
    <w:rsid w:val="00616EDD"/>
    <w:rsid w:val="006174DC"/>
    <w:rsid w:val="006259FD"/>
    <w:rsid w:val="0062738D"/>
    <w:rsid w:val="0063202E"/>
    <w:rsid w:val="00633356"/>
    <w:rsid w:val="006337E8"/>
    <w:rsid w:val="00642098"/>
    <w:rsid w:val="00650BD1"/>
    <w:rsid w:val="00652C2B"/>
    <w:rsid w:val="00657783"/>
    <w:rsid w:val="00663CF1"/>
    <w:rsid w:val="00670CA9"/>
    <w:rsid w:val="006738C2"/>
    <w:rsid w:val="00677227"/>
    <w:rsid w:val="006812FB"/>
    <w:rsid w:val="006833D5"/>
    <w:rsid w:val="00685631"/>
    <w:rsid w:val="00690C0A"/>
    <w:rsid w:val="00693170"/>
    <w:rsid w:val="00697E20"/>
    <w:rsid w:val="006A1239"/>
    <w:rsid w:val="006A6B33"/>
    <w:rsid w:val="006B1836"/>
    <w:rsid w:val="006B1A3B"/>
    <w:rsid w:val="006B5C9F"/>
    <w:rsid w:val="006B5F2B"/>
    <w:rsid w:val="006C4F88"/>
    <w:rsid w:val="006D31D7"/>
    <w:rsid w:val="006D4FF6"/>
    <w:rsid w:val="006D52FF"/>
    <w:rsid w:val="006E1688"/>
    <w:rsid w:val="006E29A6"/>
    <w:rsid w:val="006E3968"/>
    <w:rsid w:val="006E786D"/>
    <w:rsid w:val="006F3C38"/>
    <w:rsid w:val="006F450B"/>
    <w:rsid w:val="006F7685"/>
    <w:rsid w:val="007008E9"/>
    <w:rsid w:val="00703E33"/>
    <w:rsid w:val="00706D40"/>
    <w:rsid w:val="0071120E"/>
    <w:rsid w:val="00713757"/>
    <w:rsid w:val="007154EA"/>
    <w:rsid w:val="00717B81"/>
    <w:rsid w:val="00720F8B"/>
    <w:rsid w:val="00722314"/>
    <w:rsid w:val="00725129"/>
    <w:rsid w:val="00730221"/>
    <w:rsid w:val="0073145E"/>
    <w:rsid w:val="00732491"/>
    <w:rsid w:val="00732C97"/>
    <w:rsid w:val="00732E41"/>
    <w:rsid w:val="007344E9"/>
    <w:rsid w:val="00744C03"/>
    <w:rsid w:val="00754704"/>
    <w:rsid w:val="007569E0"/>
    <w:rsid w:val="00756D64"/>
    <w:rsid w:val="00757852"/>
    <w:rsid w:val="0076094C"/>
    <w:rsid w:val="00764A9B"/>
    <w:rsid w:val="00772961"/>
    <w:rsid w:val="00774F2B"/>
    <w:rsid w:val="007750C0"/>
    <w:rsid w:val="00782358"/>
    <w:rsid w:val="00787C4E"/>
    <w:rsid w:val="00791F7A"/>
    <w:rsid w:val="00797A56"/>
    <w:rsid w:val="00797D90"/>
    <w:rsid w:val="007A5139"/>
    <w:rsid w:val="007A57DE"/>
    <w:rsid w:val="007A7C27"/>
    <w:rsid w:val="007B0011"/>
    <w:rsid w:val="007B5154"/>
    <w:rsid w:val="007B5EF5"/>
    <w:rsid w:val="007B6695"/>
    <w:rsid w:val="007C08B6"/>
    <w:rsid w:val="007C3A34"/>
    <w:rsid w:val="007D2DEF"/>
    <w:rsid w:val="007E1148"/>
    <w:rsid w:val="007F28E1"/>
    <w:rsid w:val="007F3351"/>
    <w:rsid w:val="00804279"/>
    <w:rsid w:val="00812762"/>
    <w:rsid w:val="00813909"/>
    <w:rsid w:val="0081462B"/>
    <w:rsid w:val="00816DAD"/>
    <w:rsid w:val="008253CA"/>
    <w:rsid w:val="0082708A"/>
    <w:rsid w:val="00832014"/>
    <w:rsid w:val="008348CC"/>
    <w:rsid w:val="00837480"/>
    <w:rsid w:val="00842159"/>
    <w:rsid w:val="00843B80"/>
    <w:rsid w:val="00845519"/>
    <w:rsid w:val="00846457"/>
    <w:rsid w:val="00851245"/>
    <w:rsid w:val="00851A64"/>
    <w:rsid w:val="00857413"/>
    <w:rsid w:val="00861D5B"/>
    <w:rsid w:val="00862876"/>
    <w:rsid w:val="00875A0A"/>
    <w:rsid w:val="0087731C"/>
    <w:rsid w:val="0088009C"/>
    <w:rsid w:val="008814C0"/>
    <w:rsid w:val="0088737E"/>
    <w:rsid w:val="00892FCD"/>
    <w:rsid w:val="008953C9"/>
    <w:rsid w:val="008C569A"/>
    <w:rsid w:val="008C7A07"/>
    <w:rsid w:val="008D138B"/>
    <w:rsid w:val="008D668A"/>
    <w:rsid w:val="008E1234"/>
    <w:rsid w:val="008E2213"/>
    <w:rsid w:val="008E2258"/>
    <w:rsid w:val="008E29C6"/>
    <w:rsid w:val="008F1197"/>
    <w:rsid w:val="008F6121"/>
    <w:rsid w:val="008F61A1"/>
    <w:rsid w:val="008F6FFC"/>
    <w:rsid w:val="009044F2"/>
    <w:rsid w:val="0090673E"/>
    <w:rsid w:val="009071FA"/>
    <w:rsid w:val="00914890"/>
    <w:rsid w:val="009170C5"/>
    <w:rsid w:val="00921FF3"/>
    <w:rsid w:val="009344C6"/>
    <w:rsid w:val="00934911"/>
    <w:rsid w:val="0093620E"/>
    <w:rsid w:val="0093659F"/>
    <w:rsid w:val="00937545"/>
    <w:rsid w:val="00947B44"/>
    <w:rsid w:val="00950048"/>
    <w:rsid w:val="009519E1"/>
    <w:rsid w:val="00956C49"/>
    <w:rsid w:val="00957648"/>
    <w:rsid w:val="0096024E"/>
    <w:rsid w:val="00974D75"/>
    <w:rsid w:val="00983637"/>
    <w:rsid w:val="00987B55"/>
    <w:rsid w:val="00995C9F"/>
    <w:rsid w:val="009A079A"/>
    <w:rsid w:val="009B05FD"/>
    <w:rsid w:val="009B3BCA"/>
    <w:rsid w:val="009C02A2"/>
    <w:rsid w:val="009C1616"/>
    <w:rsid w:val="009C4E0C"/>
    <w:rsid w:val="009C6101"/>
    <w:rsid w:val="009D0194"/>
    <w:rsid w:val="009D17CC"/>
    <w:rsid w:val="009D2019"/>
    <w:rsid w:val="009D556B"/>
    <w:rsid w:val="009D5664"/>
    <w:rsid w:val="009D5EF5"/>
    <w:rsid w:val="009E27B5"/>
    <w:rsid w:val="009E3F86"/>
    <w:rsid w:val="009E5C73"/>
    <w:rsid w:val="009E651D"/>
    <w:rsid w:val="009E6F54"/>
    <w:rsid w:val="009F4735"/>
    <w:rsid w:val="00A01897"/>
    <w:rsid w:val="00A12788"/>
    <w:rsid w:val="00A13478"/>
    <w:rsid w:val="00A168B7"/>
    <w:rsid w:val="00A16BE3"/>
    <w:rsid w:val="00A23E50"/>
    <w:rsid w:val="00A365DA"/>
    <w:rsid w:val="00A51122"/>
    <w:rsid w:val="00A526A7"/>
    <w:rsid w:val="00A57FBF"/>
    <w:rsid w:val="00A60A7D"/>
    <w:rsid w:val="00A61711"/>
    <w:rsid w:val="00A6220E"/>
    <w:rsid w:val="00A625BD"/>
    <w:rsid w:val="00A6269B"/>
    <w:rsid w:val="00A63A5A"/>
    <w:rsid w:val="00A656B7"/>
    <w:rsid w:val="00A72E5E"/>
    <w:rsid w:val="00A74D14"/>
    <w:rsid w:val="00A76A5F"/>
    <w:rsid w:val="00A8397B"/>
    <w:rsid w:val="00A86A81"/>
    <w:rsid w:val="00A935AE"/>
    <w:rsid w:val="00A95217"/>
    <w:rsid w:val="00A9676C"/>
    <w:rsid w:val="00AA107D"/>
    <w:rsid w:val="00AA1F95"/>
    <w:rsid w:val="00AB186E"/>
    <w:rsid w:val="00AB1915"/>
    <w:rsid w:val="00AB1A7C"/>
    <w:rsid w:val="00AB494F"/>
    <w:rsid w:val="00AD0283"/>
    <w:rsid w:val="00AD1E2F"/>
    <w:rsid w:val="00AD439F"/>
    <w:rsid w:val="00AE0092"/>
    <w:rsid w:val="00AE0DAA"/>
    <w:rsid w:val="00AE55D6"/>
    <w:rsid w:val="00AE79B3"/>
    <w:rsid w:val="00AF1F78"/>
    <w:rsid w:val="00AF6CD2"/>
    <w:rsid w:val="00AF715A"/>
    <w:rsid w:val="00AF7F4B"/>
    <w:rsid w:val="00B01186"/>
    <w:rsid w:val="00B218B9"/>
    <w:rsid w:val="00B21AA7"/>
    <w:rsid w:val="00B23AC1"/>
    <w:rsid w:val="00B23E11"/>
    <w:rsid w:val="00B24A15"/>
    <w:rsid w:val="00B26C87"/>
    <w:rsid w:val="00B311CC"/>
    <w:rsid w:val="00B3586C"/>
    <w:rsid w:val="00B3765C"/>
    <w:rsid w:val="00B37C2F"/>
    <w:rsid w:val="00B43E62"/>
    <w:rsid w:val="00B52AA8"/>
    <w:rsid w:val="00B5317C"/>
    <w:rsid w:val="00B533BF"/>
    <w:rsid w:val="00B571D2"/>
    <w:rsid w:val="00B616A3"/>
    <w:rsid w:val="00B61C39"/>
    <w:rsid w:val="00B62355"/>
    <w:rsid w:val="00B656C8"/>
    <w:rsid w:val="00B65E53"/>
    <w:rsid w:val="00B673C6"/>
    <w:rsid w:val="00B70EB5"/>
    <w:rsid w:val="00B7395C"/>
    <w:rsid w:val="00B77B15"/>
    <w:rsid w:val="00B81067"/>
    <w:rsid w:val="00B830EC"/>
    <w:rsid w:val="00B83D28"/>
    <w:rsid w:val="00B8561C"/>
    <w:rsid w:val="00B92126"/>
    <w:rsid w:val="00B96DB8"/>
    <w:rsid w:val="00BA0EAF"/>
    <w:rsid w:val="00BA3B4A"/>
    <w:rsid w:val="00BA5DDE"/>
    <w:rsid w:val="00BA78FE"/>
    <w:rsid w:val="00BB1691"/>
    <w:rsid w:val="00BB523B"/>
    <w:rsid w:val="00BC003C"/>
    <w:rsid w:val="00BD06B0"/>
    <w:rsid w:val="00BE46A5"/>
    <w:rsid w:val="00BF0CAF"/>
    <w:rsid w:val="00BF0E34"/>
    <w:rsid w:val="00BF21A6"/>
    <w:rsid w:val="00BF2F4D"/>
    <w:rsid w:val="00BF50CB"/>
    <w:rsid w:val="00BF68E5"/>
    <w:rsid w:val="00BF719D"/>
    <w:rsid w:val="00C03EF0"/>
    <w:rsid w:val="00C04669"/>
    <w:rsid w:val="00C0756A"/>
    <w:rsid w:val="00C10112"/>
    <w:rsid w:val="00C10600"/>
    <w:rsid w:val="00C11BA8"/>
    <w:rsid w:val="00C15C7C"/>
    <w:rsid w:val="00C15D68"/>
    <w:rsid w:val="00C1746B"/>
    <w:rsid w:val="00C2010E"/>
    <w:rsid w:val="00C2200F"/>
    <w:rsid w:val="00C22EDB"/>
    <w:rsid w:val="00C417C5"/>
    <w:rsid w:val="00C41FD9"/>
    <w:rsid w:val="00C45BD0"/>
    <w:rsid w:val="00C50AC6"/>
    <w:rsid w:val="00C54AF2"/>
    <w:rsid w:val="00C550E2"/>
    <w:rsid w:val="00C60480"/>
    <w:rsid w:val="00C642CB"/>
    <w:rsid w:val="00C66182"/>
    <w:rsid w:val="00C66DE2"/>
    <w:rsid w:val="00C75208"/>
    <w:rsid w:val="00C7523C"/>
    <w:rsid w:val="00C75DE6"/>
    <w:rsid w:val="00C81E50"/>
    <w:rsid w:val="00C928CD"/>
    <w:rsid w:val="00CA2C02"/>
    <w:rsid w:val="00CA4154"/>
    <w:rsid w:val="00CA6DEA"/>
    <w:rsid w:val="00CA7822"/>
    <w:rsid w:val="00CB2254"/>
    <w:rsid w:val="00CB2A64"/>
    <w:rsid w:val="00CB3A74"/>
    <w:rsid w:val="00CB77DF"/>
    <w:rsid w:val="00CD3603"/>
    <w:rsid w:val="00CD5B63"/>
    <w:rsid w:val="00CD5F9E"/>
    <w:rsid w:val="00CD7CC2"/>
    <w:rsid w:val="00CE25D1"/>
    <w:rsid w:val="00CE2CF7"/>
    <w:rsid w:val="00CF2459"/>
    <w:rsid w:val="00D07B6F"/>
    <w:rsid w:val="00D10BB5"/>
    <w:rsid w:val="00D20CBF"/>
    <w:rsid w:val="00D217BF"/>
    <w:rsid w:val="00D279B3"/>
    <w:rsid w:val="00D36F3E"/>
    <w:rsid w:val="00D4297A"/>
    <w:rsid w:val="00D46AF8"/>
    <w:rsid w:val="00D50545"/>
    <w:rsid w:val="00D50E9B"/>
    <w:rsid w:val="00D63AA2"/>
    <w:rsid w:val="00D64102"/>
    <w:rsid w:val="00D64570"/>
    <w:rsid w:val="00D66238"/>
    <w:rsid w:val="00D70554"/>
    <w:rsid w:val="00D843B9"/>
    <w:rsid w:val="00D84B49"/>
    <w:rsid w:val="00D876F4"/>
    <w:rsid w:val="00D93CAB"/>
    <w:rsid w:val="00D93F8C"/>
    <w:rsid w:val="00D9447F"/>
    <w:rsid w:val="00D970A7"/>
    <w:rsid w:val="00DA2302"/>
    <w:rsid w:val="00DA25B4"/>
    <w:rsid w:val="00DA5235"/>
    <w:rsid w:val="00DA74EF"/>
    <w:rsid w:val="00DB437F"/>
    <w:rsid w:val="00DC1E1B"/>
    <w:rsid w:val="00DC485C"/>
    <w:rsid w:val="00DD1B12"/>
    <w:rsid w:val="00DD3626"/>
    <w:rsid w:val="00DD451A"/>
    <w:rsid w:val="00DD642B"/>
    <w:rsid w:val="00DE49D4"/>
    <w:rsid w:val="00DF1157"/>
    <w:rsid w:val="00DF2968"/>
    <w:rsid w:val="00DF302E"/>
    <w:rsid w:val="00DF3F8A"/>
    <w:rsid w:val="00E00DA7"/>
    <w:rsid w:val="00E04E3F"/>
    <w:rsid w:val="00E10D07"/>
    <w:rsid w:val="00E11093"/>
    <w:rsid w:val="00E12E78"/>
    <w:rsid w:val="00E13540"/>
    <w:rsid w:val="00E137D6"/>
    <w:rsid w:val="00E14383"/>
    <w:rsid w:val="00E160BD"/>
    <w:rsid w:val="00E168FC"/>
    <w:rsid w:val="00E16B21"/>
    <w:rsid w:val="00E21CD8"/>
    <w:rsid w:val="00E21ED3"/>
    <w:rsid w:val="00E23814"/>
    <w:rsid w:val="00E238FA"/>
    <w:rsid w:val="00E24697"/>
    <w:rsid w:val="00E312EB"/>
    <w:rsid w:val="00E31711"/>
    <w:rsid w:val="00E33618"/>
    <w:rsid w:val="00E6421F"/>
    <w:rsid w:val="00E64937"/>
    <w:rsid w:val="00E70DAE"/>
    <w:rsid w:val="00E80D94"/>
    <w:rsid w:val="00E824C8"/>
    <w:rsid w:val="00E8496F"/>
    <w:rsid w:val="00E84DB5"/>
    <w:rsid w:val="00E85A27"/>
    <w:rsid w:val="00E85A58"/>
    <w:rsid w:val="00E9029D"/>
    <w:rsid w:val="00E9096E"/>
    <w:rsid w:val="00E90BB4"/>
    <w:rsid w:val="00EA0E65"/>
    <w:rsid w:val="00EC3DEC"/>
    <w:rsid w:val="00ED3AD2"/>
    <w:rsid w:val="00ED63D3"/>
    <w:rsid w:val="00EE57F0"/>
    <w:rsid w:val="00EE74A9"/>
    <w:rsid w:val="00EE75EF"/>
    <w:rsid w:val="00EF403E"/>
    <w:rsid w:val="00EF4886"/>
    <w:rsid w:val="00EF4A79"/>
    <w:rsid w:val="00EF5A30"/>
    <w:rsid w:val="00F00A9E"/>
    <w:rsid w:val="00F02924"/>
    <w:rsid w:val="00F036AA"/>
    <w:rsid w:val="00F157EA"/>
    <w:rsid w:val="00F213BA"/>
    <w:rsid w:val="00F21D16"/>
    <w:rsid w:val="00F245E2"/>
    <w:rsid w:val="00F328DE"/>
    <w:rsid w:val="00F35876"/>
    <w:rsid w:val="00F3617F"/>
    <w:rsid w:val="00F42361"/>
    <w:rsid w:val="00F44CB1"/>
    <w:rsid w:val="00F5664D"/>
    <w:rsid w:val="00F61023"/>
    <w:rsid w:val="00F63828"/>
    <w:rsid w:val="00F710B3"/>
    <w:rsid w:val="00F74B51"/>
    <w:rsid w:val="00F75E54"/>
    <w:rsid w:val="00F80468"/>
    <w:rsid w:val="00F83D3B"/>
    <w:rsid w:val="00F8585B"/>
    <w:rsid w:val="00F95F6A"/>
    <w:rsid w:val="00F96660"/>
    <w:rsid w:val="00F96B82"/>
    <w:rsid w:val="00FA14D9"/>
    <w:rsid w:val="00FA31BD"/>
    <w:rsid w:val="00FA46FA"/>
    <w:rsid w:val="00FB1696"/>
    <w:rsid w:val="00FB2BAD"/>
    <w:rsid w:val="00FB6479"/>
    <w:rsid w:val="00FC24A8"/>
    <w:rsid w:val="00FC6D09"/>
    <w:rsid w:val="00FD34A1"/>
    <w:rsid w:val="00FE6A45"/>
    <w:rsid w:val="00FF4A5C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CCB1E"/>
  <w15:docId w15:val="{424B0601-5531-4DE3-B216-87E957FF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aliases w:val="Titre 3 Delta,Titre3 Delta"/>
    <w:basedOn w:val="Normal"/>
    <w:next w:val="Normal"/>
    <w:link w:val="Titre3Car"/>
    <w:autoRedefine/>
    <w:qFormat/>
    <w:rsid w:val="009044F2"/>
    <w:pPr>
      <w:keepNext/>
      <w:numPr>
        <w:ilvl w:val="2"/>
        <w:numId w:val="6"/>
      </w:numPr>
      <w:tabs>
        <w:tab w:val="left" w:pos="2835"/>
      </w:tabs>
      <w:spacing w:before="240" w:after="120"/>
      <w:jc w:val="both"/>
      <w:outlineLvl w:val="2"/>
    </w:pPr>
    <w:rPr>
      <w:rFonts w:ascii="Britannic Bold" w:hAnsi="Britannic Bold"/>
      <w:b/>
      <w:smallCaps/>
      <w:sz w:val="32"/>
      <w:szCs w:val="20"/>
      <w:lang w:val="fr-CA"/>
    </w:rPr>
  </w:style>
  <w:style w:type="paragraph" w:styleId="Titre5">
    <w:name w:val="heading 5"/>
    <w:basedOn w:val="Normal"/>
    <w:next w:val="Normal"/>
    <w:link w:val="Titre5Car"/>
    <w:qFormat/>
    <w:rsid w:val="009044F2"/>
    <w:pPr>
      <w:numPr>
        <w:ilvl w:val="4"/>
        <w:numId w:val="6"/>
      </w:numPr>
      <w:spacing w:before="240" w:after="60"/>
      <w:jc w:val="both"/>
      <w:outlineLvl w:val="4"/>
    </w:pPr>
    <w:rPr>
      <w:rFonts w:ascii="Arial" w:hAnsi="Arial"/>
      <w:sz w:val="22"/>
      <w:szCs w:val="20"/>
      <w:lang w:val="fr-CA"/>
    </w:rPr>
  </w:style>
  <w:style w:type="paragraph" w:styleId="Titre6">
    <w:name w:val="heading 6"/>
    <w:basedOn w:val="Normal"/>
    <w:next w:val="Normal"/>
    <w:link w:val="Titre6Car"/>
    <w:qFormat/>
    <w:rsid w:val="009044F2"/>
    <w:pPr>
      <w:numPr>
        <w:ilvl w:val="5"/>
        <w:numId w:val="6"/>
      </w:numPr>
      <w:spacing w:before="240" w:after="60"/>
      <w:jc w:val="both"/>
      <w:outlineLvl w:val="5"/>
    </w:pPr>
    <w:rPr>
      <w:rFonts w:ascii="Arial" w:hAnsi="Arial"/>
      <w:i/>
      <w:sz w:val="22"/>
      <w:szCs w:val="20"/>
      <w:lang w:val="fr-CA"/>
    </w:rPr>
  </w:style>
  <w:style w:type="paragraph" w:styleId="Titre7">
    <w:name w:val="heading 7"/>
    <w:basedOn w:val="Normal"/>
    <w:next w:val="Normal"/>
    <w:link w:val="Titre7Car"/>
    <w:qFormat/>
    <w:rsid w:val="009044F2"/>
    <w:pPr>
      <w:numPr>
        <w:ilvl w:val="6"/>
        <w:numId w:val="6"/>
      </w:numPr>
      <w:spacing w:before="240" w:after="60"/>
      <w:jc w:val="both"/>
      <w:outlineLvl w:val="6"/>
    </w:pPr>
    <w:rPr>
      <w:rFonts w:ascii="Arial" w:hAnsi="Arial"/>
      <w:sz w:val="20"/>
      <w:szCs w:val="20"/>
      <w:lang w:val="fr-CA"/>
    </w:rPr>
  </w:style>
  <w:style w:type="paragraph" w:styleId="Titre8">
    <w:name w:val="heading 8"/>
    <w:basedOn w:val="Normal"/>
    <w:next w:val="Normal"/>
    <w:link w:val="Titre8Car"/>
    <w:qFormat/>
    <w:rsid w:val="009044F2"/>
    <w:pPr>
      <w:numPr>
        <w:ilvl w:val="7"/>
        <w:numId w:val="6"/>
      </w:numPr>
      <w:spacing w:before="240" w:after="60"/>
      <w:jc w:val="both"/>
      <w:outlineLvl w:val="7"/>
    </w:pPr>
    <w:rPr>
      <w:rFonts w:ascii="Arial" w:hAnsi="Arial"/>
      <w:i/>
      <w:sz w:val="20"/>
      <w:szCs w:val="20"/>
      <w:lang w:val="fr-CA"/>
    </w:rPr>
  </w:style>
  <w:style w:type="paragraph" w:styleId="Titre9">
    <w:name w:val="heading 9"/>
    <w:basedOn w:val="Normal"/>
    <w:next w:val="Normal"/>
    <w:link w:val="Titre9Car"/>
    <w:qFormat/>
    <w:rsid w:val="009044F2"/>
    <w:pPr>
      <w:numPr>
        <w:ilvl w:val="8"/>
        <w:numId w:val="6"/>
      </w:numPr>
      <w:spacing w:before="240" w:after="60"/>
      <w:jc w:val="both"/>
      <w:outlineLvl w:val="8"/>
    </w:pPr>
    <w:rPr>
      <w:rFonts w:ascii="Arial" w:hAnsi="Arial"/>
      <w:i/>
      <w:sz w:val="18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4A2CAC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4A2C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5D05C1"/>
    <w:pPr>
      <w:ind w:left="720"/>
      <w:contextualSpacing/>
    </w:pPr>
  </w:style>
  <w:style w:type="paragraph" w:styleId="Pieddepage">
    <w:name w:val="footer"/>
    <w:basedOn w:val="Normal"/>
    <w:link w:val="PieddepageCar"/>
    <w:rsid w:val="00D93F8C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rsid w:val="00D93F8C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D93F8C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D93F8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36646"/>
    <w:rPr>
      <w:rFonts w:ascii="Times New Roman" w:hAnsi="Times New Roman" w:cs="Times New Roman"/>
      <w:b/>
      <w:bCs/>
    </w:rPr>
  </w:style>
  <w:style w:type="paragraph" w:customStyle="1" w:styleId="style7">
    <w:name w:val="style7"/>
    <w:basedOn w:val="Normal"/>
    <w:rsid w:val="00536646"/>
    <w:pPr>
      <w:spacing w:before="100" w:beforeAutospacing="1" w:after="100" w:afterAutospacing="1"/>
    </w:pPr>
    <w:rPr>
      <w:rFonts w:ascii="Verdana" w:hAnsi="Verdana" w:cs="Verdana"/>
      <w:color w:val="66330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143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143F"/>
    <w:rPr>
      <w:rFonts w:ascii="Tahoma" w:eastAsia="Times New Roman" w:hAnsi="Tahoma" w:cs="Tahoma"/>
      <w:sz w:val="16"/>
      <w:szCs w:val="16"/>
      <w:lang w:eastAsia="fr-FR"/>
    </w:rPr>
  </w:style>
  <w:style w:type="character" w:styleId="Accentuation">
    <w:name w:val="Emphasis"/>
    <w:basedOn w:val="Policepardfaut"/>
    <w:uiPriority w:val="20"/>
    <w:qFormat/>
    <w:rsid w:val="009E6F54"/>
    <w:rPr>
      <w:i/>
      <w:iCs/>
    </w:rPr>
  </w:style>
  <w:style w:type="character" w:customStyle="1" w:styleId="Titre3Car">
    <w:name w:val="Titre 3 Car"/>
    <w:aliases w:val="Titre 3 Delta Car,Titre3 Delta Car"/>
    <w:basedOn w:val="Policepardfaut"/>
    <w:link w:val="Titre3"/>
    <w:rsid w:val="009044F2"/>
    <w:rPr>
      <w:rFonts w:ascii="Britannic Bold" w:eastAsia="Times New Roman" w:hAnsi="Britannic Bold" w:cs="Times New Roman"/>
      <w:b/>
      <w:smallCaps/>
      <w:sz w:val="32"/>
      <w:szCs w:val="20"/>
      <w:lang w:val="fr-CA" w:eastAsia="fr-FR"/>
    </w:rPr>
  </w:style>
  <w:style w:type="character" w:customStyle="1" w:styleId="Titre5Car">
    <w:name w:val="Titre 5 Car"/>
    <w:basedOn w:val="Policepardfaut"/>
    <w:link w:val="Titre5"/>
    <w:rsid w:val="009044F2"/>
    <w:rPr>
      <w:rFonts w:ascii="Arial" w:eastAsia="Times New Roman" w:hAnsi="Arial" w:cs="Times New Roman"/>
      <w:szCs w:val="20"/>
      <w:lang w:val="fr-CA" w:eastAsia="fr-FR"/>
    </w:rPr>
  </w:style>
  <w:style w:type="character" w:customStyle="1" w:styleId="Titre6Car">
    <w:name w:val="Titre 6 Car"/>
    <w:basedOn w:val="Policepardfaut"/>
    <w:link w:val="Titre6"/>
    <w:rsid w:val="009044F2"/>
    <w:rPr>
      <w:rFonts w:ascii="Arial" w:eastAsia="Times New Roman" w:hAnsi="Arial" w:cs="Times New Roman"/>
      <w:i/>
      <w:szCs w:val="20"/>
      <w:lang w:val="fr-CA" w:eastAsia="fr-FR"/>
    </w:rPr>
  </w:style>
  <w:style w:type="character" w:customStyle="1" w:styleId="Titre7Car">
    <w:name w:val="Titre 7 Car"/>
    <w:basedOn w:val="Policepardfaut"/>
    <w:link w:val="Titre7"/>
    <w:rsid w:val="009044F2"/>
    <w:rPr>
      <w:rFonts w:ascii="Arial" w:eastAsia="Times New Roman" w:hAnsi="Arial" w:cs="Times New Roman"/>
      <w:sz w:val="20"/>
      <w:szCs w:val="20"/>
      <w:lang w:val="fr-CA" w:eastAsia="fr-FR"/>
    </w:rPr>
  </w:style>
  <w:style w:type="character" w:customStyle="1" w:styleId="Titre8Car">
    <w:name w:val="Titre 8 Car"/>
    <w:basedOn w:val="Policepardfaut"/>
    <w:link w:val="Titre8"/>
    <w:rsid w:val="009044F2"/>
    <w:rPr>
      <w:rFonts w:ascii="Arial" w:eastAsia="Times New Roman" w:hAnsi="Arial" w:cs="Times New Roman"/>
      <w:i/>
      <w:sz w:val="20"/>
      <w:szCs w:val="20"/>
      <w:lang w:val="fr-CA" w:eastAsia="fr-FR"/>
    </w:rPr>
  </w:style>
  <w:style w:type="character" w:customStyle="1" w:styleId="Titre9Car">
    <w:name w:val="Titre 9 Car"/>
    <w:basedOn w:val="Policepardfaut"/>
    <w:link w:val="Titre9"/>
    <w:rsid w:val="009044F2"/>
    <w:rPr>
      <w:rFonts w:ascii="Arial" w:eastAsia="Times New Roman" w:hAnsi="Arial" w:cs="Times New Roman"/>
      <w:i/>
      <w:sz w:val="18"/>
      <w:szCs w:val="20"/>
      <w:lang w:val="fr-CA" w:eastAsia="fr-FR"/>
    </w:rPr>
  </w:style>
  <w:style w:type="paragraph" w:customStyle="1" w:styleId="Titre1Delta">
    <w:name w:val="Titre1 Delta"/>
    <w:basedOn w:val="Normal"/>
    <w:next w:val="Normal"/>
    <w:autoRedefine/>
    <w:rsid w:val="009044F2"/>
    <w:pPr>
      <w:keepNext/>
      <w:keepLines/>
      <w:numPr>
        <w:numId w:val="6"/>
      </w:numPr>
      <w:tabs>
        <w:tab w:val="clear" w:pos="2061"/>
        <w:tab w:val="left" w:pos="1134"/>
        <w:tab w:val="left" w:pos="1985"/>
      </w:tabs>
      <w:spacing w:after="480" w:line="440" w:lineRule="atLeast"/>
      <w:ind w:left="1134"/>
      <w:outlineLvl w:val="0"/>
    </w:pPr>
    <w:rPr>
      <w:rFonts w:ascii="Britannic Bold" w:hAnsi="Britannic Bold"/>
      <w:b/>
      <w:caps/>
      <w:color w:val="808080"/>
      <w:spacing w:val="-35"/>
      <w:kern w:val="28"/>
      <w:sz w:val="44"/>
      <w:szCs w:val="20"/>
    </w:rPr>
  </w:style>
  <w:style w:type="paragraph" w:customStyle="1" w:styleId="Titre2">
    <w:name w:val="Titre2"/>
    <w:basedOn w:val="Normal"/>
    <w:rsid w:val="009044F2"/>
    <w:pPr>
      <w:spacing w:line="360" w:lineRule="auto"/>
      <w:jc w:val="both"/>
    </w:pPr>
    <w:rPr>
      <w:rFonts w:ascii="Times" w:hAnsi="Times"/>
      <w:b/>
      <w:color w:val="0000FF"/>
      <w:sz w:val="28"/>
      <w:szCs w:val="20"/>
      <w:u w:val="double"/>
    </w:rPr>
  </w:style>
  <w:style w:type="paragraph" w:styleId="En-tte">
    <w:name w:val="header"/>
    <w:basedOn w:val="Normal"/>
    <w:link w:val="En-tteCar"/>
    <w:uiPriority w:val="99"/>
    <w:unhideWhenUsed/>
    <w:rsid w:val="003C47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C474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23AC1"/>
    <w:pPr>
      <w:spacing w:before="100" w:beforeAutospacing="1" w:after="100" w:afterAutospacing="1"/>
    </w:pPr>
  </w:style>
  <w:style w:type="paragraph" w:styleId="Corpsdetexte">
    <w:name w:val="Body Text"/>
    <w:basedOn w:val="Normal"/>
    <w:link w:val="CorpsdetexteCar"/>
    <w:uiPriority w:val="99"/>
    <w:unhideWhenUsed/>
    <w:rsid w:val="00EF488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EF4886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4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9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
</file>

<file path=customXml/itemProps1.xml><?xml version="1.0" encoding="utf-8"?>
<ds:datastoreItem xmlns:ds="http://schemas.openxmlformats.org/officeDocument/2006/customXml" ds:itemID="{A635408A-5D25-4C5E-8267-DFE60F0DC472}"/>
</file>

<file path=customXml/itemProps2.xml><?xml version="1.0" encoding="utf-8"?>
<ds:datastoreItem xmlns:ds="http://schemas.openxmlformats.org/officeDocument/2006/customXml" ds:itemID="{CD0F4F42-B482-43EE-B4CC-2EE158A5B3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0CF480E-FFCD-4807-A6A8-94FD780812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2016</Words>
  <Characters>11091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SGMA</Company>
  <LinksUpToDate>false</LinksUpToDate>
  <CharactersWithSpaces>13081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ALAOUIHAROUNIA</dc:creator>
  <cp:keywords>C0 - Public</cp:keywords>
  <cp:lastModifiedBy>Kirami Wadie (Externe)</cp:lastModifiedBy>
  <cp:revision>11</cp:revision>
  <cp:lastPrinted>2021-12-16T14:49:00Z</cp:lastPrinted>
  <dcterms:created xsi:type="dcterms:W3CDTF">2024-07-03T13:37:00Z</dcterms:created>
  <dcterms:modified xsi:type="dcterms:W3CDTF">2024-07-03T14:11:00Z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09bfaac0-5507-4619-9c72-64730762d574</vt:lpwstr>
  </property>
  <property fmtid="{D5CDD505-2E9C-101B-9397-08002B2CF9AE}" pid="3" name="bjSaver">
    <vt:lpwstr>Fs6KVrXOYM7484t9TmAYrTTj8r2ZDzVE</vt:lpwstr>
  </property>
  <property fmtid="{D5CDD505-2E9C-101B-9397-08002B2CF9AE}" pid="4" name="bjClsUserRVM">
    <vt:lpwstr>[]</vt:lpwstr>
  </property>
  <property fmtid="{D5CDD505-2E9C-101B-9397-08002B2CF9AE}" pid="5" name="bjLabelHistoryID">
    <vt:lpwstr>{A635408A-5D25-4C5E-8267-DFE60F0DC472}</vt:lpwstr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policy="cd56ee39-2ddd-42dc-ad6e-3cc27c925a9b" origin="userSelected" xmlns="http://www.boldonj</vt:lpwstr>
  </property>
  <property fmtid="{D5CDD505-2E9C-101B-9397-08002B2CF9AE}" pid="7" name="bjDocumentLabelXML-0">
    <vt:lpwstr>ames.com/2008/01/sie/internal/label"&gt;&lt;element uid="id_classification_eurestricted" value="" /&gt;&lt;/sisl&gt;</vt:lpwstr>
  </property>
  <property fmtid="{D5CDD505-2E9C-101B-9397-08002B2CF9AE}" pid="8" name="bjDocumentSecurityLabel">
    <vt:lpwstr>C0 - Public</vt:lpwstr>
  </property>
  <property fmtid="{D5CDD505-2E9C-101B-9397-08002B2CF9AE}" pid="9" name="Sensitivity">
    <vt:lpwstr>C0 - Public</vt:lpwstr>
  </property>
</Properties>
</file>