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9CCBB" w14:textId="707E5660" w:rsidR="003126CF" w:rsidRDefault="00822825">
      <w:pPr>
        <w:rPr>
          <w:rFonts w:asciiTheme="minorEastAsia" w:hAnsiTheme="minorEastAsia"/>
          <w:sz w:val="21"/>
          <w:szCs w:val="21"/>
          <w:lang w:eastAsia="ja-JP"/>
        </w:rPr>
      </w:pPr>
      <w:r w:rsidRPr="00822825">
        <w:rPr>
          <w:rFonts w:asciiTheme="minorEastAsia" w:hAnsiTheme="minorEastAsia" w:hint="eastAsia"/>
          <w:sz w:val="21"/>
          <w:szCs w:val="21"/>
          <w:lang w:eastAsia="ja-JP"/>
        </w:rPr>
        <w:t>「</w:t>
      </w:r>
      <w:r w:rsidR="00AC0E05">
        <w:rPr>
          <w:rFonts w:asciiTheme="minorEastAsia" w:hAnsiTheme="minorEastAsia" w:hint="eastAsia"/>
          <w:sz w:val="21"/>
          <w:szCs w:val="21"/>
          <w:lang w:eastAsia="ja-JP"/>
        </w:rPr>
        <w:t>判別分析を行い話者の性別を</w:t>
      </w:r>
      <w:r w:rsidR="00AC0E05">
        <w:rPr>
          <w:rFonts w:asciiTheme="minorEastAsia" w:hAnsiTheme="minorEastAsia" w:cs="Arial" w:hint="eastAsia"/>
          <w:color w:val="1D1C1D"/>
          <w:sz w:val="21"/>
          <w:szCs w:val="21"/>
          <w:shd w:val="clear" w:color="auto" w:fill="FFFFFF"/>
          <w:lang w:eastAsia="ja-JP"/>
        </w:rPr>
        <w:t>判別する</w:t>
      </w:r>
      <w:r w:rsidRPr="00822825">
        <w:rPr>
          <w:rFonts w:asciiTheme="minorEastAsia" w:hAnsiTheme="minorEastAsia" w:hint="eastAsia"/>
          <w:sz w:val="21"/>
          <w:szCs w:val="21"/>
          <w:lang w:eastAsia="ja-JP"/>
        </w:rPr>
        <w:t>」</w:t>
      </w:r>
    </w:p>
    <w:p w14:paraId="3B1D9B8D" w14:textId="15AF477E" w:rsidR="000C1C62" w:rsidRPr="00822825" w:rsidRDefault="000C1C62" w:rsidP="000C1C62">
      <w:pPr>
        <w:jc w:val="right"/>
        <w:rPr>
          <w:rFonts w:asciiTheme="minorEastAsia" w:hAnsiTheme="minorEastAsia"/>
          <w:sz w:val="21"/>
          <w:szCs w:val="21"/>
          <w:lang w:eastAsia="ja-JP"/>
        </w:rPr>
      </w:pPr>
      <w:r>
        <w:rPr>
          <w:rFonts w:asciiTheme="minorEastAsia" w:hAnsiTheme="minorEastAsia" w:hint="eastAsia"/>
          <w:sz w:val="21"/>
          <w:szCs w:val="21"/>
          <w:lang w:eastAsia="ja-JP"/>
        </w:rPr>
        <w:t>2021/</w:t>
      </w:r>
      <w:r>
        <w:rPr>
          <w:rFonts w:asciiTheme="minorEastAsia" w:hAnsiTheme="minorEastAsia"/>
          <w:sz w:val="21"/>
          <w:szCs w:val="21"/>
          <w:lang w:eastAsia="ja-JP"/>
        </w:rPr>
        <w:t>5/</w:t>
      </w:r>
      <w:r w:rsidR="00ED01E9">
        <w:rPr>
          <w:rFonts w:asciiTheme="minorEastAsia" w:hAnsiTheme="minorEastAsia" w:hint="eastAsia"/>
          <w:sz w:val="21"/>
          <w:szCs w:val="21"/>
          <w:lang w:eastAsia="ja-JP"/>
        </w:rPr>
        <w:t>30</w:t>
      </w:r>
    </w:p>
    <w:p w14:paraId="4DA14C2E" w14:textId="77777777" w:rsidR="00822825" w:rsidRPr="00822825" w:rsidRDefault="00822825" w:rsidP="000C1C62">
      <w:pPr>
        <w:jc w:val="right"/>
        <w:rPr>
          <w:rFonts w:asciiTheme="minorEastAsia" w:hAnsiTheme="minorEastAsia"/>
          <w:sz w:val="21"/>
          <w:szCs w:val="21"/>
          <w:lang w:eastAsia="ja-JP"/>
        </w:rPr>
      </w:pPr>
      <w:r w:rsidRPr="00822825">
        <w:rPr>
          <w:rFonts w:asciiTheme="minorEastAsia" w:hAnsiTheme="minorEastAsia" w:hint="eastAsia"/>
          <w:sz w:val="21"/>
          <w:szCs w:val="21"/>
          <w:lang w:eastAsia="ja-JP"/>
        </w:rPr>
        <w:t>学籍番号：2J19F508-7</w:t>
      </w:r>
    </w:p>
    <w:p w14:paraId="4B42F075" w14:textId="4B70F77E" w:rsidR="00597510" w:rsidRDefault="00822825" w:rsidP="00C60863">
      <w:pPr>
        <w:jc w:val="right"/>
        <w:rPr>
          <w:rFonts w:asciiTheme="minorEastAsia" w:hAnsiTheme="minorEastAsia"/>
          <w:sz w:val="21"/>
          <w:szCs w:val="21"/>
          <w:lang w:eastAsia="ja-JP"/>
        </w:rPr>
      </w:pPr>
      <w:r w:rsidRPr="00822825">
        <w:rPr>
          <w:rFonts w:asciiTheme="minorEastAsia" w:hAnsiTheme="minorEastAsia" w:hint="eastAsia"/>
          <w:sz w:val="21"/>
          <w:szCs w:val="21"/>
          <w:lang w:eastAsia="ja-JP"/>
        </w:rPr>
        <w:t>氏名：川崎咲希</w:t>
      </w:r>
    </w:p>
    <w:p w14:paraId="47D37BEF" w14:textId="77777777" w:rsidR="00AC0E05" w:rsidRDefault="00AC0E05" w:rsidP="00C60863">
      <w:pPr>
        <w:jc w:val="right"/>
        <w:rPr>
          <w:rFonts w:asciiTheme="minorEastAsia" w:hAnsiTheme="minorEastAsia"/>
          <w:sz w:val="21"/>
          <w:szCs w:val="21"/>
          <w:lang w:eastAsia="ja-JP"/>
        </w:rPr>
      </w:pPr>
    </w:p>
    <w:p w14:paraId="1697D7CD" w14:textId="2BADF3DC" w:rsidR="009320FF" w:rsidRPr="00F25CFC" w:rsidRDefault="00822825">
      <w:pPr>
        <w:rPr>
          <w:rFonts w:asciiTheme="minorEastAsia" w:hAnsiTheme="minorEastAsia" w:cs="Arial"/>
          <w:color w:val="1D1C1D"/>
          <w:sz w:val="21"/>
          <w:szCs w:val="21"/>
          <w:shd w:val="clear" w:color="auto" w:fill="FFFFFF"/>
          <w:lang w:eastAsia="ja-JP"/>
        </w:rPr>
      </w:pPr>
      <w:r>
        <w:rPr>
          <w:rFonts w:asciiTheme="minorEastAsia" w:hAnsiTheme="minorEastAsia" w:hint="eastAsia"/>
          <w:sz w:val="21"/>
          <w:szCs w:val="21"/>
          <w:lang w:eastAsia="ja-JP"/>
        </w:rPr>
        <w:t xml:space="preserve">　</w:t>
      </w:r>
      <w:r w:rsidR="00AC0E05">
        <w:rPr>
          <w:rFonts w:asciiTheme="minorEastAsia" w:hAnsiTheme="minorEastAsia" w:cs="Arial" w:hint="eastAsia"/>
          <w:color w:val="1D1C1D"/>
          <w:sz w:val="21"/>
          <w:szCs w:val="21"/>
          <w:shd w:val="clear" w:color="auto" w:fill="FFFFFF"/>
          <w:lang w:eastAsia="ja-JP"/>
        </w:rPr>
        <w:t>各データの韻律情報のうち、基本周波数を対象として判別分析を行い、男性・女性の話者を判別できる基準を求める。</w:t>
      </w:r>
    </w:p>
    <w:p w14:paraId="72846BD9" w14:textId="164F6A9F" w:rsidR="009320FF" w:rsidRPr="00B750A4" w:rsidRDefault="009320FF">
      <w:pPr>
        <w:rPr>
          <w:rFonts w:asciiTheme="minorEastAsia" w:hAnsiTheme="minorEastAsia" w:cs="Arial"/>
          <w:b/>
          <w:bCs/>
          <w:color w:val="1D1C1D"/>
          <w:sz w:val="21"/>
          <w:szCs w:val="21"/>
          <w:shd w:val="clear" w:color="auto" w:fill="FFFFFF"/>
          <w:lang w:eastAsia="ja-JP"/>
        </w:rPr>
      </w:pPr>
      <w:r w:rsidRPr="00B750A4">
        <w:rPr>
          <w:rFonts w:asciiTheme="minorEastAsia" w:hAnsiTheme="minorEastAsia" w:cs="Arial" w:hint="eastAsia"/>
          <w:b/>
          <w:bCs/>
          <w:color w:val="1D1C1D"/>
          <w:sz w:val="21"/>
          <w:szCs w:val="21"/>
          <w:shd w:val="clear" w:color="auto" w:fill="FFFFFF"/>
          <w:lang w:eastAsia="ja-JP"/>
        </w:rPr>
        <w:t>使用データ</w:t>
      </w:r>
      <w:r w:rsidR="00B750A4">
        <w:rPr>
          <w:rFonts w:asciiTheme="minorEastAsia" w:hAnsiTheme="minorEastAsia" w:cs="Arial" w:hint="eastAsia"/>
          <w:b/>
          <w:bCs/>
          <w:color w:val="1D1C1D"/>
          <w:sz w:val="21"/>
          <w:szCs w:val="21"/>
          <w:shd w:val="clear" w:color="auto" w:fill="FFFFFF"/>
          <w:lang w:eastAsia="ja-JP"/>
        </w:rPr>
        <w:t>：</w:t>
      </w:r>
    </w:p>
    <w:p w14:paraId="54E45E5F" w14:textId="26868D64" w:rsidR="009320FF" w:rsidRDefault="00E31347">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分析に使用したデータは以下のとおりである。</w:t>
      </w:r>
    </w:p>
    <w:p w14:paraId="779FA2E7" w14:textId="61285C0D" w:rsidR="00A96308" w:rsidRDefault="00584F2B" w:rsidP="00A96308">
      <w:pPr>
        <w:ind w:firstLineChars="100" w:firstLine="210"/>
        <w:rPr>
          <w:rFonts w:asciiTheme="minorEastAsia" w:hAnsiTheme="minorEastAsia" w:cs="Arial" w:hint="eastAsia"/>
          <w:color w:val="1D1C1D"/>
          <w:sz w:val="21"/>
          <w:szCs w:val="21"/>
          <w:shd w:val="clear" w:color="auto" w:fill="FFFFFF"/>
          <w:lang w:eastAsia="ja-JP"/>
        </w:rPr>
      </w:pPr>
      <w:r w:rsidRPr="00584F2B">
        <w:rPr>
          <w:rFonts w:asciiTheme="minorEastAsia" w:hAnsiTheme="minorEastAsia" w:cs="Arial" w:hint="eastAsia"/>
          <w:color w:val="1D1C1D"/>
          <w:sz w:val="21"/>
          <w:szCs w:val="21"/>
          <w:shd w:val="clear" w:color="auto" w:fill="FFFFFF"/>
          <w:lang w:eastAsia="ja-JP"/>
        </w:rPr>
        <w:t>学会講演(女)</w:t>
      </w:r>
      <w:r>
        <w:rPr>
          <w:rFonts w:asciiTheme="minorEastAsia" w:hAnsiTheme="minorEastAsia" w:cs="Arial" w:hint="eastAsia"/>
          <w:color w:val="1D1C1D"/>
          <w:sz w:val="21"/>
          <w:szCs w:val="21"/>
          <w:shd w:val="clear" w:color="auto" w:fill="FFFFFF"/>
          <w:lang w:eastAsia="ja-JP"/>
        </w:rPr>
        <w:t>：</w:t>
      </w:r>
      <w:r w:rsidR="00C15D54" w:rsidRPr="00584F2B">
        <w:rPr>
          <w:rFonts w:asciiTheme="minorEastAsia" w:hAnsiTheme="minorEastAsia" w:cs="Arial"/>
          <w:color w:val="1D1C1D"/>
          <w:sz w:val="21"/>
          <w:szCs w:val="21"/>
          <w:shd w:val="clear" w:color="auto" w:fill="FFFFFF"/>
          <w:lang w:eastAsia="ja-JP"/>
        </w:rPr>
        <w:t>A01F0055</w:t>
      </w:r>
      <w:r w:rsidR="00962AD6" w:rsidRPr="00584F2B">
        <w:rPr>
          <w:rFonts w:asciiTheme="minorEastAsia" w:hAnsiTheme="minorEastAsia" w:cs="Arial" w:hint="eastAsia"/>
          <w:color w:val="1D1C1D"/>
          <w:sz w:val="21"/>
          <w:szCs w:val="21"/>
          <w:shd w:val="clear" w:color="auto" w:fill="FFFFFF"/>
          <w:lang w:eastAsia="ja-JP"/>
        </w:rPr>
        <w:t>/</w:t>
      </w:r>
      <w:r w:rsidR="00C15D54" w:rsidRPr="00584F2B">
        <w:rPr>
          <w:rFonts w:asciiTheme="minorEastAsia" w:hAnsiTheme="minorEastAsia" w:cs="Arial"/>
          <w:color w:val="1D1C1D"/>
          <w:sz w:val="21"/>
          <w:szCs w:val="21"/>
          <w:shd w:val="clear" w:color="auto" w:fill="FFFFFF"/>
          <w:lang w:eastAsia="ja-JP"/>
        </w:rPr>
        <w:t>A01F0067</w:t>
      </w:r>
      <w:r>
        <w:rPr>
          <w:rFonts w:asciiTheme="minorEastAsia" w:hAnsiTheme="minorEastAsia" w:cs="Arial" w:hint="eastAsia"/>
          <w:color w:val="1D1C1D"/>
          <w:sz w:val="21"/>
          <w:szCs w:val="21"/>
          <w:shd w:val="clear" w:color="auto" w:fill="FFFFFF"/>
          <w:lang w:eastAsia="ja-JP"/>
        </w:rPr>
        <w:t>/A</w:t>
      </w:r>
      <w:r w:rsidR="00C15D54" w:rsidRPr="00584F2B">
        <w:rPr>
          <w:rFonts w:asciiTheme="minorEastAsia" w:hAnsiTheme="minorEastAsia" w:cs="Arial"/>
          <w:color w:val="1D1C1D"/>
          <w:sz w:val="21"/>
          <w:szCs w:val="21"/>
          <w:shd w:val="clear" w:color="auto" w:fill="FFFFFF"/>
          <w:lang w:eastAsia="ja-JP"/>
        </w:rPr>
        <w:t>01F0122</w:t>
      </w:r>
    </w:p>
    <w:p w14:paraId="63C10735" w14:textId="1E8B1061" w:rsidR="00584F2B" w:rsidRDefault="00584F2B" w:rsidP="00584F2B">
      <w:pPr>
        <w:ind w:firstLineChars="100" w:firstLine="210"/>
        <w:rPr>
          <w:rFonts w:asciiTheme="minorEastAsia" w:hAnsiTheme="minorEastAsia" w:cs="Arial"/>
          <w:color w:val="1D1C1D"/>
          <w:sz w:val="21"/>
          <w:szCs w:val="21"/>
          <w:shd w:val="clear" w:color="auto" w:fill="FFFFFF"/>
          <w:lang w:eastAsia="ja-JP"/>
        </w:rPr>
      </w:pPr>
      <w:r w:rsidRPr="0004032B">
        <w:rPr>
          <w:rFonts w:asciiTheme="minorEastAsia" w:hAnsiTheme="minorEastAsia" w:cs="Arial" w:hint="eastAsia"/>
          <w:color w:val="1D1C1D"/>
          <w:sz w:val="21"/>
          <w:szCs w:val="21"/>
          <w:shd w:val="clear" w:color="auto" w:fill="FFFFFF"/>
          <w:lang w:eastAsia="ja-JP"/>
        </w:rPr>
        <w:t>学会講演(男)</w:t>
      </w:r>
      <w:r>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A01M0007</w:t>
      </w:r>
      <w:r w:rsidRPr="0004032B">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A01M0015</w:t>
      </w:r>
      <w:r>
        <w:rPr>
          <w:rFonts w:asciiTheme="minorEastAsia" w:hAnsiTheme="minorEastAsia" w:cs="Arial" w:hint="eastAsia"/>
          <w:color w:val="1D1C1D"/>
          <w:sz w:val="21"/>
          <w:szCs w:val="21"/>
          <w:shd w:val="clear" w:color="auto" w:fill="FFFFFF"/>
          <w:lang w:eastAsia="ja-JP"/>
        </w:rPr>
        <w:t>/A</w:t>
      </w:r>
      <w:r w:rsidRPr="00C15D54">
        <w:rPr>
          <w:rFonts w:asciiTheme="minorEastAsia" w:hAnsiTheme="minorEastAsia" w:cs="Arial"/>
          <w:color w:val="1D1C1D"/>
          <w:sz w:val="21"/>
          <w:szCs w:val="21"/>
          <w:shd w:val="clear" w:color="auto" w:fill="FFFFFF"/>
          <w:lang w:eastAsia="ja-JP"/>
        </w:rPr>
        <w:t>01M0020</w:t>
      </w:r>
    </w:p>
    <w:p w14:paraId="4A41409A" w14:textId="58000931" w:rsidR="00584F2B" w:rsidRPr="00584F2B" w:rsidRDefault="00584F2B" w:rsidP="00584F2B">
      <w:pPr>
        <w:ind w:firstLineChars="100" w:firstLine="210"/>
        <w:rPr>
          <w:rFonts w:asciiTheme="minorEastAsia" w:hAnsiTheme="minorEastAsia" w:cs="Arial"/>
          <w:color w:val="1D1C1D"/>
          <w:sz w:val="21"/>
          <w:szCs w:val="21"/>
          <w:shd w:val="clear" w:color="auto" w:fill="FFFFFF"/>
          <w:lang w:eastAsia="ja-JP"/>
        </w:rPr>
      </w:pPr>
      <w:r w:rsidRPr="00584F2B">
        <w:rPr>
          <w:rFonts w:asciiTheme="minorEastAsia" w:hAnsiTheme="minorEastAsia" w:cs="Arial" w:hint="eastAsia"/>
          <w:color w:val="1D1C1D"/>
          <w:sz w:val="21"/>
          <w:szCs w:val="21"/>
          <w:shd w:val="clear" w:color="auto" w:fill="FFFFFF"/>
          <w:lang w:eastAsia="ja-JP"/>
        </w:rPr>
        <w:t>模擬講演(女)</w:t>
      </w:r>
      <w:r>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S00F0014</w:t>
      </w:r>
      <w:r w:rsidRPr="00584F2B">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S00F0031</w:t>
      </w:r>
      <w:r>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S00F0041</w:t>
      </w:r>
    </w:p>
    <w:p w14:paraId="6CDC1055" w14:textId="4D95133C" w:rsidR="00962AD6" w:rsidRDefault="00584F2B" w:rsidP="00584F2B">
      <w:pPr>
        <w:ind w:firstLineChars="100" w:firstLine="210"/>
        <w:rPr>
          <w:rFonts w:asciiTheme="minorEastAsia" w:hAnsiTheme="minorEastAsia" w:cs="Arial"/>
          <w:color w:val="1D1C1D"/>
          <w:sz w:val="21"/>
          <w:szCs w:val="21"/>
          <w:shd w:val="clear" w:color="auto" w:fill="FFFFFF"/>
          <w:lang w:eastAsia="ja-JP"/>
        </w:rPr>
      </w:pPr>
      <w:r w:rsidRPr="0004032B">
        <w:rPr>
          <w:rFonts w:asciiTheme="minorEastAsia" w:hAnsiTheme="minorEastAsia" w:cs="Arial" w:hint="eastAsia"/>
          <w:color w:val="1D1C1D"/>
          <w:sz w:val="21"/>
          <w:szCs w:val="21"/>
          <w:shd w:val="clear" w:color="auto" w:fill="FFFFFF"/>
          <w:lang w:eastAsia="ja-JP"/>
        </w:rPr>
        <w:t>模擬講演(男)</w:t>
      </w:r>
      <w:r>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S00M002</w:t>
      </w:r>
      <w:r w:rsidR="00D54077">
        <w:rPr>
          <w:rFonts w:asciiTheme="minorEastAsia" w:hAnsiTheme="minorEastAsia" w:cs="Arial" w:hint="eastAsia"/>
          <w:color w:val="1D1C1D"/>
          <w:sz w:val="21"/>
          <w:szCs w:val="21"/>
          <w:shd w:val="clear" w:color="auto" w:fill="FFFFFF"/>
          <w:lang w:eastAsia="ja-JP"/>
        </w:rPr>
        <w:t>5</w:t>
      </w:r>
      <w:r>
        <w:rPr>
          <w:rFonts w:asciiTheme="minorEastAsia" w:hAnsiTheme="minorEastAsia" w:cs="Arial"/>
          <w:color w:val="1D1C1D"/>
          <w:sz w:val="21"/>
          <w:szCs w:val="21"/>
          <w:shd w:val="clear" w:color="auto" w:fill="FFFFFF"/>
          <w:lang w:eastAsia="ja-JP"/>
        </w:rPr>
        <w:t>/</w:t>
      </w:r>
      <w:r w:rsidRPr="0004032B">
        <w:rPr>
          <w:rFonts w:asciiTheme="minorEastAsia" w:hAnsiTheme="minorEastAsia" w:cs="Arial"/>
          <w:color w:val="1D1C1D"/>
          <w:sz w:val="21"/>
          <w:szCs w:val="21"/>
          <w:shd w:val="clear" w:color="auto" w:fill="FFFFFF"/>
          <w:lang w:eastAsia="ja-JP"/>
        </w:rPr>
        <w:t>S00M0053</w:t>
      </w:r>
      <w:r w:rsidRPr="0004032B">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S00M0065</w:t>
      </w:r>
    </w:p>
    <w:p w14:paraId="1B12D8CF" w14:textId="77777777" w:rsidR="00584F2B" w:rsidRPr="00584F2B" w:rsidRDefault="00584F2B" w:rsidP="00584F2B">
      <w:pPr>
        <w:rPr>
          <w:rFonts w:asciiTheme="minorEastAsia" w:hAnsiTheme="minorEastAsia" w:cs="Arial"/>
          <w:color w:val="1D1C1D"/>
          <w:sz w:val="21"/>
          <w:szCs w:val="21"/>
          <w:shd w:val="clear" w:color="auto" w:fill="FFFFFF"/>
          <w:lang w:eastAsia="ja-JP"/>
        </w:rPr>
      </w:pPr>
    </w:p>
    <w:p w14:paraId="7710FA46" w14:textId="7655CAB7" w:rsidR="00673B60"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結果</w:t>
      </w:r>
      <w:r>
        <w:rPr>
          <w:rFonts w:asciiTheme="minorEastAsia" w:hAnsiTheme="minorEastAsia" w:cs="Arial" w:hint="eastAsia"/>
          <w:b/>
          <w:bCs/>
          <w:color w:val="1D1C1D"/>
          <w:sz w:val="21"/>
          <w:szCs w:val="21"/>
          <w:shd w:val="clear" w:color="auto" w:fill="FFFFFF"/>
          <w:lang w:eastAsia="ja-JP"/>
        </w:rPr>
        <w:t>】</w:t>
      </w:r>
    </w:p>
    <w:p w14:paraId="081907AC" w14:textId="5EDC017C" w:rsidR="00C62C55" w:rsidRDefault="00C800EC">
      <w:pPr>
        <w:rPr>
          <w:rFonts w:asciiTheme="minorEastAsia" w:hAnsiTheme="minorEastAsia" w:cs="Arial" w:hint="eastAsia"/>
          <w:color w:val="1D1C1D"/>
          <w:sz w:val="21"/>
          <w:szCs w:val="21"/>
          <w:shd w:val="clear" w:color="auto" w:fill="FFFFFF"/>
          <w:lang w:eastAsia="ja-JP"/>
        </w:rPr>
      </w:pPr>
      <w:r w:rsidRPr="004B1E6C">
        <w:rPr>
          <w:rFonts w:asciiTheme="minorEastAsia" w:hAnsiTheme="minorEastAsia" w:cs="Arial" w:hint="eastAsia"/>
          <w:color w:val="1D1C1D"/>
          <w:sz w:val="21"/>
          <w:szCs w:val="21"/>
          <w:shd w:val="clear" w:color="auto" w:fill="FFFFFF"/>
          <w:lang w:eastAsia="ja-JP"/>
        </w:rPr>
        <w:t>1) F0平均値とF0標準偏差の二次元散布図を作成</w:t>
      </w:r>
      <w:r w:rsidR="004B1E6C" w:rsidRPr="004B1E6C">
        <w:rPr>
          <w:rFonts w:asciiTheme="minorEastAsia" w:hAnsiTheme="minorEastAsia" w:cs="Arial" w:hint="eastAsia"/>
          <w:color w:val="1D1C1D"/>
          <w:sz w:val="21"/>
          <w:szCs w:val="21"/>
          <w:shd w:val="clear" w:color="auto" w:fill="FFFFFF"/>
          <w:lang w:eastAsia="ja-JP"/>
        </w:rPr>
        <w:t>した結果を図１に示す。</w:t>
      </w:r>
    </w:p>
    <w:p w14:paraId="0C341851" w14:textId="1195E34D" w:rsidR="004B1E6C" w:rsidRPr="004B1E6C" w:rsidRDefault="00D40FDE">
      <w:pPr>
        <w:rPr>
          <w:rFonts w:asciiTheme="minorEastAsia" w:hAnsiTheme="minorEastAsia" w:cs="Arial"/>
          <w:color w:val="1D1C1D"/>
          <w:sz w:val="21"/>
          <w:szCs w:val="21"/>
          <w:shd w:val="clear" w:color="auto" w:fill="FFFFFF"/>
          <w:lang w:eastAsia="ja-JP"/>
        </w:rPr>
      </w:pPr>
      <w:r w:rsidRPr="00D40FDE">
        <w:rPr>
          <w:rFonts w:asciiTheme="minorEastAsia" w:hAnsiTheme="minorEastAsia" w:cs="Arial" w:hint="eastAsia"/>
          <w:color w:val="1D1C1D"/>
          <w:sz w:val="21"/>
          <w:szCs w:val="21"/>
          <w:shd w:val="clear" w:color="auto" w:fill="FFFFFF"/>
          <w:lang w:eastAsia="ja-JP"/>
        </w:rPr>
        <w:t>2) 男性・女性でプロットの色を分けて</w:t>
      </w:r>
      <w:r w:rsidR="003C4D4B">
        <w:rPr>
          <w:rFonts w:asciiTheme="minorEastAsia" w:hAnsiTheme="minorEastAsia" w:cs="Arial" w:hint="eastAsia"/>
          <w:color w:val="1D1C1D"/>
          <w:sz w:val="21"/>
          <w:szCs w:val="21"/>
          <w:shd w:val="clear" w:color="auto" w:fill="FFFFFF"/>
          <w:lang w:eastAsia="ja-JP"/>
        </w:rPr>
        <w:t>作成した</w:t>
      </w:r>
      <w:r w:rsidR="003C4D4B" w:rsidRPr="004B1E6C">
        <w:rPr>
          <w:rFonts w:asciiTheme="minorEastAsia" w:hAnsiTheme="minorEastAsia" w:cs="Arial" w:hint="eastAsia"/>
          <w:color w:val="1D1C1D"/>
          <w:sz w:val="21"/>
          <w:szCs w:val="21"/>
          <w:shd w:val="clear" w:color="auto" w:fill="FFFFFF"/>
          <w:lang w:eastAsia="ja-JP"/>
        </w:rPr>
        <w:t>二次元散布図を</w:t>
      </w:r>
      <w:r w:rsidR="003C4D4B">
        <w:rPr>
          <w:rFonts w:asciiTheme="minorEastAsia" w:hAnsiTheme="minorEastAsia" w:cs="Arial" w:hint="eastAsia"/>
          <w:color w:val="1D1C1D"/>
          <w:sz w:val="21"/>
          <w:szCs w:val="21"/>
          <w:shd w:val="clear" w:color="auto" w:fill="FFFFFF"/>
          <w:lang w:eastAsia="ja-JP"/>
        </w:rPr>
        <w:t>図２に示す。</w:t>
      </w:r>
      <w:r w:rsidR="006A7648" w:rsidRPr="00D40FDE">
        <w:rPr>
          <w:rFonts w:asciiTheme="minorEastAsia" w:hAnsiTheme="minorEastAsia" w:cs="Arial" w:hint="eastAsia"/>
          <w:color w:val="1D1C1D"/>
          <w:sz w:val="21"/>
          <w:szCs w:val="21"/>
          <w:shd w:val="clear" w:color="auto" w:fill="FFFFFF"/>
          <w:lang w:eastAsia="ja-JP"/>
        </w:rPr>
        <w:t>男性・女性でプロットの色を分け</w:t>
      </w:r>
      <w:r w:rsidR="006A7648">
        <w:rPr>
          <w:rFonts w:asciiTheme="minorEastAsia" w:hAnsiTheme="minorEastAsia" w:cs="Arial" w:hint="eastAsia"/>
          <w:color w:val="1D1C1D"/>
          <w:sz w:val="21"/>
          <w:szCs w:val="21"/>
          <w:shd w:val="clear" w:color="auto" w:fill="FFFFFF"/>
          <w:lang w:eastAsia="ja-JP"/>
        </w:rPr>
        <w:t>た結果、男性は左側、女性は右側に集まっており判別が可能であると考えられる。</w:t>
      </w:r>
    </w:p>
    <w:p w14:paraId="31B463C1" w14:textId="084B884E" w:rsidR="004669E3" w:rsidRDefault="003F3841">
      <w:pPr>
        <w:rPr>
          <w:rFonts w:asciiTheme="minorEastAsia" w:hAnsiTheme="minorEastAsia" w:cs="Arial"/>
          <w:color w:val="1D1C1D"/>
          <w:sz w:val="21"/>
          <w:szCs w:val="21"/>
          <w:shd w:val="clear" w:color="auto" w:fill="FFFFFF"/>
          <w:lang w:eastAsia="ja-JP"/>
        </w:rPr>
      </w:pPr>
      <w:r>
        <w:rPr>
          <w:rFonts w:asciiTheme="minorEastAsia" w:hAnsiTheme="minorEastAsia" w:cs="Arial"/>
          <w:noProof/>
          <w:color w:val="1D1C1D"/>
          <w:sz w:val="21"/>
          <w:szCs w:val="21"/>
          <w:shd w:val="clear" w:color="auto" w:fill="FFFFFF"/>
          <w:lang w:eastAsia="ja-JP"/>
        </w:rPr>
        <w:drawing>
          <wp:inline distT="0" distB="0" distL="0" distR="0" wp14:anchorId="13C9D51B" wp14:editId="252FBFF7">
            <wp:extent cx="3397685" cy="33909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5824" cy="3468883"/>
                    </a:xfrm>
                    <a:prstGeom prst="rect">
                      <a:avLst/>
                    </a:prstGeom>
                    <a:noFill/>
                    <a:ln>
                      <a:noFill/>
                    </a:ln>
                  </pic:spPr>
                </pic:pic>
              </a:graphicData>
            </a:graphic>
          </wp:inline>
        </w:drawing>
      </w:r>
    </w:p>
    <w:p w14:paraId="2D8EE58D" w14:textId="3E32B524" w:rsidR="003F3841" w:rsidRPr="00C62C55" w:rsidRDefault="00373967" w:rsidP="00C07F86">
      <w:pPr>
        <w:ind w:firstLineChars="800" w:firstLine="1680"/>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図１　</w:t>
      </w:r>
      <w:r w:rsidR="0010780C">
        <w:rPr>
          <w:rFonts w:asciiTheme="minorEastAsia" w:hAnsiTheme="minorEastAsia" w:cs="Arial" w:hint="eastAsia"/>
          <w:color w:val="1D1C1D"/>
          <w:sz w:val="21"/>
          <w:szCs w:val="21"/>
          <w:shd w:val="clear" w:color="auto" w:fill="FFFFFF"/>
          <w:lang w:eastAsia="ja-JP"/>
        </w:rPr>
        <w:t xml:space="preserve">二次元散布図　</w:t>
      </w:r>
    </w:p>
    <w:p w14:paraId="0C695A2B" w14:textId="28C81F63" w:rsidR="003F3841" w:rsidRDefault="003F3841">
      <w:pPr>
        <w:rPr>
          <w:rFonts w:asciiTheme="minorEastAsia" w:hAnsiTheme="minorEastAsia" w:cs="Arial"/>
          <w:color w:val="1D1C1D"/>
          <w:sz w:val="21"/>
          <w:szCs w:val="21"/>
          <w:shd w:val="clear" w:color="auto" w:fill="FFFFFF"/>
          <w:lang w:eastAsia="ja-JP"/>
        </w:rPr>
      </w:pPr>
    </w:p>
    <w:p w14:paraId="4434EE1A" w14:textId="64FCF9CF" w:rsidR="00B90F49" w:rsidRDefault="00B90F49">
      <w:pPr>
        <w:rPr>
          <w:rFonts w:asciiTheme="minorEastAsia" w:hAnsiTheme="minorEastAsia" w:cs="Arial"/>
          <w:color w:val="1D1C1D"/>
          <w:sz w:val="21"/>
          <w:szCs w:val="21"/>
          <w:shd w:val="clear" w:color="auto" w:fill="FFFFFF"/>
          <w:lang w:eastAsia="ja-JP"/>
        </w:rPr>
      </w:pPr>
    </w:p>
    <w:p w14:paraId="5808796D" w14:textId="687002DD" w:rsidR="00D476FE" w:rsidRDefault="005C77FD">
      <w:pPr>
        <w:rPr>
          <w:rFonts w:asciiTheme="minorEastAsia" w:hAnsiTheme="minorEastAsia" w:cs="Arial"/>
          <w:color w:val="1D1C1D"/>
          <w:sz w:val="21"/>
          <w:szCs w:val="21"/>
          <w:shd w:val="clear" w:color="auto" w:fill="FFFFFF"/>
          <w:lang w:eastAsia="ja-JP"/>
        </w:rPr>
      </w:pPr>
      <w:r>
        <w:rPr>
          <w:rFonts w:asciiTheme="minorEastAsia" w:hAnsiTheme="minorEastAsia" w:cs="Arial"/>
          <w:noProof/>
          <w:color w:val="1D1C1D"/>
          <w:sz w:val="21"/>
          <w:szCs w:val="21"/>
          <w:shd w:val="clear" w:color="auto" w:fill="FFFFFF"/>
          <w:lang w:eastAsia="ja-JP"/>
        </w:rPr>
        <w:lastRenderedPageBreak/>
        <w:drawing>
          <wp:inline distT="0" distB="0" distL="0" distR="0" wp14:anchorId="2C2AC9F4" wp14:editId="20F85A6E">
            <wp:extent cx="3397250" cy="339403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5366" cy="3432117"/>
                    </a:xfrm>
                    <a:prstGeom prst="rect">
                      <a:avLst/>
                    </a:prstGeom>
                    <a:noFill/>
                    <a:ln>
                      <a:noFill/>
                    </a:ln>
                  </pic:spPr>
                </pic:pic>
              </a:graphicData>
            </a:graphic>
          </wp:inline>
        </w:drawing>
      </w:r>
    </w:p>
    <w:p w14:paraId="3A5BEC96" w14:textId="35EE9A32" w:rsidR="005C77FD" w:rsidRDefault="005C77FD" w:rsidP="00C07F86">
      <w:pPr>
        <w:ind w:firstLineChars="200" w:firstLine="420"/>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図２　二次元散布図（男性：青、女性：赤）</w:t>
      </w:r>
    </w:p>
    <w:p w14:paraId="01D65431" w14:textId="6C41A8D3" w:rsidR="00D476FE" w:rsidRDefault="00D476FE">
      <w:pPr>
        <w:rPr>
          <w:rFonts w:asciiTheme="minorEastAsia" w:hAnsiTheme="minorEastAsia" w:cs="Arial"/>
          <w:color w:val="1D1C1D"/>
          <w:sz w:val="21"/>
          <w:szCs w:val="21"/>
          <w:shd w:val="clear" w:color="auto" w:fill="FFFFFF"/>
          <w:lang w:eastAsia="ja-JP"/>
        </w:rPr>
      </w:pPr>
    </w:p>
    <w:p w14:paraId="2DF69998" w14:textId="77777777" w:rsidR="005C77FD" w:rsidRDefault="005C77FD">
      <w:pPr>
        <w:rPr>
          <w:rFonts w:asciiTheme="minorEastAsia" w:hAnsiTheme="minorEastAsia" w:cs="Arial" w:hint="eastAsia"/>
          <w:color w:val="1D1C1D"/>
          <w:sz w:val="21"/>
          <w:szCs w:val="21"/>
          <w:shd w:val="clear" w:color="auto" w:fill="FFFFFF"/>
          <w:lang w:eastAsia="ja-JP"/>
        </w:rPr>
      </w:pPr>
    </w:p>
    <w:p w14:paraId="435ED334" w14:textId="362F71CE" w:rsidR="00D476FE" w:rsidRDefault="00D476FE">
      <w:pPr>
        <w:rPr>
          <w:rFonts w:asciiTheme="minorEastAsia" w:hAnsiTheme="minorEastAsia" w:cs="Arial"/>
          <w:color w:val="1D1C1D"/>
          <w:sz w:val="21"/>
          <w:szCs w:val="21"/>
          <w:shd w:val="clear" w:color="auto" w:fill="FFFFFF"/>
          <w:lang w:eastAsia="ja-JP"/>
        </w:rPr>
      </w:pPr>
      <w:r w:rsidRPr="00D476FE">
        <w:rPr>
          <w:rFonts w:asciiTheme="minorEastAsia" w:hAnsiTheme="minorEastAsia" w:cs="Arial" w:hint="eastAsia"/>
          <w:color w:val="1D1C1D"/>
          <w:sz w:val="21"/>
          <w:szCs w:val="21"/>
          <w:shd w:val="clear" w:color="auto" w:fill="FFFFFF"/>
          <w:lang w:eastAsia="ja-JP"/>
        </w:rPr>
        <w:t>3)判別分析を</w:t>
      </w:r>
      <w:r>
        <w:rPr>
          <w:rFonts w:asciiTheme="minorEastAsia" w:hAnsiTheme="minorEastAsia" w:cs="Arial" w:hint="eastAsia"/>
          <w:color w:val="1D1C1D"/>
          <w:sz w:val="21"/>
          <w:szCs w:val="21"/>
          <w:shd w:val="clear" w:color="auto" w:fill="FFFFFF"/>
          <w:lang w:eastAsia="ja-JP"/>
        </w:rPr>
        <w:t>行った結果、図</w:t>
      </w:r>
      <w:r w:rsidR="005F3D85">
        <w:rPr>
          <w:rFonts w:asciiTheme="minorEastAsia" w:hAnsiTheme="minorEastAsia" w:cs="Arial" w:hint="eastAsia"/>
          <w:color w:val="1D1C1D"/>
          <w:sz w:val="21"/>
          <w:szCs w:val="21"/>
          <w:shd w:val="clear" w:color="auto" w:fill="FFFFFF"/>
          <w:lang w:eastAsia="ja-JP"/>
        </w:rPr>
        <w:t>3</w:t>
      </w:r>
      <w:r w:rsidR="006B3415">
        <w:rPr>
          <w:rFonts w:asciiTheme="minorEastAsia" w:hAnsiTheme="minorEastAsia" w:cs="Arial" w:hint="eastAsia"/>
          <w:color w:val="1D1C1D"/>
          <w:sz w:val="21"/>
          <w:szCs w:val="21"/>
          <w:shd w:val="clear" w:color="auto" w:fill="FFFFFF"/>
          <w:lang w:eastAsia="ja-JP"/>
        </w:rPr>
        <w:t>の</w:t>
      </w:r>
      <w:r w:rsidR="007F4F2C">
        <w:rPr>
          <w:rFonts w:asciiTheme="minorEastAsia" w:hAnsiTheme="minorEastAsia" w:cs="Arial" w:hint="eastAsia"/>
          <w:color w:val="1D1C1D"/>
          <w:sz w:val="21"/>
          <w:szCs w:val="21"/>
          <w:shd w:val="clear" w:color="auto" w:fill="FFFFFF"/>
          <w:lang w:eastAsia="ja-JP"/>
        </w:rPr>
        <w:t>ように群平均および線形係数</w:t>
      </w:r>
      <w:r w:rsidR="006B3415">
        <w:rPr>
          <w:rFonts w:asciiTheme="minorEastAsia" w:hAnsiTheme="minorEastAsia" w:cs="Arial" w:hint="eastAsia"/>
          <w:color w:val="1D1C1D"/>
          <w:sz w:val="21"/>
          <w:szCs w:val="21"/>
          <w:shd w:val="clear" w:color="auto" w:fill="FFFFFF"/>
          <w:lang w:eastAsia="ja-JP"/>
        </w:rPr>
        <w:t>が</w:t>
      </w:r>
      <w:r w:rsidR="00B541C5">
        <w:rPr>
          <w:rFonts w:asciiTheme="minorEastAsia" w:hAnsiTheme="minorEastAsia" w:cs="Arial" w:hint="eastAsia"/>
          <w:color w:val="1D1C1D"/>
          <w:sz w:val="21"/>
          <w:szCs w:val="21"/>
          <w:shd w:val="clear" w:color="auto" w:fill="FFFFFF"/>
          <w:lang w:eastAsia="ja-JP"/>
        </w:rPr>
        <w:t>求められた</w:t>
      </w:r>
      <w:r w:rsidR="006B3415">
        <w:rPr>
          <w:rFonts w:asciiTheme="minorEastAsia" w:hAnsiTheme="minorEastAsia" w:cs="Arial" w:hint="eastAsia"/>
          <w:color w:val="1D1C1D"/>
          <w:sz w:val="21"/>
          <w:szCs w:val="21"/>
          <w:shd w:val="clear" w:color="auto" w:fill="FFFFFF"/>
          <w:lang w:eastAsia="ja-JP"/>
        </w:rPr>
        <w:t>。</w:t>
      </w:r>
      <w:r w:rsidR="00B541C5">
        <w:rPr>
          <w:rFonts w:asciiTheme="minorEastAsia" w:hAnsiTheme="minorEastAsia" w:cs="Arial" w:hint="eastAsia"/>
          <w:color w:val="1D1C1D"/>
          <w:sz w:val="21"/>
          <w:szCs w:val="21"/>
          <w:shd w:val="clear" w:color="auto" w:fill="FFFFFF"/>
          <w:lang w:eastAsia="ja-JP"/>
        </w:rPr>
        <w:t>以上から次式のような線形判別式が得られる。</w:t>
      </w:r>
    </w:p>
    <w:p w14:paraId="1BBC7C5C" w14:textId="7E455FC7" w:rsidR="007F4F2C" w:rsidRDefault="00B541C5">
      <w:pPr>
        <w:rPr>
          <w:rFonts w:asciiTheme="minorEastAsia" w:hAnsiTheme="minorEastAsia" w:cs="Arial" w:hint="eastAsia"/>
          <w:color w:val="1D1C1D"/>
          <w:sz w:val="21"/>
          <w:szCs w:val="21"/>
          <w:shd w:val="clear" w:color="auto" w:fill="FFFFFF"/>
          <w:lang w:eastAsia="ja-JP"/>
        </w:rPr>
      </w:pPr>
      <w:r w:rsidRPr="00B541C5">
        <w:rPr>
          <w:rFonts w:asciiTheme="minorEastAsia" w:hAnsiTheme="minorEastAsia" w:cs="Arial"/>
          <w:color w:val="1D1C1D"/>
          <w:sz w:val="21"/>
          <w:szCs w:val="21"/>
          <w:shd w:val="clear" w:color="auto" w:fill="FFFFFF"/>
          <w:lang w:eastAsia="ja-JP"/>
        </w:rPr>
        <w:t xml:space="preserve">Sex = α + </w:t>
      </w:r>
      <w:r w:rsidR="0038530D">
        <w:rPr>
          <w:rFonts w:asciiTheme="minorEastAsia" w:hAnsiTheme="minorEastAsia" w:cs="Arial"/>
          <w:color w:val="1D1C1D"/>
          <w:sz w:val="21"/>
          <w:szCs w:val="21"/>
          <w:shd w:val="clear" w:color="auto" w:fill="FFFFFF"/>
          <w:lang w:eastAsia="ja-JP"/>
        </w:rPr>
        <w:t>(-0.0480193)</w:t>
      </w:r>
      <w:r w:rsidR="00673901">
        <w:rPr>
          <w:rFonts w:asciiTheme="minorEastAsia" w:hAnsiTheme="minorEastAsia" w:cs="Arial" w:hint="eastAsia"/>
          <w:color w:val="1D1C1D"/>
          <w:sz w:val="21"/>
          <w:szCs w:val="21"/>
          <w:shd w:val="clear" w:color="auto" w:fill="FFFFFF"/>
          <w:lang w:eastAsia="ja-JP"/>
        </w:rPr>
        <w:t>＊</w:t>
      </w:r>
      <w:r w:rsidR="00673901" w:rsidRPr="004B1E6C">
        <w:rPr>
          <w:rFonts w:asciiTheme="minorEastAsia" w:hAnsiTheme="minorEastAsia" w:cs="Arial" w:hint="eastAsia"/>
          <w:color w:val="1D1C1D"/>
          <w:sz w:val="21"/>
          <w:szCs w:val="21"/>
          <w:shd w:val="clear" w:color="auto" w:fill="FFFFFF"/>
          <w:lang w:eastAsia="ja-JP"/>
        </w:rPr>
        <w:t>F0平均値</w:t>
      </w:r>
      <w:r w:rsidRPr="00B541C5">
        <w:rPr>
          <w:rFonts w:asciiTheme="minorEastAsia" w:hAnsiTheme="minorEastAsia" w:cs="Arial"/>
          <w:color w:val="1D1C1D"/>
          <w:sz w:val="21"/>
          <w:szCs w:val="21"/>
          <w:shd w:val="clear" w:color="auto" w:fill="FFFFFF"/>
          <w:lang w:eastAsia="ja-JP"/>
        </w:rPr>
        <w:t xml:space="preserve"> + </w:t>
      </w:r>
      <w:r w:rsidR="0038530D">
        <w:rPr>
          <w:rFonts w:asciiTheme="minorEastAsia" w:hAnsiTheme="minorEastAsia" w:cs="Arial"/>
          <w:color w:val="1D1C1D"/>
          <w:sz w:val="21"/>
          <w:szCs w:val="21"/>
          <w:shd w:val="clear" w:color="auto" w:fill="FFFFFF"/>
          <w:lang w:eastAsia="ja-JP"/>
        </w:rPr>
        <w:t>0.0290281</w:t>
      </w:r>
      <w:r w:rsidR="00673901">
        <w:rPr>
          <w:rFonts w:asciiTheme="minorEastAsia" w:hAnsiTheme="minorEastAsia" w:cs="Arial" w:hint="eastAsia"/>
          <w:color w:val="1D1C1D"/>
          <w:sz w:val="21"/>
          <w:szCs w:val="21"/>
          <w:shd w:val="clear" w:color="auto" w:fill="FFFFFF"/>
          <w:lang w:eastAsia="ja-JP"/>
        </w:rPr>
        <w:t>＊</w:t>
      </w:r>
      <w:r w:rsidR="00673901" w:rsidRPr="004B1E6C">
        <w:rPr>
          <w:rFonts w:asciiTheme="minorEastAsia" w:hAnsiTheme="minorEastAsia" w:cs="Arial" w:hint="eastAsia"/>
          <w:color w:val="1D1C1D"/>
          <w:sz w:val="21"/>
          <w:szCs w:val="21"/>
          <w:shd w:val="clear" w:color="auto" w:fill="FFFFFF"/>
          <w:lang w:eastAsia="ja-JP"/>
        </w:rPr>
        <w:t>F0標準偏差</w:t>
      </w:r>
    </w:p>
    <w:p w14:paraId="4C05445C" w14:textId="02CCCB23" w:rsidR="00D476FE" w:rsidRDefault="00D476FE">
      <w:pPr>
        <w:rPr>
          <w:rFonts w:asciiTheme="minorEastAsia" w:hAnsiTheme="minorEastAsia" w:cs="Arial"/>
          <w:color w:val="1D1C1D"/>
          <w:sz w:val="21"/>
          <w:szCs w:val="21"/>
          <w:shd w:val="clear" w:color="auto" w:fill="FFFFFF"/>
          <w:lang w:eastAsia="ja-JP"/>
        </w:rPr>
      </w:pPr>
      <w:r>
        <w:rPr>
          <w:noProof/>
        </w:rPr>
        <w:drawing>
          <wp:inline distT="0" distB="0" distL="0" distR="0" wp14:anchorId="0599A9C7" wp14:editId="12FBE7EC">
            <wp:extent cx="5149215" cy="2990850"/>
            <wp:effectExtent l="19050" t="19050" r="13335" b="190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791" r="71065" b="50330"/>
                    <a:stretch/>
                  </pic:blipFill>
                  <pic:spPr bwMode="auto">
                    <a:xfrm>
                      <a:off x="0" y="0"/>
                      <a:ext cx="5153912" cy="299357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7FC066A" w14:textId="4B7FA47B" w:rsidR="005F3D85" w:rsidRDefault="007F4F2C" w:rsidP="002E16DC">
      <w:pPr>
        <w:ind w:firstLineChars="1400" w:firstLine="2940"/>
        <w:rPr>
          <w:rFonts w:asciiTheme="minorEastAsia" w:hAnsiTheme="minorEastAsia" w:cs="Arial" w:hint="eastAsia"/>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図</w:t>
      </w:r>
      <w:r w:rsidR="005F3D85">
        <w:rPr>
          <w:rFonts w:asciiTheme="minorEastAsia" w:hAnsiTheme="minorEastAsia" w:cs="Arial" w:hint="eastAsia"/>
          <w:color w:val="1D1C1D"/>
          <w:sz w:val="21"/>
          <w:szCs w:val="21"/>
          <w:shd w:val="clear" w:color="auto" w:fill="FFFFFF"/>
          <w:lang w:eastAsia="ja-JP"/>
        </w:rPr>
        <w:t>3</w:t>
      </w:r>
      <w:r w:rsidR="002E16DC">
        <w:rPr>
          <w:rFonts w:asciiTheme="minorEastAsia" w:hAnsiTheme="minorEastAsia" w:cs="Arial" w:hint="eastAsia"/>
          <w:color w:val="1D1C1D"/>
          <w:sz w:val="21"/>
          <w:szCs w:val="21"/>
          <w:shd w:val="clear" w:color="auto" w:fill="FFFFFF"/>
          <w:lang w:eastAsia="ja-JP"/>
        </w:rPr>
        <w:t xml:space="preserve">　判別分析の結果</w:t>
      </w:r>
    </w:p>
    <w:p w14:paraId="5A0D27FB" w14:textId="45C3B9DA" w:rsidR="00A96308" w:rsidRDefault="00A96308">
      <w:pPr>
        <w:rPr>
          <w:rFonts w:asciiTheme="minorEastAsia" w:hAnsiTheme="minorEastAsia" w:cs="Arial" w:hint="eastAsia"/>
          <w:color w:val="1D1C1D"/>
          <w:sz w:val="21"/>
          <w:szCs w:val="21"/>
          <w:shd w:val="clear" w:color="auto" w:fill="FFFFFF"/>
          <w:lang w:eastAsia="ja-JP"/>
        </w:rPr>
      </w:pPr>
    </w:p>
    <w:p w14:paraId="0B68C6EC" w14:textId="77777777" w:rsidR="005C77FD" w:rsidRDefault="005C77FD">
      <w:pPr>
        <w:rPr>
          <w:rFonts w:asciiTheme="minorEastAsia" w:hAnsiTheme="minorEastAsia" w:cs="Arial"/>
          <w:color w:val="1D1C1D"/>
          <w:sz w:val="21"/>
          <w:szCs w:val="21"/>
          <w:shd w:val="clear" w:color="auto" w:fill="FFFFFF"/>
          <w:lang w:eastAsia="ja-JP"/>
        </w:rPr>
      </w:pPr>
    </w:p>
    <w:p w14:paraId="18E9C4A1" w14:textId="4E9A40E2" w:rsidR="0005735C" w:rsidRDefault="00A96308">
      <w:pPr>
        <w:rPr>
          <w:rFonts w:asciiTheme="minorEastAsia" w:hAnsiTheme="minorEastAsia" w:cs="Arial" w:hint="eastAsia"/>
          <w:color w:val="1D1C1D"/>
          <w:sz w:val="21"/>
          <w:szCs w:val="21"/>
          <w:shd w:val="clear" w:color="auto" w:fill="FFFFFF"/>
          <w:lang w:eastAsia="ja-JP"/>
        </w:rPr>
      </w:pPr>
      <w:r w:rsidRPr="00A96308">
        <w:rPr>
          <w:rFonts w:asciiTheme="minorEastAsia" w:hAnsiTheme="minorEastAsia" w:cs="Arial" w:hint="eastAsia"/>
          <w:color w:val="1D1C1D"/>
          <w:sz w:val="21"/>
          <w:szCs w:val="21"/>
          <w:shd w:val="clear" w:color="auto" w:fill="FFFFFF"/>
          <w:lang w:eastAsia="ja-JP"/>
        </w:rPr>
        <w:lastRenderedPageBreak/>
        <w:t>4) 交差検定をして判別分析結果の検証</w:t>
      </w:r>
      <w:r>
        <w:rPr>
          <w:rFonts w:asciiTheme="minorEastAsia" w:hAnsiTheme="minorEastAsia" w:cs="Arial" w:hint="eastAsia"/>
          <w:color w:val="1D1C1D"/>
          <w:sz w:val="21"/>
          <w:szCs w:val="21"/>
          <w:shd w:val="clear" w:color="auto" w:fill="FFFFFF"/>
          <w:lang w:eastAsia="ja-JP"/>
        </w:rPr>
        <w:t>を</w:t>
      </w:r>
      <w:r w:rsidR="005E586B">
        <w:rPr>
          <w:rFonts w:asciiTheme="minorEastAsia" w:hAnsiTheme="minorEastAsia" w:cs="Arial" w:hint="eastAsia"/>
          <w:color w:val="1D1C1D"/>
          <w:sz w:val="21"/>
          <w:szCs w:val="21"/>
          <w:shd w:val="clear" w:color="auto" w:fill="FFFFFF"/>
          <w:lang w:eastAsia="ja-JP"/>
        </w:rPr>
        <w:t>行った結果、図４のように</w:t>
      </w:r>
      <w:r w:rsidR="000F75F5">
        <w:rPr>
          <w:rFonts w:asciiTheme="minorEastAsia" w:hAnsiTheme="minorEastAsia" w:cs="Arial" w:hint="eastAsia"/>
          <w:color w:val="1D1C1D"/>
          <w:sz w:val="21"/>
          <w:szCs w:val="21"/>
          <w:shd w:val="clear" w:color="auto" w:fill="FFFFFF"/>
          <w:lang w:eastAsia="ja-JP"/>
        </w:rPr>
        <w:t>男女の判別がなされた</w:t>
      </w:r>
      <w:r w:rsidR="005E586B">
        <w:rPr>
          <w:rFonts w:asciiTheme="minorEastAsia" w:hAnsiTheme="minorEastAsia" w:cs="Arial" w:hint="eastAsia"/>
          <w:color w:val="1D1C1D"/>
          <w:sz w:val="21"/>
          <w:szCs w:val="21"/>
          <w:shd w:val="clear" w:color="auto" w:fill="FFFFFF"/>
          <w:lang w:eastAsia="ja-JP"/>
        </w:rPr>
        <w:t>。</w:t>
      </w:r>
      <w:r w:rsidR="00BF0851">
        <w:rPr>
          <w:rFonts w:asciiTheme="minorEastAsia" w:hAnsiTheme="minorEastAsia" w:cs="Arial" w:hint="eastAsia"/>
          <w:color w:val="1D1C1D"/>
          <w:sz w:val="21"/>
          <w:szCs w:val="21"/>
          <w:shd w:val="clear" w:color="auto" w:fill="FFFFFF"/>
          <w:lang w:eastAsia="ja-JP"/>
        </w:rPr>
        <w:t>これは入力したデータの性別と一致していた。</w:t>
      </w:r>
    </w:p>
    <w:p w14:paraId="51C9ED64" w14:textId="4906599E" w:rsidR="0005735C" w:rsidRDefault="00B95CA8">
      <w:pPr>
        <w:rPr>
          <w:rFonts w:asciiTheme="minorEastAsia" w:hAnsiTheme="minorEastAsia" w:cs="Arial"/>
          <w:color w:val="1D1C1D"/>
          <w:sz w:val="21"/>
          <w:szCs w:val="21"/>
          <w:shd w:val="clear" w:color="auto" w:fill="FFFFFF"/>
          <w:lang w:eastAsia="ja-JP"/>
        </w:rPr>
      </w:pPr>
      <w:r>
        <w:rPr>
          <w:rFonts w:asciiTheme="minorEastAsia" w:hAnsiTheme="minorEastAsia" w:cs="Arial"/>
          <w:noProof/>
          <w:color w:val="1D1C1D"/>
          <w:sz w:val="21"/>
          <w:szCs w:val="21"/>
          <w:shd w:val="clear" w:color="auto" w:fill="FFFFFF"/>
          <w:lang w:eastAsia="ja-JP"/>
        </w:rPr>
        <w:drawing>
          <wp:inline distT="0" distB="0" distL="0" distR="0" wp14:anchorId="6A0C81A0" wp14:editId="47E2689E">
            <wp:extent cx="5156200" cy="996315"/>
            <wp:effectExtent l="19050" t="19050" r="25400" b="1333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82397" r="69120" b="6996"/>
                    <a:stretch/>
                  </pic:blipFill>
                  <pic:spPr bwMode="auto">
                    <a:xfrm>
                      <a:off x="0" y="0"/>
                      <a:ext cx="5220216" cy="1008685"/>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59A693B" w14:textId="1A3DEA87" w:rsidR="0005735C" w:rsidRDefault="00B95CA8" w:rsidP="002E16DC">
      <w:pPr>
        <w:ind w:firstLineChars="1400" w:firstLine="2940"/>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図４</w:t>
      </w:r>
      <w:r w:rsidR="002E16DC">
        <w:rPr>
          <w:rFonts w:asciiTheme="minorEastAsia" w:hAnsiTheme="minorEastAsia" w:cs="Arial" w:hint="eastAsia"/>
          <w:color w:val="1D1C1D"/>
          <w:sz w:val="21"/>
          <w:szCs w:val="21"/>
          <w:shd w:val="clear" w:color="auto" w:fill="FFFFFF"/>
          <w:lang w:eastAsia="ja-JP"/>
        </w:rPr>
        <w:t xml:space="preserve">　交差検定の結果</w:t>
      </w:r>
    </w:p>
    <w:p w14:paraId="75A2149C" w14:textId="65FDA266" w:rsidR="00D57F55" w:rsidRPr="00F8472A" w:rsidRDefault="00D57F55">
      <w:pPr>
        <w:rPr>
          <w:rFonts w:asciiTheme="minorEastAsia" w:hAnsiTheme="minorEastAsia" w:cs="Arial"/>
          <w:color w:val="1D1C1D"/>
          <w:sz w:val="21"/>
          <w:szCs w:val="21"/>
          <w:shd w:val="clear" w:color="auto" w:fill="FFFFFF"/>
          <w:lang w:eastAsia="ja-JP"/>
        </w:rPr>
      </w:pPr>
    </w:p>
    <w:p w14:paraId="4E4C1B77" w14:textId="1DB1F3E8" w:rsidR="00D57F55"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考察</w:t>
      </w:r>
      <w:r>
        <w:rPr>
          <w:rFonts w:asciiTheme="minorEastAsia" w:hAnsiTheme="minorEastAsia" w:cs="Arial" w:hint="eastAsia"/>
          <w:b/>
          <w:bCs/>
          <w:color w:val="1D1C1D"/>
          <w:sz w:val="21"/>
          <w:szCs w:val="21"/>
          <w:shd w:val="clear" w:color="auto" w:fill="FFFFFF"/>
          <w:lang w:eastAsia="ja-JP"/>
        </w:rPr>
        <w:t>】</w:t>
      </w:r>
    </w:p>
    <w:p w14:paraId="76BD84D5" w14:textId="77777777" w:rsidR="00290D1A" w:rsidRDefault="00F93D1C" w:rsidP="0010780C">
      <w:pPr>
        <w:rPr>
          <w:rFonts w:asciiTheme="minorEastAsia" w:hAnsiTheme="minorEastAsia" w:cs="Arial"/>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 xml:space="preserve">　</w:t>
      </w:r>
      <w:r w:rsidR="009704F8" w:rsidRPr="00C62C55">
        <w:rPr>
          <w:rFonts w:asciiTheme="minorEastAsia" w:hAnsiTheme="minorEastAsia" w:cs="Arial" w:hint="eastAsia"/>
          <w:color w:val="1D1C1D"/>
          <w:sz w:val="21"/>
          <w:szCs w:val="21"/>
          <w:shd w:val="clear" w:color="auto" w:fill="FFFFFF"/>
          <w:lang w:eastAsia="ja-JP"/>
        </w:rPr>
        <w:t>12の話者のデータを用いて判別分析を行い、男女の判別が可能</w:t>
      </w:r>
      <w:r w:rsidR="00BF0851">
        <w:rPr>
          <w:rFonts w:asciiTheme="minorEastAsia" w:hAnsiTheme="minorEastAsia" w:cs="Arial" w:hint="eastAsia"/>
          <w:color w:val="1D1C1D"/>
          <w:sz w:val="21"/>
          <w:szCs w:val="21"/>
          <w:shd w:val="clear" w:color="auto" w:fill="FFFFFF"/>
          <w:lang w:eastAsia="ja-JP"/>
        </w:rPr>
        <w:t>である</w:t>
      </w:r>
      <w:r w:rsidR="00CB33F5" w:rsidRPr="00C62C55">
        <w:rPr>
          <w:rFonts w:asciiTheme="minorEastAsia" w:hAnsiTheme="minorEastAsia" w:cs="Arial" w:hint="eastAsia"/>
          <w:color w:val="1D1C1D"/>
          <w:sz w:val="21"/>
          <w:szCs w:val="21"/>
          <w:shd w:val="clear" w:color="auto" w:fill="FFFFFF"/>
          <w:lang w:eastAsia="ja-JP"/>
        </w:rPr>
        <w:t>ことがわかった。</w:t>
      </w:r>
      <w:r w:rsidR="004C4619">
        <w:rPr>
          <w:rFonts w:asciiTheme="minorEastAsia" w:hAnsiTheme="minorEastAsia" w:cs="Arial" w:hint="eastAsia"/>
          <w:color w:val="1D1C1D"/>
          <w:sz w:val="21"/>
          <w:szCs w:val="21"/>
          <w:shd w:val="clear" w:color="auto" w:fill="FFFFFF"/>
          <w:lang w:eastAsia="ja-JP"/>
        </w:rPr>
        <w:t>少ないデータ数で求めた判別基準で</w:t>
      </w:r>
      <w:r w:rsidR="00290D1A">
        <w:rPr>
          <w:rFonts w:asciiTheme="minorEastAsia" w:hAnsiTheme="minorEastAsia" w:cs="Arial" w:hint="eastAsia"/>
          <w:color w:val="1D1C1D"/>
          <w:sz w:val="21"/>
          <w:szCs w:val="21"/>
          <w:shd w:val="clear" w:color="auto" w:fill="FFFFFF"/>
          <w:lang w:eastAsia="ja-JP"/>
        </w:rPr>
        <w:t>は、どのくらいの正確さで判別可能なのか興味を持った。</w:t>
      </w:r>
    </w:p>
    <w:p w14:paraId="75DD852D" w14:textId="59E19052" w:rsidR="0079475E" w:rsidRPr="00C62C55" w:rsidRDefault="00290D1A" w:rsidP="00290D1A">
      <w:pPr>
        <w:ind w:firstLineChars="100" w:firstLine="210"/>
        <w:rPr>
          <w:rFonts w:asciiTheme="minorEastAsia" w:hAnsiTheme="minorEastAsia" w:cs="Arial" w:hint="eastAsia"/>
          <w:color w:val="1D1C1D"/>
          <w:sz w:val="21"/>
          <w:szCs w:val="21"/>
          <w:lang w:eastAsia="ja-JP"/>
        </w:rPr>
      </w:pPr>
      <w:r>
        <w:rPr>
          <w:rFonts w:asciiTheme="minorEastAsia" w:hAnsiTheme="minorEastAsia" w:cs="Arial" w:hint="eastAsia"/>
          <w:color w:val="1D1C1D"/>
          <w:sz w:val="21"/>
          <w:szCs w:val="21"/>
          <w:shd w:val="clear" w:color="auto" w:fill="FFFFFF"/>
          <w:lang w:eastAsia="ja-JP"/>
        </w:rPr>
        <w:t>話者の性別の違いを判別するにあたって、基本周波数の値は有用であること</w:t>
      </w:r>
      <w:r w:rsidR="006A6E9E">
        <w:rPr>
          <w:rFonts w:asciiTheme="minorEastAsia" w:hAnsiTheme="minorEastAsia" w:cs="Arial" w:hint="eastAsia"/>
          <w:color w:val="1D1C1D"/>
          <w:sz w:val="21"/>
          <w:szCs w:val="21"/>
          <w:shd w:val="clear" w:color="auto" w:fill="FFFFFF"/>
          <w:lang w:eastAsia="ja-JP"/>
        </w:rPr>
        <w:t>を</w:t>
      </w:r>
      <w:r>
        <w:rPr>
          <w:rFonts w:asciiTheme="minorEastAsia" w:hAnsiTheme="minorEastAsia" w:cs="Arial" w:hint="eastAsia"/>
          <w:color w:val="1D1C1D"/>
          <w:sz w:val="21"/>
          <w:szCs w:val="21"/>
          <w:shd w:val="clear" w:color="auto" w:fill="FFFFFF"/>
          <w:lang w:eastAsia="ja-JP"/>
        </w:rPr>
        <w:t>実感した。また、語尾やフィラーなどの性別によって異なる可能性がある要因</w:t>
      </w:r>
      <w:r w:rsidR="006A6E9E">
        <w:rPr>
          <w:rFonts w:asciiTheme="minorEastAsia" w:hAnsiTheme="minorEastAsia" w:cs="Arial" w:hint="eastAsia"/>
          <w:color w:val="1D1C1D"/>
          <w:sz w:val="21"/>
          <w:szCs w:val="21"/>
          <w:shd w:val="clear" w:color="auto" w:fill="FFFFFF"/>
          <w:lang w:eastAsia="ja-JP"/>
        </w:rPr>
        <w:t>でも、数値化することができれば判別基準を求められ様々に検証可能であると思われた。</w:t>
      </w:r>
    </w:p>
    <w:p w14:paraId="42E5885F" w14:textId="77777777" w:rsidR="006207E1" w:rsidRPr="0052040D" w:rsidRDefault="006207E1" w:rsidP="005334F1">
      <w:pPr>
        <w:rPr>
          <w:rFonts w:asciiTheme="minorEastAsia" w:hAnsiTheme="minorEastAsia" w:cs="Arial" w:hint="eastAsia"/>
          <w:color w:val="1D1C1D"/>
          <w:sz w:val="21"/>
          <w:szCs w:val="21"/>
          <w:lang w:eastAsia="ja-JP"/>
        </w:rPr>
      </w:pPr>
    </w:p>
    <w:sectPr w:rsidR="006207E1" w:rsidRPr="0052040D" w:rsidSect="0027215D">
      <w:pgSz w:w="12240" w:h="15840"/>
      <w:pgMar w:top="1440" w:right="1247" w:bottom="851"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CF078" w14:textId="77777777" w:rsidR="00BC661C" w:rsidRDefault="00BC661C" w:rsidP="00822825">
      <w:r>
        <w:separator/>
      </w:r>
    </w:p>
  </w:endnote>
  <w:endnote w:type="continuationSeparator" w:id="0">
    <w:p w14:paraId="25AE2902" w14:textId="77777777" w:rsidR="00BC661C" w:rsidRDefault="00BC661C" w:rsidP="0082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34B21" w14:textId="77777777" w:rsidR="00BC661C" w:rsidRDefault="00BC661C" w:rsidP="00822825">
      <w:r>
        <w:separator/>
      </w:r>
    </w:p>
  </w:footnote>
  <w:footnote w:type="continuationSeparator" w:id="0">
    <w:p w14:paraId="4FDFB81D" w14:textId="77777777" w:rsidR="00BC661C" w:rsidRDefault="00BC661C" w:rsidP="00822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F6E39"/>
    <w:multiLevelType w:val="hybridMultilevel"/>
    <w:tmpl w:val="B914E96E"/>
    <w:lvl w:ilvl="0" w:tplc="33106D4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4032B"/>
    <w:rsid w:val="0005735C"/>
    <w:rsid w:val="00071A66"/>
    <w:rsid w:val="00081B32"/>
    <w:rsid w:val="00084B73"/>
    <w:rsid w:val="00091603"/>
    <w:rsid w:val="00096BD8"/>
    <w:rsid w:val="000C1C62"/>
    <w:rsid w:val="000C4A78"/>
    <w:rsid w:val="000C762F"/>
    <w:rsid w:val="000D0B48"/>
    <w:rsid w:val="000D6178"/>
    <w:rsid w:val="000D6550"/>
    <w:rsid w:val="000D6B19"/>
    <w:rsid w:val="000F322B"/>
    <w:rsid w:val="000F75F5"/>
    <w:rsid w:val="00105650"/>
    <w:rsid w:val="0010780C"/>
    <w:rsid w:val="00111D9B"/>
    <w:rsid w:val="001174D2"/>
    <w:rsid w:val="00140A0A"/>
    <w:rsid w:val="00140BE7"/>
    <w:rsid w:val="001A39A5"/>
    <w:rsid w:val="001A5C5B"/>
    <w:rsid w:val="001C540E"/>
    <w:rsid w:val="001C5D8E"/>
    <w:rsid w:val="001D6EBF"/>
    <w:rsid w:val="001E3CDF"/>
    <w:rsid w:val="00200B4A"/>
    <w:rsid w:val="00210891"/>
    <w:rsid w:val="0022556A"/>
    <w:rsid w:val="002327C4"/>
    <w:rsid w:val="002541A2"/>
    <w:rsid w:val="002643F3"/>
    <w:rsid w:val="0027215D"/>
    <w:rsid w:val="00282F1E"/>
    <w:rsid w:val="00290D1A"/>
    <w:rsid w:val="00295A88"/>
    <w:rsid w:val="002D2F82"/>
    <w:rsid w:val="002D302F"/>
    <w:rsid w:val="002E16DC"/>
    <w:rsid w:val="003126CF"/>
    <w:rsid w:val="00322128"/>
    <w:rsid w:val="003525C5"/>
    <w:rsid w:val="00373967"/>
    <w:rsid w:val="003744C8"/>
    <w:rsid w:val="0038530D"/>
    <w:rsid w:val="003960D8"/>
    <w:rsid w:val="003B011A"/>
    <w:rsid w:val="003C03F2"/>
    <w:rsid w:val="003C4D4B"/>
    <w:rsid w:val="003D77A6"/>
    <w:rsid w:val="003E78D9"/>
    <w:rsid w:val="003F3841"/>
    <w:rsid w:val="003F6D4F"/>
    <w:rsid w:val="00406459"/>
    <w:rsid w:val="00406D40"/>
    <w:rsid w:val="00413443"/>
    <w:rsid w:val="00420E77"/>
    <w:rsid w:val="0043040D"/>
    <w:rsid w:val="004324C0"/>
    <w:rsid w:val="004341AF"/>
    <w:rsid w:val="00436970"/>
    <w:rsid w:val="0045287F"/>
    <w:rsid w:val="00461159"/>
    <w:rsid w:val="004641D2"/>
    <w:rsid w:val="00465903"/>
    <w:rsid w:val="004669E3"/>
    <w:rsid w:val="0047155E"/>
    <w:rsid w:val="004837FE"/>
    <w:rsid w:val="00496E98"/>
    <w:rsid w:val="004A1EF8"/>
    <w:rsid w:val="004B1E6C"/>
    <w:rsid w:val="004B37E8"/>
    <w:rsid w:val="004B620C"/>
    <w:rsid w:val="004B7A44"/>
    <w:rsid w:val="004C4619"/>
    <w:rsid w:val="004C4E21"/>
    <w:rsid w:val="004D4322"/>
    <w:rsid w:val="004D57FC"/>
    <w:rsid w:val="004E069F"/>
    <w:rsid w:val="004E2E91"/>
    <w:rsid w:val="0051789B"/>
    <w:rsid w:val="0052040D"/>
    <w:rsid w:val="00532539"/>
    <w:rsid w:val="005334F1"/>
    <w:rsid w:val="00533A03"/>
    <w:rsid w:val="005455C3"/>
    <w:rsid w:val="0056663D"/>
    <w:rsid w:val="00584F2B"/>
    <w:rsid w:val="00597510"/>
    <w:rsid w:val="005A04BE"/>
    <w:rsid w:val="005B32A2"/>
    <w:rsid w:val="005B7527"/>
    <w:rsid w:val="005C77FD"/>
    <w:rsid w:val="005D7F1F"/>
    <w:rsid w:val="005E586B"/>
    <w:rsid w:val="005F3D85"/>
    <w:rsid w:val="006072DD"/>
    <w:rsid w:val="006114D5"/>
    <w:rsid w:val="006207E1"/>
    <w:rsid w:val="006311A4"/>
    <w:rsid w:val="00646B29"/>
    <w:rsid w:val="00673482"/>
    <w:rsid w:val="00673901"/>
    <w:rsid w:val="00673B60"/>
    <w:rsid w:val="006853D1"/>
    <w:rsid w:val="0068643E"/>
    <w:rsid w:val="006A4F27"/>
    <w:rsid w:val="006A6E9E"/>
    <w:rsid w:val="006A7648"/>
    <w:rsid w:val="006B3415"/>
    <w:rsid w:val="006D40C3"/>
    <w:rsid w:val="006D4A0E"/>
    <w:rsid w:val="006E0E0F"/>
    <w:rsid w:val="006E5D7B"/>
    <w:rsid w:val="00723F25"/>
    <w:rsid w:val="00735BCB"/>
    <w:rsid w:val="007372AC"/>
    <w:rsid w:val="00741CFA"/>
    <w:rsid w:val="00764572"/>
    <w:rsid w:val="0079475E"/>
    <w:rsid w:val="007A3B29"/>
    <w:rsid w:val="007B7BBF"/>
    <w:rsid w:val="007E1BA8"/>
    <w:rsid w:val="007F4F2C"/>
    <w:rsid w:val="00801E02"/>
    <w:rsid w:val="00822825"/>
    <w:rsid w:val="0084040A"/>
    <w:rsid w:val="00854794"/>
    <w:rsid w:val="008C2C61"/>
    <w:rsid w:val="008D4B49"/>
    <w:rsid w:val="00901BC0"/>
    <w:rsid w:val="009320FF"/>
    <w:rsid w:val="0094647D"/>
    <w:rsid w:val="00962AD6"/>
    <w:rsid w:val="009636F5"/>
    <w:rsid w:val="00966043"/>
    <w:rsid w:val="009704F8"/>
    <w:rsid w:val="00987716"/>
    <w:rsid w:val="009A4BE2"/>
    <w:rsid w:val="009B539F"/>
    <w:rsid w:val="009E5839"/>
    <w:rsid w:val="009E6D67"/>
    <w:rsid w:val="009F1122"/>
    <w:rsid w:val="00A1612F"/>
    <w:rsid w:val="00A510F5"/>
    <w:rsid w:val="00A647A6"/>
    <w:rsid w:val="00A739CF"/>
    <w:rsid w:val="00A9124D"/>
    <w:rsid w:val="00A96308"/>
    <w:rsid w:val="00AA0D0F"/>
    <w:rsid w:val="00AC0E05"/>
    <w:rsid w:val="00AC22A9"/>
    <w:rsid w:val="00AC4256"/>
    <w:rsid w:val="00AE0816"/>
    <w:rsid w:val="00AE62E3"/>
    <w:rsid w:val="00B541C5"/>
    <w:rsid w:val="00B750A4"/>
    <w:rsid w:val="00B77629"/>
    <w:rsid w:val="00B90F49"/>
    <w:rsid w:val="00B95CA8"/>
    <w:rsid w:val="00BC5ECF"/>
    <w:rsid w:val="00BC661C"/>
    <w:rsid w:val="00BD4181"/>
    <w:rsid w:val="00BE0B6A"/>
    <w:rsid w:val="00BF0851"/>
    <w:rsid w:val="00C03CAB"/>
    <w:rsid w:val="00C07F86"/>
    <w:rsid w:val="00C15D54"/>
    <w:rsid w:val="00C23ECB"/>
    <w:rsid w:val="00C3628F"/>
    <w:rsid w:val="00C4150F"/>
    <w:rsid w:val="00C60746"/>
    <w:rsid w:val="00C60863"/>
    <w:rsid w:val="00C62C55"/>
    <w:rsid w:val="00C800EC"/>
    <w:rsid w:val="00C87960"/>
    <w:rsid w:val="00C971EF"/>
    <w:rsid w:val="00CB33F5"/>
    <w:rsid w:val="00CE785E"/>
    <w:rsid w:val="00CE79F9"/>
    <w:rsid w:val="00D226D5"/>
    <w:rsid w:val="00D40FDE"/>
    <w:rsid w:val="00D476FE"/>
    <w:rsid w:val="00D54077"/>
    <w:rsid w:val="00D57F55"/>
    <w:rsid w:val="00D725DB"/>
    <w:rsid w:val="00D8772D"/>
    <w:rsid w:val="00DC1E0D"/>
    <w:rsid w:val="00DF54E3"/>
    <w:rsid w:val="00E06C8C"/>
    <w:rsid w:val="00E31347"/>
    <w:rsid w:val="00E45C38"/>
    <w:rsid w:val="00E60863"/>
    <w:rsid w:val="00EA1DD3"/>
    <w:rsid w:val="00EB72F0"/>
    <w:rsid w:val="00ED01E9"/>
    <w:rsid w:val="00EF44E3"/>
    <w:rsid w:val="00F13133"/>
    <w:rsid w:val="00F25CFC"/>
    <w:rsid w:val="00F47E71"/>
    <w:rsid w:val="00F8472A"/>
    <w:rsid w:val="00F93D1C"/>
    <w:rsid w:val="00FA3C08"/>
    <w:rsid w:val="00FA7554"/>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09249"/>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825"/>
    <w:pPr>
      <w:tabs>
        <w:tab w:val="center" w:pos="4252"/>
        <w:tab w:val="right" w:pos="8504"/>
      </w:tabs>
      <w:snapToGrid w:val="0"/>
    </w:pPr>
  </w:style>
  <w:style w:type="character" w:customStyle="1" w:styleId="a4">
    <w:name w:val="ヘッダー (文字)"/>
    <w:basedOn w:val="a0"/>
    <w:link w:val="a3"/>
    <w:uiPriority w:val="99"/>
    <w:rsid w:val="00822825"/>
  </w:style>
  <w:style w:type="paragraph" w:styleId="a5">
    <w:name w:val="footer"/>
    <w:basedOn w:val="a"/>
    <w:link w:val="a6"/>
    <w:uiPriority w:val="99"/>
    <w:unhideWhenUsed/>
    <w:rsid w:val="00822825"/>
    <w:pPr>
      <w:tabs>
        <w:tab w:val="center" w:pos="4252"/>
        <w:tab w:val="right" w:pos="8504"/>
      </w:tabs>
      <w:snapToGrid w:val="0"/>
    </w:pPr>
  </w:style>
  <w:style w:type="character" w:customStyle="1" w:styleId="a6">
    <w:name w:val="フッター (文字)"/>
    <w:basedOn w:val="a0"/>
    <w:link w:val="a5"/>
    <w:uiPriority w:val="99"/>
    <w:rsid w:val="00822825"/>
  </w:style>
  <w:style w:type="paragraph" w:styleId="a7">
    <w:name w:val="List Paragraph"/>
    <w:basedOn w:val="a"/>
    <w:uiPriority w:val="34"/>
    <w:qFormat/>
    <w:rsid w:val="000403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89CE-813C-4762-94C6-C48A44B7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3</Pages>
  <Words>127</Words>
  <Characters>728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咲希 川崎</cp:lastModifiedBy>
  <cp:revision>334</cp:revision>
  <dcterms:created xsi:type="dcterms:W3CDTF">2018-09-06T23:03:00Z</dcterms:created>
  <dcterms:modified xsi:type="dcterms:W3CDTF">2021-05-30T04:59:00Z</dcterms:modified>
</cp:coreProperties>
</file>