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5C3F" w14:textId="658C5C30" w:rsidR="00EC6B3F" w:rsidRPr="00EC6B3F" w:rsidRDefault="00EC6B3F" w:rsidP="00E37003">
      <w:pPr>
        <w:rPr>
          <w:szCs w:val="21"/>
        </w:rPr>
      </w:pPr>
      <w:r w:rsidRPr="00EC6B3F">
        <w:rPr>
          <w:rFonts w:hint="eastAsia"/>
          <w:szCs w:val="21"/>
        </w:rPr>
        <w:t>今週は改めて研究テーマについて考えていました。わたしが研究で取り組みたいことは「納得しているかどうか」です。</w:t>
      </w:r>
    </w:p>
    <w:p w14:paraId="19D36046" w14:textId="54F91ABA" w:rsidR="006F1BC0" w:rsidRDefault="00EC6B3F" w:rsidP="00E37003">
      <w:pPr>
        <w:rPr>
          <w:rFonts w:ascii="Arial" w:hAnsi="Arial" w:cs="Arial"/>
          <w:color w:val="1D1C1D"/>
          <w:szCs w:val="21"/>
          <w:shd w:val="clear" w:color="auto" w:fill="FFFFFF"/>
        </w:rPr>
      </w:pPr>
      <w:r w:rsidRPr="00EC6B3F">
        <w:rPr>
          <w:rFonts w:hint="eastAsia"/>
          <w:szCs w:val="21"/>
        </w:rPr>
        <w:t>そこで、</w:t>
      </w:r>
      <w:r w:rsidRPr="00EC6B3F">
        <w:rPr>
          <w:rFonts w:ascii="Arial" w:hAnsi="Arial" w:cs="Arial" w:hint="eastAsia"/>
          <w:color w:val="1D1C1D"/>
          <w:szCs w:val="21"/>
          <w:shd w:val="clear" w:color="auto" w:fill="FFFFFF"/>
        </w:rPr>
        <w:t>「納得」の定義を今井ら</w:t>
      </w:r>
      <w:r w:rsidRPr="00EC6B3F">
        <w:rPr>
          <w:szCs w:val="21"/>
        </w:rPr>
        <w:t>(2016)</w:t>
      </w:r>
      <w:r w:rsidRPr="00EC6B3F">
        <w:rPr>
          <w:rFonts w:hint="eastAsia"/>
          <w:szCs w:val="21"/>
        </w:rPr>
        <w:t>の研究</w:t>
      </w:r>
      <w:r>
        <w:rPr>
          <w:rFonts w:hint="eastAsia"/>
          <w:szCs w:val="21"/>
        </w:rPr>
        <w:t>から</w:t>
      </w:r>
      <w:r w:rsidRPr="00EC6B3F">
        <w:rPr>
          <w:rFonts w:ascii="Arial" w:hAnsi="Arial" w:cs="Arial"/>
          <w:color w:val="1D1C1D"/>
          <w:szCs w:val="21"/>
          <w:shd w:val="clear" w:color="auto" w:fill="FFFFFF"/>
        </w:rPr>
        <w:t>「ある事象に対して，自分のもつ価値や自分への利益を明確にすることで理解を深め，認知的にも感情的にも受容した状態であり，主体的かつ他者との信頼関係のなかで生み出される流動的な状態」と</w:t>
      </w:r>
      <w:r>
        <w:rPr>
          <w:rFonts w:ascii="Arial" w:hAnsi="Arial" w:cs="Arial" w:hint="eastAsia"/>
          <w:color w:val="1D1C1D"/>
          <w:szCs w:val="21"/>
          <w:shd w:val="clear" w:color="auto" w:fill="FFFFFF"/>
        </w:rPr>
        <w:t>しました。</w:t>
      </w:r>
    </w:p>
    <w:p w14:paraId="73834482" w14:textId="2EB2988F" w:rsidR="00EC6B3F" w:rsidRDefault="003B2A7A" w:rsidP="00EC6B3F">
      <w:pPr>
        <w:rPr>
          <w:szCs w:val="21"/>
        </w:rPr>
      </w:pPr>
      <w:r>
        <w:rPr>
          <w:rFonts w:hint="eastAsia"/>
          <w:szCs w:val="21"/>
        </w:rPr>
        <w:t>そこから、納得の要素を「</w:t>
      </w:r>
      <w:r w:rsidRPr="003B2A7A">
        <w:rPr>
          <w:rFonts w:hint="eastAsia"/>
          <w:szCs w:val="21"/>
        </w:rPr>
        <w:t>理解、受容、主体性、信頼</w:t>
      </w:r>
      <w:r>
        <w:rPr>
          <w:rFonts w:hint="eastAsia"/>
          <w:szCs w:val="21"/>
        </w:rPr>
        <w:t>」としてそれぞれの要素と韻律情報の関係を明らかにしようとしていました。</w:t>
      </w:r>
    </w:p>
    <w:p w14:paraId="3410E484" w14:textId="6CC55A43" w:rsidR="006B0B9A" w:rsidRPr="00EC6B3F" w:rsidRDefault="003B2A7A" w:rsidP="00EC6B3F">
      <w:pPr>
        <w:rPr>
          <w:szCs w:val="21"/>
        </w:rPr>
      </w:pPr>
      <w:r>
        <w:rPr>
          <w:rFonts w:hint="eastAsia"/>
          <w:szCs w:val="21"/>
        </w:rPr>
        <w:t>ただ、あえて「納得」を分解して検討する必要があるのか</w:t>
      </w:r>
      <w:r w:rsidR="006B0B9A">
        <w:rPr>
          <w:rFonts w:hint="eastAsia"/>
          <w:szCs w:val="21"/>
        </w:rPr>
        <w:t>疑問に思っています。「納得しているか」と韻律情報の関係を調べることで良いのではないかと思います</w:t>
      </w:r>
      <w:r w:rsidR="00B458B7">
        <w:rPr>
          <w:rFonts w:hint="eastAsia"/>
          <w:szCs w:val="21"/>
        </w:rPr>
        <w:t>ので、そのように進めていきたいです</w:t>
      </w:r>
      <w:r w:rsidR="006B0B9A">
        <w:rPr>
          <w:rFonts w:hint="eastAsia"/>
          <w:szCs w:val="21"/>
        </w:rPr>
        <w:t>。</w:t>
      </w:r>
    </w:p>
    <w:p w14:paraId="5D21116E" w14:textId="77777777" w:rsidR="006F1BC0" w:rsidRPr="00B458B7" w:rsidRDefault="006F1BC0" w:rsidP="006F1BC0">
      <w:pPr>
        <w:rPr>
          <w:szCs w:val="21"/>
        </w:rPr>
      </w:pPr>
    </w:p>
    <w:p w14:paraId="58A6850C" w14:textId="77777777" w:rsidR="006F1BC0" w:rsidRPr="00EC6B3F" w:rsidRDefault="006F1BC0" w:rsidP="006F1BC0">
      <w:pPr>
        <w:rPr>
          <w:szCs w:val="21"/>
        </w:rPr>
      </w:pPr>
      <w:r w:rsidRPr="00EC6B3F">
        <w:rPr>
          <w:rFonts w:hint="eastAsia"/>
          <w:szCs w:val="21"/>
        </w:rPr>
        <w:t>参考文献</w:t>
      </w:r>
    </w:p>
    <w:p w14:paraId="6FE2C011" w14:textId="6A24A277" w:rsidR="00E0055E" w:rsidRDefault="00EC6B3F" w:rsidP="00EC6B3F">
      <w:pPr>
        <w:ind w:left="420" w:hangingChars="200" w:hanging="420"/>
        <w:rPr>
          <w:szCs w:val="21"/>
        </w:rPr>
      </w:pPr>
      <w:r w:rsidRPr="00EC6B3F">
        <w:rPr>
          <w:rFonts w:hint="eastAsia"/>
          <w:szCs w:val="21"/>
        </w:rPr>
        <w:t>今井芳枝</w:t>
      </w:r>
      <w:r w:rsidRPr="00EC6B3F">
        <w:rPr>
          <w:szCs w:val="21"/>
        </w:rPr>
        <w:t>,雄西智恵美,板東孝枝(2016)「納得の概念分析－国内文献レビュー－」『日本看護研究学会雑誌』39.2,73-85.</w:t>
      </w:r>
    </w:p>
    <w:p w14:paraId="1A799F40" w14:textId="46DF22EE" w:rsidR="00B458B7" w:rsidRDefault="00B458B7" w:rsidP="00EC6B3F">
      <w:pPr>
        <w:ind w:left="420" w:hangingChars="200" w:hanging="420"/>
        <w:rPr>
          <w:szCs w:val="21"/>
        </w:rPr>
      </w:pPr>
    </w:p>
    <w:p w14:paraId="794BE5A4" w14:textId="77777777" w:rsidR="00B458B7" w:rsidRPr="00EC6B3F" w:rsidRDefault="00B458B7" w:rsidP="00EC6B3F">
      <w:pPr>
        <w:ind w:left="420" w:hangingChars="200" w:hanging="420"/>
        <w:rPr>
          <w:rFonts w:hint="eastAsia"/>
          <w:szCs w:val="21"/>
        </w:rPr>
      </w:pPr>
    </w:p>
    <w:sectPr w:rsidR="00B458B7" w:rsidRPr="00EC6B3F">
      <w:pgSz w:w="12240" w:h="15840"/>
      <w:pgMar w:top="1985" w:right="1701" w:bottom="1701"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51606" w14:textId="77777777" w:rsidR="009A2418" w:rsidRDefault="009A2418" w:rsidP="006F1BC0">
      <w:r>
        <w:separator/>
      </w:r>
    </w:p>
  </w:endnote>
  <w:endnote w:type="continuationSeparator" w:id="0">
    <w:p w14:paraId="0114B476" w14:textId="77777777" w:rsidR="009A2418" w:rsidRDefault="009A2418" w:rsidP="006F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4368D" w14:textId="77777777" w:rsidR="009A2418" w:rsidRDefault="009A2418" w:rsidP="006F1BC0">
      <w:r>
        <w:separator/>
      </w:r>
    </w:p>
  </w:footnote>
  <w:footnote w:type="continuationSeparator" w:id="0">
    <w:p w14:paraId="156F9F2C" w14:textId="77777777" w:rsidR="009A2418" w:rsidRDefault="009A2418" w:rsidP="006F1B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3A"/>
    <w:rsid w:val="00391E49"/>
    <w:rsid w:val="003B2A7A"/>
    <w:rsid w:val="003F1D36"/>
    <w:rsid w:val="00492A5C"/>
    <w:rsid w:val="006B0B9A"/>
    <w:rsid w:val="006F1BC0"/>
    <w:rsid w:val="009A2418"/>
    <w:rsid w:val="00B458B7"/>
    <w:rsid w:val="00B86B79"/>
    <w:rsid w:val="00E0055E"/>
    <w:rsid w:val="00E37003"/>
    <w:rsid w:val="00E8214B"/>
    <w:rsid w:val="00EC6B3F"/>
    <w:rsid w:val="00EE3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0DC722"/>
  <w15:chartTrackingRefBased/>
  <w15:docId w15:val="{3A861880-C538-4D5F-AF14-351171B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2A5C"/>
    <w:pPr>
      <w:widowControl w:val="0"/>
      <w:jc w:val="both"/>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1BC0"/>
    <w:pPr>
      <w:tabs>
        <w:tab w:val="center" w:pos="4252"/>
        <w:tab w:val="right" w:pos="8504"/>
      </w:tabs>
      <w:snapToGrid w:val="0"/>
    </w:pPr>
  </w:style>
  <w:style w:type="character" w:customStyle="1" w:styleId="a4">
    <w:name w:val="ヘッダー (文字)"/>
    <w:basedOn w:val="a0"/>
    <w:link w:val="a3"/>
    <w:uiPriority w:val="99"/>
    <w:rsid w:val="006F1BC0"/>
    <w:rPr>
      <w:rFonts w:cs="Times New Roman"/>
    </w:rPr>
  </w:style>
  <w:style w:type="paragraph" w:styleId="a5">
    <w:name w:val="footer"/>
    <w:basedOn w:val="a"/>
    <w:link w:val="a6"/>
    <w:uiPriority w:val="99"/>
    <w:unhideWhenUsed/>
    <w:rsid w:val="006F1BC0"/>
    <w:pPr>
      <w:tabs>
        <w:tab w:val="center" w:pos="4252"/>
        <w:tab w:val="right" w:pos="8504"/>
      </w:tabs>
      <w:snapToGrid w:val="0"/>
    </w:pPr>
  </w:style>
  <w:style w:type="character" w:customStyle="1" w:styleId="a6">
    <w:name w:val="フッター (文字)"/>
    <w:basedOn w:val="a0"/>
    <w:link w:val="a5"/>
    <w:uiPriority w:val="99"/>
    <w:rsid w:val="006F1BC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85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59</Words>
  <Characters>342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8</cp:revision>
  <dcterms:created xsi:type="dcterms:W3CDTF">2021-11-28T07:07:00Z</dcterms:created>
  <dcterms:modified xsi:type="dcterms:W3CDTF">2021-12-12T11:22:00Z</dcterms:modified>
</cp:coreProperties>
</file>