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94863" w14:textId="10CD0B9C" w:rsidR="00456BD8" w:rsidRPr="00443EF2" w:rsidRDefault="00456BD8" w:rsidP="00456BD8">
      <w:pPr>
        <w:jc w:val="right"/>
        <w:rPr>
          <w:sz w:val="24"/>
        </w:rPr>
      </w:pPr>
      <w:r w:rsidRPr="00443EF2">
        <w:rPr>
          <w:rFonts w:hint="eastAsia"/>
          <w:sz w:val="24"/>
        </w:rPr>
        <w:t>加藤</w:t>
      </w:r>
      <w:r w:rsidRPr="00443EF2">
        <w:rPr>
          <w:sz w:val="24"/>
        </w:rPr>
        <w:t xml:space="preserve"> </w:t>
      </w:r>
      <w:r w:rsidRPr="00443EF2">
        <w:rPr>
          <w:rFonts w:hint="eastAsia"/>
          <w:sz w:val="24"/>
        </w:rPr>
        <w:t>隆聖</w:t>
      </w:r>
    </w:p>
    <w:p w14:paraId="25430E34" w14:textId="53DCBF12" w:rsidR="00456BD8" w:rsidRPr="00443EF2" w:rsidRDefault="00456BD8" w:rsidP="00456BD8">
      <w:pPr>
        <w:pStyle w:val="a3"/>
        <w:numPr>
          <w:ilvl w:val="0"/>
          <w:numId w:val="1"/>
        </w:numPr>
        <w:ind w:leftChars="0"/>
        <w:jc w:val="left"/>
        <w:rPr>
          <w:sz w:val="24"/>
        </w:rPr>
      </w:pPr>
      <w:r w:rsidRPr="00443EF2">
        <w:rPr>
          <w:rFonts w:hint="eastAsia"/>
          <w:sz w:val="24"/>
        </w:rPr>
        <w:t>志望動機</w:t>
      </w:r>
    </w:p>
    <w:p w14:paraId="56EF0CB3" w14:textId="3DA9B10B" w:rsidR="00395D28" w:rsidRPr="00443EF2" w:rsidRDefault="00456BD8" w:rsidP="0009109C">
      <w:pPr>
        <w:ind w:firstLineChars="50" w:firstLine="120"/>
        <w:jc w:val="left"/>
        <w:rPr>
          <w:sz w:val="24"/>
        </w:rPr>
      </w:pPr>
      <w:r w:rsidRPr="00443EF2">
        <w:rPr>
          <w:rFonts w:hint="eastAsia"/>
          <w:sz w:val="24"/>
        </w:rPr>
        <w:t>私は、</w:t>
      </w:r>
      <w:r w:rsidR="00395D28" w:rsidRPr="00443EF2">
        <w:rPr>
          <w:rFonts w:hint="eastAsia"/>
          <w:sz w:val="24"/>
        </w:rPr>
        <w:t>早稲田大学人間科学部入学以前から言語を学ぶことを通じて、言語について興味を抱いてきた。</w:t>
      </w:r>
      <w:r w:rsidR="00C17171" w:rsidRPr="00443EF2">
        <w:rPr>
          <w:rFonts w:hint="eastAsia"/>
          <w:sz w:val="24"/>
        </w:rPr>
        <w:t>特に、日本語の発音と英語の発音の仕方の違いに興味を持ち、日本語の音声の表現の仕方に関心を持った。</w:t>
      </w:r>
      <w:r w:rsidR="00395D28" w:rsidRPr="00443EF2">
        <w:rPr>
          <w:rFonts w:hint="eastAsia"/>
          <w:sz w:val="24"/>
        </w:rPr>
        <w:t>大学入学</w:t>
      </w:r>
      <w:r w:rsidR="00D05D1D" w:rsidRPr="00443EF2">
        <w:rPr>
          <w:rFonts w:hint="eastAsia"/>
          <w:sz w:val="24"/>
        </w:rPr>
        <w:t>後、言語情報</w:t>
      </w:r>
      <w:r w:rsidR="003A6952" w:rsidRPr="00443EF2">
        <w:rPr>
          <w:rFonts w:hint="eastAsia"/>
          <w:sz w:val="24"/>
        </w:rPr>
        <w:t>科</w:t>
      </w:r>
      <w:r w:rsidR="00D05D1D" w:rsidRPr="00443EF2">
        <w:rPr>
          <w:rFonts w:hint="eastAsia"/>
          <w:sz w:val="24"/>
        </w:rPr>
        <w:t>学や人間計測・人間情報モデリングの授業を受講</w:t>
      </w:r>
      <w:r w:rsidR="00D67F84" w:rsidRPr="00443EF2">
        <w:rPr>
          <w:rFonts w:hint="eastAsia"/>
          <w:sz w:val="24"/>
        </w:rPr>
        <w:t>した。これらの授業を履修することで言語を定量的に分析する手法への関心が強くなった。</w:t>
      </w:r>
      <w:r w:rsidR="0009109C" w:rsidRPr="00443EF2">
        <w:rPr>
          <w:rFonts w:hint="eastAsia"/>
          <w:sz w:val="24"/>
        </w:rPr>
        <w:t>そこで、</w:t>
      </w:r>
      <w:r w:rsidR="004D09A4" w:rsidRPr="00443EF2">
        <w:rPr>
          <w:rFonts w:hint="eastAsia"/>
          <w:sz w:val="24"/>
        </w:rPr>
        <w:t>二年次の研究室選択の際に、</w:t>
      </w:r>
      <w:r w:rsidR="00395D28" w:rsidRPr="00443EF2">
        <w:rPr>
          <w:rFonts w:hint="eastAsia"/>
          <w:sz w:val="24"/>
        </w:rPr>
        <w:t>言語の中でも特に日本語の音声</w:t>
      </w:r>
      <w:r w:rsidR="00D67F84" w:rsidRPr="00443EF2">
        <w:rPr>
          <w:rFonts w:hint="eastAsia"/>
          <w:sz w:val="24"/>
        </w:rPr>
        <w:t>について分析している菊池研究室への配属を希望した。</w:t>
      </w:r>
    </w:p>
    <w:p w14:paraId="3399D610" w14:textId="108C885C" w:rsidR="00A732DE" w:rsidRPr="00443EF2" w:rsidRDefault="00A732DE" w:rsidP="00456BD8">
      <w:pPr>
        <w:jc w:val="left"/>
        <w:rPr>
          <w:rFonts w:hint="eastAsia"/>
          <w:sz w:val="24"/>
        </w:rPr>
      </w:pPr>
      <w:r w:rsidRPr="00443EF2">
        <w:rPr>
          <w:rFonts w:hint="eastAsia"/>
          <w:sz w:val="24"/>
        </w:rPr>
        <w:t xml:space="preserve">　</w:t>
      </w:r>
      <w:r w:rsidR="00E072D3" w:rsidRPr="00443EF2">
        <w:rPr>
          <w:rFonts w:hint="eastAsia"/>
          <w:sz w:val="24"/>
        </w:rPr>
        <w:t>言語への研究は文系領域の内容を定量的に分析するという文理融合の研究が可能な人間科学学術院ならば、</w:t>
      </w:r>
      <w:r w:rsidR="00050FDD" w:rsidRPr="00443EF2">
        <w:rPr>
          <w:rFonts w:hint="eastAsia"/>
          <w:sz w:val="24"/>
        </w:rPr>
        <w:t>既存の手法では解決できなかった課題の解決が期待できる。</w:t>
      </w:r>
      <w:r w:rsidR="00C36405" w:rsidRPr="00443EF2">
        <w:rPr>
          <w:rFonts w:hint="eastAsia"/>
          <w:sz w:val="24"/>
        </w:rPr>
        <w:t>日本語の音声の中でも日常に現れる自然な音声の分析を行いたいと考える。</w:t>
      </w:r>
      <w:r w:rsidR="00E876C7" w:rsidRPr="00443EF2">
        <w:rPr>
          <w:rFonts w:hint="eastAsia"/>
          <w:sz w:val="24"/>
        </w:rPr>
        <w:t>コミュニケーションを通じて現れるパラ言語表現が発話者と聴取者の相互にどのような</w:t>
      </w:r>
      <w:r w:rsidR="0009109C" w:rsidRPr="00443EF2">
        <w:rPr>
          <w:rFonts w:hint="eastAsia"/>
          <w:sz w:val="24"/>
        </w:rPr>
        <w:t>特徴</w:t>
      </w:r>
      <w:r w:rsidR="00E876C7" w:rsidRPr="00443EF2">
        <w:rPr>
          <w:rFonts w:hint="eastAsia"/>
          <w:sz w:val="24"/>
        </w:rPr>
        <w:t>があるのかについて解明したいと考える。</w:t>
      </w:r>
      <w:r w:rsidR="00E876C7" w:rsidRPr="00443EF2">
        <w:rPr>
          <w:rFonts w:hint="eastAsia"/>
          <w:sz w:val="24"/>
        </w:rPr>
        <w:t>また、</w:t>
      </w:r>
      <w:r w:rsidR="003A6952" w:rsidRPr="00443EF2">
        <w:rPr>
          <w:rFonts w:hint="eastAsia"/>
          <w:sz w:val="24"/>
        </w:rPr>
        <w:t>日常に現れるパラ言語情報の表出の仕方を分析することで、場面に適したパラ言語表現の教育や表現豊かな音声合成の研究にも寄与できると考えられる。</w:t>
      </w:r>
      <w:r w:rsidR="00C36405" w:rsidRPr="00443EF2">
        <w:rPr>
          <w:rFonts w:hint="eastAsia"/>
          <w:sz w:val="24"/>
        </w:rPr>
        <w:t>私の研究課題である日常的な音声のデータが収録された『日本語日常対話コーパス』は菊池</w:t>
      </w:r>
      <w:r w:rsidR="00E072D3" w:rsidRPr="00443EF2">
        <w:rPr>
          <w:rFonts w:hint="eastAsia"/>
          <w:sz w:val="24"/>
        </w:rPr>
        <w:t>英明</w:t>
      </w:r>
      <w:r w:rsidR="00C36405" w:rsidRPr="00443EF2">
        <w:rPr>
          <w:rFonts w:hint="eastAsia"/>
          <w:sz w:val="24"/>
        </w:rPr>
        <w:t>研究室で扱うことができる。さらに、音声の分析のための専門的な知識を学ぶことができるため、</w:t>
      </w:r>
      <w:r w:rsidRPr="00443EF2">
        <w:rPr>
          <w:rFonts w:hint="eastAsia"/>
          <w:sz w:val="24"/>
        </w:rPr>
        <w:t>人間科学研究科の中でも菊池</w:t>
      </w:r>
      <w:r w:rsidR="00E072D3" w:rsidRPr="00443EF2">
        <w:rPr>
          <w:rFonts w:hint="eastAsia"/>
          <w:sz w:val="24"/>
        </w:rPr>
        <w:t>英明</w:t>
      </w:r>
      <w:r w:rsidRPr="00443EF2">
        <w:rPr>
          <w:rFonts w:hint="eastAsia"/>
          <w:sz w:val="24"/>
        </w:rPr>
        <w:t>研究室を</w:t>
      </w:r>
      <w:r w:rsidR="00C36405" w:rsidRPr="00443EF2">
        <w:rPr>
          <w:rFonts w:hint="eastAsia"/>
          <w:sz w:val="24"/>
        </w:rPr>
        <w:t>進学先として</w:t>
      </w:r>
      <w:r w:rsidRPr="00443EF2">
        <w:rPr>
          <w:rFonts w:hint="eastAsia"/>
          <w:sz w:val="24"/>
        </w:rPr>
        <w:t>希望する</w:t>
      </w:r>
      <w:r w:rsidR="00C36405" w:rsidRPr="00443EF2">
        <w:rPr>
          <w:rFonts w:hint="eastAsia"/>
          <w:sz w:val="24"/>
        </w:rPr>
        <w:t>。</w:t>
      </w:r>
    </w:p>
    <w:p w14:paraId="5C277180" w14:textId="703A351B" w:rsidR="00990BAF" w:rsidRPr="00443EF2" w:rsidRDefault="00990BAF" w:rsidP="00456BD8">
      <w:pPr>
        <w:jc w:val="left"/>
        <w:rPr>
          <w:rFonts w:hint="eastAsia"/>
          <w:sz w:val="24"/>
        </w:rPr>
      </w:pPr>
    </w:p>
    <w:p w14:paraId="04144572" w14:textId="7594F5E2" w:rsidR="00990BAF" w:rsidRPr="00443EF2" w:rsidRDefault="00990BAF" w:rsidP="00990BAF">
      <w:pPr>
        <w:pStyle w:val="a3"/>
        <w:numPr>
          <w:ilvl w:val="0"/>
          <w:numId w:val="1"/>
        </w:numPr>
        <w:ind w:leftChars="0"/>
        <w:jc w:val="left"/>
        <w:rPr>
          <w:sz w:val="24"/>
        </w:rPr>
      </w:pPr>
      <w:r w:rsidRPr="00443EF2">
        <w:rPr>
          <w:rFonts w:hint="eastAsia"/>
          <w:sz w:val="24"/>
        </w:rPr>
        <w:t>当研究科での研究課題</w:t>
      </w:r>
    </w:p>
    <w:p w14:paraId="5F7F5D71" w14:textId="19BDB87B" w:rsidR="008770C1" w:rsidRPr="00443EF2" w:rsidRDefault="00315945" w:rsidP="00154D45">
      <w:pPr>
        <w:ind w:firstLineChars="50" w:firstLine="120"/>
        <w:jc w:val="left"/>
        <w:rPr>
          <w:rFonts w:hint="eastAsia"/>
          <w:sz w:val="24"/>
        </w:rPr>
      </w:pPr>
      <w:r w:rsidRPr="00443EF2">
        <w:rPr>
          <w:rFonts w:hint="eastAsia"/>
          <w:sz w:val="24"/>
        </w:rPr>
        <w:t>音声研究において、パラ言語情報に関する研究は言語情報・非言語情報に比べて遅</w:t>
      </w:r>
      <w:r w:rsidR="00154D45" w:rsidRPr="00443EF2">
        <w:rPr>
          <w:rFonts w:hint="eastAsia"/>
          <w:sz w:val="24"/>
        </w:rPr>
        <w:t>れ</w:t>
      </w:r>
      <w:r w:rsidRPr="00443EF2">
        <w:rPr>
          <w:rFonts w:hint="eastAsia"/>
          <w:sz w:val="24"/>
        </w:rPr>
        <w:t>ていることが述べられている</w:t>
      </w:r>
      <w:r w:rsidRPr="00443EF2">
        <w:rPr>
          <w:sz w:val="24"/>
        </w:rPr>
        <w:t>[1]</w:t>
      </w:r>
      <w:r w:rsidRPr="00443EF2">
        <w:rPr>
          <w:rFonts w:hint="eastAsia"/>
          <w:sz w:val="24"/>
        </w:rPr>
        <w:t>。</w:t>
      </w:r>
      <w:r w:rsidR="00571914" w:rsidRPr="00443EF2">
        <w:rPr>
          <w:rFonts w:hint="eastAsia"/>
          <w:sz w:val="24"/>
        </w:rPr>
        <w:t>また、</w:t>
      </w:r>
      <w:r w:rsidR="003C1CC1" w:rsidRPr="00443EF2">
        <w:rPr>
          <w:rFonts w:hint="eastAsia"/>
          <w:sz w:val="24"/>
        </w:rPr>
        <w:t>従来までは、対話場面が限定されたコーパスしかなかったため、日常的かつ自然な音声の分析は難しかった</w:t>
      </w:r>
      <w:r w:rsidR="003C1CC1" w:rsidRPr="00443EF2">
        <w:rPr>
          <w:rFonts w:hint="eastAsia"/>
          <w:sz w:val="24"/>
        </w:rPr>
        <w:t>。</w:t>
      </w:r>
      <w:r w:rsidR="002A2649" w:rsidRPr="00443EF2">
        <w:rPr>
          <w:rFonts w:hint="eastAsia"/>
          <w:sz w:val="24"/>
        </w:rPr>
        <w:t>具体的には</w:t>
      </w:r>
      <w:r w:rsidR="00A541F3" w:rsidRPr="00443EF2">
        <w:rPr>
          <w:rFonts w:hint="eastAsia"/>
          <w:sz w:val="24"/>
        </w:rPr>
        <w:t>、</w:t>
      </w:r>
      <w:r w:rsidR="002A2649" w:rsidRPr="00443EF2">
        <w:rPr>
          <w:rFonts w:hint="eastAsia"/>
          <w:sz w:val="24"/>
        </w:rPr>
        <w:t>オンラインゲームを行いながら話しているコーパスについての分析</w:t>
      </w:r>
      <w:r w:rsidR="002A2649" w:rsidRPr="00443EF2">
        <w:rPr>
          <w:sz w:val="24"/>
        </w:rPr>
        <w:t>[2]</w:t>
      </w:r>
      <w:r w:rsidR="00A541F3" w:rsidRPr="00443EF2">
        <w:rPr>
          <w:rFonts w:hint="eastAsia"/>
          <w:sz w:val="24"/>
        </w:rPr>
        <w:t>や講演を行なっている音声のコーパスについての分析である</w:t>
      </w:r>
      <w:r w:rsidR="00A541F3" w:rsidRPr="00443EF2">
        <w:rPr>
          <w:sz w:val="24"/>
        </w:rPr>
        <w:t>[3]</w:t>
      </w:r>
      <w:r w:rsidR="00A541F3" w:rsidRPr="00443EF2">
        <w:rPr>
          <w:rFonts w:hint="eastAsia"/>
          <w:sz w:val="24"/>
        </w:rPr>
        <w:t>。</w:t>
      </w:r>
      <w:r w:rsidR="003C1CC1" w:rsidRPr="00443EF2">
        <w:rPr>
          <w:rFonts w:hint="eastAsia"/>
          <w:sz w:val="24"/>
        </w:rPr>
        <w:t>これらの研究には、</w:t>
      </w:r>
      <w:r w:rsidRPr="00443EF2">
        <w:rPr>
          <w:rFonts w:hint="eastAsia"/>
          <w:sz w:val="24"/>
        </w:rPr>
        <w:t>パラ言語情報の表出としての表現が限定的になってしまうという問題がある</w:t>
      </w:r>
      <w:r w:rsidR="00A541F3" w:rsidRPr="00443EF2">
        <w:rPr>
          <w:rFonts w:hint="eastAsia"/>
          <w:sz w:val="24"/>
        </w:rPr>
        <w:t>。</w:t>
      </w:r>
      <w:r w:rsidR="003C1CC1" w:rsidRPr="00443EF2">
        <w:rPr>
          <w:rFonts w:hint="eastAsia"/>
          <w:sz w:val="24"/>
        </w:rPr>
        <w:t>しかし、</w:t>
      </w:r>
      <w:r w:rsidR="008770C1" w:rsidRPr="008770C1">
        <w:rPr>
          <w:rFonts w:hint="eastAsia"/>
          <w:sz w:val="24"/>
        </w:rPr>
        <w:t>国立国語研究所</w:t>
      </w:r>
      <w:r w:rsidR="008770C1" w:rsidRPr="00443EF2">
        <w:rPr>
          <w:rFonts w:hint="eastAsia"/>
          <w:sz w:val="24"/>
        </w:rPr>
        <w:t>で</w:t>
      </w:r>
      <w:r w:rsidR="008770C1" w:rsidRPr="008770C1">
        <w:rPr>
          <w:rFonts w:hint="eastAsia"/>
          <w:sz w:val="24"/>
        </w:rPr>
        <w:t>は</w:t>
      </w:r>
      <w:r w:rsidR="008770C1" w:rsidRPr="008770C1">
        <w:rPr>
          <w:sz w:val="24"/>
        </w:rPr>
        <w:t xml:space="preserve"> 2016年</w:t>
      </w:r>
      <w:r w:rsidR="00527EDF" w:rsidRPr="00443EF2">
        <w:rPr>
          <w:rFonts w:hint="eastAsia"/>
          <w:sz w:val="24"/>
        </w:rPr>
        <w:t>から</w:t>
      </w:r>
      <w:r w:rsidR="00527EDF" w:rsidRPr="00443EF2">
        <w:rPr>
          <w:sz w:val="24"/>
        </w:rPr>
        <w:t>2022</w:t>
      </w:r>
      <w:r w:rsidR="00527EDF" w:rsidRPr="00443EF2">
        <w:rPr>
          <w:rFonts w:hint="eastAsia"/>
          <w:sz w:val="24"/>
        </w:rPr>
        <w:t>年まで</w:t>
      </w:r>
      <w:r w:rsidR="008770C1" w:rsidRPr="00443EF2">
        <w:rPr>
          <w:rFonts w:hint="eastAsia"/>
          <w:sz w:val="24"/>
        </w:rPr>
        <w:t>さまざまなタイプの日常会話</w:t>
      </w:r>
      <w:r w:rsidR="008770C1" w:rsidRPr="00443EF2">
        <w:rPr>
          <w:sz w:val="24"/>
        </w:rPr>
        <w:t>200時間をバランス良く収録した大規模な</w:t>
      </w:r>
      <w:r w:rsidR="008770C1" w:rsidRPr="008770C1">
        <w:rPr>
          <w:sz w:val="24"/>
        </w:rPr>
        <w:t>『日本語日常会話コー</w:t>
      </w:r>
      <w:r w:rsidR="008770C1" w:rsidRPr="00443EF2">
        <w:rPr>
          <w:rFonts w:hint="eastAsia"/>
          <w:sz w:val="24"/>
        </w:rPr>
        <w:t>パス</w:t>
      </w:r>
      <w:r w:rsidR="008770C1" w:rsidRPr="008770C1">
        <w:rPr>
          <w:sz w:val="24"/>
        </w:rPr>
        <w:t>』(CEJC)の構築</w:t>
      </w:r>
      <w:r w:rsidR="008770C1" w:rsidRPr="00443EF2">
        <w:rPr>
          <w:rFonts w:hint="eastAsia"/>
          <w:sz w:val="24"/>
        </w:rPr>
        <w:t>が</w:t>
      </w:r>
      <w:r w:rsidR="008770C1" w:rsidRPr="008770C1">
        <w:rPr>
          <w:sz w:val="24"/>
        </w:rPr>
        <w:t>進ん</w:t>
      </w:r>
      <w:r w:rsidR="008770C1" w:rsidRPr="00443EF2">
        <w:rPr>
          <w:rFonts w:hint="eastAsia"/>
          <w:sz w:val="24"/>
        </w:rPr>
        <w:t>で</w:t>
      </w:r>
      <w:r w:rsidR="008770C1" w:rsidRPr="008770C1">
        <w:rPr>
          <w:sz w:val="24"/>
        </w:rPr>
        <w:t>いる</w:t>
      </w:r>
      <w:r w:rsidR="00E26396" w:rsidRPr="00443EF2">
        <w:rPr>
          <w:rFonts w:hint="eastAsia"/>
          <w:sz w:val="24"/>
        </w:rPr>
        <w:t>[</w:t>
      </w:r>
      <w:r w:rsidR="00A541F3" w:rsidRPr="00443EF2">
        <w:rPr>
          <w:sz w:val="24"/>
        </w:rPr>
        <w:t>4]</w:t>
      </w:r>
      <w:r w:rsidR="00E26396" w:rsidRPr="00443EF2">
        <w:rPr>
          <w:rFonts w:hint="eastAsia"/>
          <w:sz w:val="24"/>
        </w:rPr>
        <w:t>。</w:t>
      </w:r>
      <w:r w:rsidR="003C1CC1" w:rsidRPr="00443EF2">
        <w:rPr>
          <w:rFonts w:hint="eastAsia"/>
          <w:sz w:val="24"/>
        </w:rPr>
        <w:t>そのため、日常的かつ自然な音声のデータを分析することが可能になったといえる。</w:t>
      </w:r>
      <w:r w:rsidR="00571914" w:rsidRPr="00443EF2">
        <w:rPr>
          <w:rFonts w:hint="eastAsia"/>
          <w:sz w:val="24"/>
        </w:rPr>
        <w:t>また、</w:t>
      </w:r>
      <w:r w:rsidR="0008454C" w:rsidRPr="00443EF2">
        <w:rPr>
          <w:rFonts w:hint="eastAsia"/>
          <w:sz w:val="24"/>
        </w:rPr>
        <w:t>従来までの研究は音声のみに注目したものが多数ある。しかし、</w:t>
      </w:r>
      <w:r w:rsidR="000272F1" w:rsidRPr="00443EF2">
        <w:rPr>
          <w:rFonts w:hint="eastAsia"/>
          <w:sz w:val="24"/>
        </w:rPr>
        <w:t>話し手から発せられた音声と聴き手が音声を知覚するまでの過程にはつながりがある</w:t>
      </w:r>
      <w:r w:rsidR="000272F1" w:rsidRPr="00443EF2">
        <w:rPr>
          <w:rFonts w:hint="eastAsia"/>
          <w:sz w:val="24"/>
        </w:rPr>
        <w:t>ことが述べられている</w:t>
      </w:r>
      <w:r w:rsidR="000272F1" w:rsidRPr="00443EF2">
        <w:rPr>
          <w:sz w:val="24"/>
        </w:rPr>
        <w:t>[5]</w:t>
      </w:r>
      <w:r w:rsidR="000272F1" w:rsidRPr="00443EF2">
        <w:rPr>
          <w:rFonts w:hint="eastAsia"/>
          <w:sz w:val="24"/>
        </w:rPr>
        <w:t>。そのため、音声のみに注目してしまうと</w:t>
      </w:r>
      <w:r w:rsidR="0008454C" w:rsidRPr="00443EF2">
        <w:rPr>
          <w:rFonts w:hint="eastAsia"/>
          <w:sz w:val="24"/>
        </w:rPr>
        <w:t>パラ言語情報を認知すること自体や表出方法が曖昧になる</w:t>
      </w:r>
      <w:r w:rsidR="0008454C" w:rsidRPr="00443EF2">
        <w:rPr>
          <w:rFonts w:hint="eastAsia"/>
          <w:sz w:val="24"/>
        </w:rPr>
        <w:t>という問題がある。音声のみに注目するのではな</w:t>
      </w:r>
      <w:r w:rsidR="0008454C" w:rsidRPr="00443EF2">
        <w:rPr>
          <w:rFonts w:hint="eastAsia"/>
          <w:sz w:val="24"/>
        </w:rPr>
        <w:lastRenderedPageBreak/>
        <w:t>く、対話者との関係の違いなどを含めて研究すべきである。</w:t>
      </w:r>
      <w:r w:rsidR="00571914" w:rsidRPr="00443EF2">
        <w:rPr>
          <w:rFonts w:hint="eastAsia"/>
          <w:sz w:val="24"/>
        </w:rPr>
        <w:t>これらの先行研究から、日常的かつ自然な音声に対して、話者の関係性を考慮した研究が必要であることが示唆される。</w:t>
      </w:r>
      <w:r w:rsidR="00AC1F71" w:rsidRPr="00443EF2">
        <w:rPr>
          <w:rFonts w:hint="eastAsia"/>
          <w:sz w:val="24"/>
        </w:rPr>
        <w:t>また、話者の関係性について行われている研究では、声の高さである</w:t>
      </w:r>
      <w:proofErr w:type="spellStart"/>
      <w:r w:rsidR="00AC1F71" w:rsidRPr="00443EF2">
        <w:rPr>
          <w:sz w:val="24"/>
        </w:rPr>
        <w:t>Fo</w:t>
      </w:r>
      <w:proofErr w:type="spellEnd"/>
      <w:r w:rsidR="00AC1F71" w:rsidRPr="00443EF2">
        <w:rPr>
          <w:rFonts w:hint="eastAsia"/>
          <w:sz w:val="24"/>
        </w:rPr>
        <w:t>を分析することに留まっている</w:t>
      </w:r>
      <w:r w:rsidR="00AC1F71" w:rsidRPr="00443EF2">
        <w:rPr>
          <w:sz w:val="24"/>
        </w:rPr>
        <w:t>[6]</w:t>
      </w:r>
      <w:r w:rsidR="00AC1F71" w:rsidRPr="00443EF2">
        <w:rPr>
          <w:rFonts w:hint="eastAsia"/>
          <w:sz w:val="24"/>
        </w:rPr>
        <w:t>。日本語の会話の仕組みやパラ言語情報の発声の仕組みを明らかにするためには</w:t>
      </w:r>
      <w:proofErr w:type="spellStart"/>
      <w:r w:rsidR="00AC1F71" w:rsidRPr="00443EF2">
        <w:rPr>
          <w:rFonts w:hint="eastAsia"/>
          <w:sz w:val="24"/>
        </w:rPr>
        <w:t>F</w:t>
      </w:r>
      <w:r w:rsidR="00AC1F71" w:rsidRPr="00443EF2">
        <w:rPr>
          <w:sz w:val="24"/>
        </w:rPr>
        <w:t>o</w:t>
      </w:r>
      <w:proofErr w:type="spellEnd"/>
      <w:r w:rsidR="00AC1F71" w:rsidRPr="00443EF2">
        <w:rPr>
          <w:rFonts w:hint="eastAsia"/>
          <w:sz w:val="24"/>
        </w:rPr>
        <w:t>のみではなく、会話に含まれる言語情報・パラ言語情報の分析を進めていく必要があると考えられる。</w:t>
      </w:r>
    </w:p>
    <w:p w14:paraId="1404DC40" w14:textId="77777777" w:rsidR="00620956" w:rsidRPr="00443EF2" w:rsidRDefault="00620956" w:rsidP="003C1CC1">
      <w:pPr>
        <w:jc w:val="left"/>
        <w:rPr>
          <w:rFonts w:hint="eastAsia"/>
          <w:sz w:val="24"/>
        </w:rPr>
      </w:pPr>
    </w:p>
    <w:p w14:paraId="54E58D90" w14:textId="7D376D06" w:rsidR="002445D9" w:rsidRPr="00443EF2" w:rsidRDefault="00315945" w:rsidP="002445D9">
      <w:pPr>
        <w:jc w:val="left"/>
        <w:rPr>
          <w:sz w:val="24"/>
        </w:rPr>
      </w:pPr>
      <w:r w:rsidRPr="00443EF2">
        <w:rPr>
          <w:sz w:val="24"/>
        </w:rPr>
        <w:t xml:space="preserve">[1] </w:t>
      </w:r>
      <w:r w:rsidRPr="00443EF2">
        <w:rPr>
          <w:rFonts w:hint="eastAsia"/>
          <w:sz w:val="24"/>
        </w:rPr>
        <w:t>前川喜久雄. "韻律とコミュニケーション." </w:t>
      </w:r>
      <w:r w:rsidRPr="00443EF2">
        <w:rPr>
          <w:rFonts w:hint="eastAsia"/>
          <w:i/>
          <w:iCs/>
          <w:sz w:val="24"/>
        </w:rPr>
        <w:t>日本音響学会誌</w:t>
      </w:r>
      <w:r w:rsidRPr="00443EF2">
        <w:rPr>
          <w:rFonts w:hint="eastAsia"/>
          <w:sz w:val="24"/>
        </w:rPr>
        <w:t> 55.2 (1999): 119-125.</w:t>
      </w:r>
    </w:p>
    <w:p w14:paraId="525E67EE" w14:textId="179E6134" w:rsidR="00315945" w:rsidRPr="00443EF2" w:rsidRDefault="00505BA9" w:rsidP="002445D9">
      <w:pPr>
        <w:jc w:val="left"/>
        <w:rPr>
          <w:sz w:val="24"/>
        </w:rPr>
      </w:pPr>
      <w:r w:rsidRPr="00443EF2">
        <w:rPr>
          <w:sz w:val="24"/>
        </w:rPr>
        <w:t>[</w:t>
      </w:r>
      <w:r w:rsidR="002A2649" w:rsidRPr="00443EF2">
        <w:rPr>
          <w:sz w:val="24"/>
        </w:rPr>
        <w:t>2</w:t>
      </w:r>
      <w:r w:rsidRPr="00443EF2">
        <w:rPr>
          <w:sz w:val="24"/>
        </w:rPr>
        <w:t xml:space="preserve">] </w:t>
      </w:r>
      <w:r w:rsidRPr="00443EF2">
        <w:rPr>
          <w:rFonts w:hint="eastAsia"/>
          <w:sz w:val="24"/>
        </w:rPr>
        <w:t>有本泰子</w:t>
      </w:r>
      <w:r w:rsidRPr="00443EF2">
        <w:rPr>
          <w:sz w:val="24"/>
        </w:rPr>
        <w:t>, et al. "感情音声のコーパス構築と音響的特徴の分析-MMORPG における音声チャットを利用した対話中に表れた感情の識別." 情報処理学会研究報告音楽情報科学 (MUS) 2008.12 (2008-MUS-074) (2008): 133-138.</w:t>
      </w:r>
    </w:p>
    <w:p w14:paraId="3203C87B" w14:textId="4DA25E37" w:rsidR="002A2649" w:rsidRPr="00443EF2" w:rsidRDefault="002A2649" w:rsidP="002445D9">
      <w:pPr>
        <w:jc w:val="left"/>
        <w:rPr>
          <w:rFonts w:hint="eastAsia"/>
          <w:sz w:val="24"/>
        </w:rPr>
      </w:pPr>
      <w:r w:rsidRPr="00443EF2">
        <w:rPr>
          <w:rFonts w:hint="eastAsia"/>
          <w:sz w:val="24"/>
        </w:rPr>
        <w:t>[</w:t>
      </w:r>
      <w:r w:rsidRPr="00443EF2">
        <w:rPr>
          <w:sz w:val="24"/>
        </w:rPr>
        <w:t>3]</w:t>
      </w:r>
      <w:r w:rsidR="00A541F3" w:rsidRPr="00443EF2">
        <w:rPr>
          <w:sz w:val="24"/>
        </w:rPr>
        <w:t xml:space="preserve"> </w:t>
      </w:r>
      <w:r w:rsidR="00A541F3" w:rsidRPr="00443EF2">
        <w:rPr>
          <w:rFonts w:hint="eastAsia"/>
          <w:sz w:val="24"/>
        </w:rPr>
        <w:t>前川喜久雄</w:t>
      </w:r>
      <w:r w:rsidR="00A541F3" w:rsidRPr="00443EF2">
        <w:rPr>
          <w:sz w:val="24"/>
        </w:rPr>
        <w:t>. "『日本語話し言葉コーパス』 を用いた自発音声の分析." 研究報告 人文科学とコンピュータ (CH) 2011.4 (2011): 1-4.</w:t>
      </w:r>
    </w:p>
    <w:p w14:paraId="4EBB5949" w14:textId="5CBDE8F8" w:rsidR="008770C1" w:rsidRPr="00443EF2" w:rsidRDefault="008770C1" w:rsidP="00DB2D97">
      <w:pPr>
        <w:jc w:val="left"/>
        <w:rPr>
          <w:sz w:val="24"/>
        </w:rPr>
      </w:pPr>
      <w:r w:rsidRPr="00443EF2">
        <w:rPr>
          <w:rFonts w:hint="eastAsia"/>
          <w:sz w:val="24"/>
        </w:rPr>
        <w:t>[</w:t>
      </w:r>
      <w:r w:rsidR="00A541F3" w:rsidRPr="00443EF2">
        <w:rPr>
          <w:sz w:val="24"/>
        </w:rPr>
        <w:t>4</w:t>
      </w:r>
      <w:r w:rsidRPr="00443EF2">
        <w:rPr>
          <w:sz w:val="24"/>
        </w:rPr>
        <w:t xml:space="preserve">] </w:t>
      </w:r>
      <w:r w:rsidR="00DB2D97" w:rsidRPr="00443EF2">
        <w:rPr>
          <w:rFonts w:hint="eastAsia"/>
          <w:sz w:val="24"/>
        </w:rPr>
        <w:t>国立国語研究所</w:t>
      </w:r>
      <w:r w:rsidR="00DB2D97" w:rsidRPr="00443EF2">
        <w:rPr>
          <w:sz w:val="24"/>
        </w:rPr>
        <w:t xml:space="preserve">, </w:t>
      </w:r>
      <w:r w:rsidR="00DB2D97" w:rsidRPr="00443EF2">
        <w:rPr>
          <w:rFonts w:hint="eastAsia"/>
          <w:sz w:val="24"/>
        </w:rPr>
        <w:t>大規模日常会話コーパスに基づく話し言葉の多角的研究</w:t>
      </w:r>
      <w:r w:rsidR="00DB2D97" w:rsidRPr="00443EF2">
        <w:rPr>
          <w:sz w:val="24"/>
        </w:rPr>
        <w:t xml:space="preserve">, </w:t>
      </w:r>
      <w:r w:rsidR="00620956" w:rsidRPr="00443EF2">
        <w:rPr>
          <w:sz w:val="24"/>
        </w:rPr>
        <w:t>https://www2.ninjal.ac.jp/conversation/index.html</w:t>
      </w:r>
      <w:r w:rsidR="00620956" w:rsidRPr="00443EF2">
        <w:rPr>
          <w:sz w:val="24"/>
        </w:rPr>
        <w:t xml:space="preserve">  (2022</w:t>
      </w:r>
      <w:r w:rsidR="00620956" w:rsidRPr="00443EF2">
        <w:rPr>
          <w:rFonts w:hint="eastAsia"/>
          <w:sz w:val="24"/>
        </w:rPr>
        <w:t>年</w:t>
      </w:r>
      <w:r w:rsidR="00DB2D97" w:rsidRPr="00443EF2">
        <w:rPr>
          <w:sz w:val="24"/>
        </w:rPr>
        <w:t>3</w:t>
      </w:r>
      <w:r w:rsidR="00620956" w:rsidRPr="00443EF2">
        <w:rPr>
          <w:rFonts w:hint="eastAsia"/>
          <w:sz w:val="24"/>
        </w:rPr>
        <w:t>月</w:t>
      </w:r>
      <w:r w:rsidR="00DB2D97" w:rsidRPr="00443EF2">
        <w:rPr>
          <w:sz w:val="24"/>
        </w:rPr>
        <w:t>31</w:t>
      </w:r>
      <w:r w:rsidR="00620956" w:rsidRPr="00443EF2">
        <w:rPr>
          <w:rFonts w:hint="eastAsia"/>
          <w:sz w:val="24"/>
        </w:rPr>
        <w:t>日参照</w:t>
      </w:r>
      <w:r w:rsidR="00DB2D97" w:rsidRPr="00443EF2">
        <w:rPr>
          <w:rFonts w:hint="eastAsia"/>
          <w:sz w:val="24"/>
        </w:rPr>
        <w:t>)</w:t>
      </w:r>
    </w:p>
    <w:p w14:paraId="426832BA" w14:textId="308D9D13" w:rsidR="000272F1" w:rsidRPr="00443EF2" w:rsidRDefault="000272F1" w:rsidP="000272F1">
      <w:pPr>
        <w:rPr>
          <w:sz w:val="24"/>
        </w:rPr>
      </w:pPr>
      <w:r w:rsidRPr="00443EF2">
        <w:rPr>
          <w:rFonts w:hint="eastAsia"/>
          <w:sz w:val="24"/>
        </w:rPr>
        <w:t>[</w:t>
      </w:r>
      <w:r w:rsidRPr="00443EF2">
        <w:rPr>
          <w:sz w:val="24"/>
        </w:rPr>
        <w:t xml:space="preserve">5] </w:t>
      </w:r>
      <w:r w:rsidRPr="00443EF2">
        <w:rPr>
          <w:sz w:val="24"/>
        </w:rPr>
        <w:t>Denes, Peter B., Peter Denes, and Elliot Pinson, Macmillan, 1993.</w:t>
      </w:r>
    </w:p>
    <w:p w14:paraId="43CFAE08" w14:textId="1197B3D1" w:rsidR="00AC1F71" w:rsidRPr="00443EF2" w:rsidRDefault="00AC1F71" w:rsidP="00AC1F71">
      <w:pPr>
        <w:rPr>
          <w:rFonts w:hint="eastAsia"/>
          <w:sz w:val="24"/>
        </w:rPr>
      </w:pPr>
      <w:r w:rsidRPr="00443EF2">
        <w:rPr>
          <w:rFonts w:hint="eastAsia"/>
          <w:sz w:val="24"/>
        </w:rPr>
        <w:t>[</w:t>
      </w:r>
      <w:r w:rsidRPr="00443EF2">
        <w:rPr>
          <w:sz w:val="24"/>
        </w:rPr>
        <w:t>6]</w:t>
      </w:r>
      <w:r w:rsidRPr="00443EF2">
        <w:rPr>
          <w:rFonts w:hint="eastAsia"/>
          <w:sz w:val="24"/>
        </w:rPr>
        <w:t xml:space="preserve"> </w:t>
      </w:r>
      <w:r w:rsidRPr="00443EF2">
        <w:rPr>
          <w:rFonts w:hint="eastAsia"/>
          <w:sz w:val="24"/>
        </w:rPr>
        <w:t>石本祐一</w:t>
      </w:r>
      <w:r w:rsidRPr="00443EF2">
        <w:rPr>
          <w:sz w:val="24"/>
        </w:rPr>
        <w:t>. "日本語日常会話コーパスから見える会話場面と声の高さの関係性." 言語資源</w:t>
      </w:r>
      <w:r w:rsidRPr="00AC1F71">
        <w:rPr>
          <w:sz w:val="24"/>
        </w:rPr>
        <w:t xml:space="preserve">活用ワークショップ発表論文集= Proceedings of Language Resources Workshop. </w:t>
      </w:r>
      <w:r w:rsidRPr="00443EF2">
        <w:rPr>
          <w:sz w:val="24"/>
        </w:rPr>
        <w:t>No. 5. 国立国語研究所, 2020.</w:t>
      </w:r>
    </w:p>
    <w:p w14:paraId="5C71915A" w14:textId="77777777" w:rsidR="002445D9" w:rsidRPr="00443EF2" w:rsidRDefault="002445D9" w:rsidP="002445D9">
      <w:pPr>
        <w:jc w:val="left"/>
        <w:rPr>
          <w:rFonts w:hint="eastAsia"/>
          <w:sz w:val="24"/>
        </w:rPr>
      </w:pPr>
    </w:p>
    <w:p w14:paraId="35AF1E93" w14:textId="1AD67A81" w:rsidR="002445D9" w:rsidRPr="00443EF2" w:rsidRDefault="002445D9" w:rsidP="0021234D">
      <w:pPr>
        <w:pStyle w:val="a3"/>
        <w:numPr>
          <w:ilvl w:val="0"/>
          <w:numId w:val="1"/>
        </w:numPr>
        <w:ind w:leftChars="0"/>
        <w:jc w:val="left"/>
        <w:rPr>
          <w:sz w:val="24"/>
        </w:rPr>
      </w:pPr>
      <w:r w:rsidRPr="00443EF2">
        <w:rPr>
          <w:rFonts w:hint="eastAsia"/>
          <w:sz w:val="24"/>
        </w:rPr>
        <w:t>その課題について</w:t>
      </w:r>
      <w:r w:rsidR="0021234D" w:rsidRPr="00443EF2">
        <w:rPr>
          <w:rFonts w:hint="eastAsia"/>
          <w:sz w:val="24"/>
        </w:rPr>
        <w:t>自身</w:t>
      </w:r>
      <w:r w:rsidRPr="00443EF2">
        <w:rPr>
          <w:rFonts w:hint="eastAsia"/>
          <w:sz w:val="24"/>
        </w:rPr>
        <w:t>で研究したこと</w:t>
      </w:r>
    </w:p>
    <w:p w14:paraId="07DADD70" w14:textId="45CE64AB" w:rsidR="002445D9" w:rsidRPr="00443EF2" w:rsidRDefault="0021234D" w:rsidP="000521BA">
      <w:pPr>
        <w:ind w:firstLineChars="50" w:firstLine="120"/>
        <w:jc w:val="left"/>
        <w:rPr>
          <w:rFonts w:hint="eastAsia"/>
          <w:sz w:val="24"/>
        </w:rPr>
      </w:pPr>
      <w:r w:rsidRPr="00443EF2">
        <w:rPr>
          <w:rFonts w:hint="eastAsia"/>
          <w:sz w:val="24"/>
        </w:rPr>
        <w:t>音声分析を行うために、</w:t>
      </w:r>
      <w:r w:rsidR="006856EF" w:rsidRPr="00443EF2">
        <w:rPr>
          <w:rFonts w:hint="eastAsia"/>
          <w:sz w:val="24"/>
        </w:rPr>
        <w:t>音声分析ソフトウェアである</w:t>
      </w:r>
      <w:proofErr w:type="spellStart"/>
      <w:r w:rsidR="006856EF" w:rsidRPr="00443EF2">
        <w:rPr>
          <w:sz w:val="24"/>
        </w:rPr>
        <w:t>Praat</w:t>
      </w:r>
      <w:proofErr w:type="spellEnd"/>
      <w:r w:rsidR="006856EF" w:rsidRPr="00443EF2">
        <w:rPr>
          <w:rFonts w:hint="eastAsia"/>
          <w:sz w:val="24"/>
        </w:rPr>
        <w:t>の使い方とデータ分析のための</w:t>
      </w:r>
      <w:r w:rsidRPr="00443EF2">
        <w:rPr>
          <w:rFonts w:hint="eastAsia"/>
          <w:sz w:val="24"/>
        </w:rPr>
        <w:t>プログラミング言語として</w:t>
      </w:r>
      <w:r w:rsidRPr="00443EF2">
        <w:rPr>
          <w:sz w:val="24"/>
        </w:rPr>
        <w:t>Python</w:t>
      </w:r>
      <w:r w:rsidRPr="00443EF2">
        <w:rPr>
          <w:rFonts w:hint="eastAsia"/>
          <w:sz w:val="24"/>
        </w:rPr>
        <w:t>を習得した</w:t>
      </w:r>
      <w:r w:rsidR="006856EF" w:rsidRPr="00443EF2">
        <w:rPr>
          <w:rFonts w:hint="eastAsia"/>
          <w:sz w:val="24"/>
        </w:rPr>
        <w:t>。音声に含まれる母音のフォルマントを分析するために</w:t>
      </w:r>
      <w:r w:rsidR="006856EF" w:rsidRPr="00443EF2">
        <w:rPr>
          <w:sz w:val="24"/>
        </w:rPr>
        <w:t>Julius</w:t>
      </w:r>
      <w:r w:rsidR="006856EF" w:rsidRPr="00443EF2">
        <w:rPr>
          <w:rFonts w:hint="eastAsia"/>
          <w:sz w:val="24"/>
        </w:rPr>
        <w:t>で音素セグメンテーションを行い、</w:t>
      </w:r>
      <w:r w:rsidR="000521BA" w:rsidRPr="00443EF2">
        <w:rPr>
          <w:sz w:val="24"/>
        </w:rPr>
        <w:t>wav</w:t>
      </w:r>
      <w:r w:rsidR="000521BA" w:rsidRPr="00443EF2">
        <w:rPr>
          <w:rFonts w:hint="eastAsia"/>
          <w:sz w:val="24"/>
        </w:rPr>
        <w:t>ファイルの母音が発声されている時間から母音のフォルマントを分析する方法を習得した。また、</w:t>
      </w:r>
      <w:r w:rsidR="000521BA" w:rsidRPr="00443EF2">
        <w:rPr>
          <w:sz w:val="24"/>
        </w:rPr>
        <w:t>Py</w:t>
      </w:r>
      <w:r w:rsidR="00620956" w:rsidRPr="00443EF2">
        <w:rPr>
          <w:sz w:val="24"/>
        </w:rPr>
        <w:t>t</w:t>
      </w:r>
      <w:r w:rsidR="000521BA" w:rsidRPr="00443EF2">
        <w:rPr>
          <w:sz w:val="24"/>
        </w:rPr>
        <w:t>hon</w:t>
      </w:r>
      <w:r w:rsidR="000521BA" w:rsidRPr="00443EF2">
        <w:rPr>
          <w:rFonts w:hint="eastAsia"/>
          <w:sz w:val="24"/>
        </w:rPr>
        <w:t>を使い</w:t>
      </w:r>
      <w:proofErr w:type="spellStart"/>
      <w:r w:rsidR="000521BA" w:rsidRPr="00443EF2">
        <w:rPr>
          <w:sz w:val="24"/>
        </w:rPr>
        <w:t>TextGrid</w:t>
      </w:r>
      <w:proofErr w:type="spellEnd"/>
      <w:r w:rsidR="000521BA" w:rsidRPr="00443EF2">
        <w:rPr>
          <w:rFonts w:hint="eastAsia"/>
          <w:sz w:val="24"/>
        </w:rPr>
        <w:t>ファイルから</w:t>
      </w:r>
      <w:r w:rsidR="000521BA" w:rsidRPr="00443EF2">
        <w:rPr>
          <w:rFonts w:hint="eastAsia"/>
          <w:sz w:val="24"/>
        </w:rPr>
        <w:t>会話の内容、発話時間、発話回数などを分析する方法を習得した。</w:t>
      </w:r>
      <w:r w:rsidR="0009109C" w:rsidRPr="00443EF2">
        <w:rPr>
          <w:rFonts w:hint="eastAsia"/>
          <w:sz w:val="24"/>
        </w:rPr>
        <w:t>さらに、分析を行う上で必要になる統計的な手法について学んできた。具体的には、多数の変数からどのようなデータの傾向があるかを調べる主成分分析や多数の変数を分類する</w:t>
      </w:r>
      <w:r w:rsidR="00543C56" w:rsidRPr="00443EF2">
        <w:rPr>
          <w:rFonts w:hint="eastAsia"/>
          <w:sz w:val="24"/>
        </w:rPr>
        <w:t>クラスター分析などである。</w:t>
      </w:r>
    </w:p>
    <w:p w14:paraId="5EA8320D" w14:textId="77777777" w:rsidR="002445D9" w:rsidRPr="00443EF2" w:rsidRDefault="002445D9" w:rsidP="002445D9">
      <w:pPr>
        <w:jc w:val="left"/>
        <w:rPr>
          <w:rFonts w:hint="eastAsia"/>
          <w:sz w:val="24"/>
        </w:rPr>
      </w:pPr>
    </w:p>
    <w:p w14:paraId="3C9C42FB" w14:textId="0BE21213" w:rsidR="002445D9" w:rsidRPr="00443EF2" w:rsidRDefault="002445D9" w:rsidP="00990BAF">
      <w:pPr>
        <w:pStyle w:val="a3"/>
        <w:numPr>
          <w:ilvl w:val="0"/>
          <w:numId w:val="1"/>
        </w:numPr>
        <w:ind w:leftChars="0"/>
        <w:jc w:val="left"/>
        <w:rPr>
          <w:sz w:val="24"/>
        </w:rPr>
      </w:pPr>
      <w:r w:rsidRPr="00443EF2">
        <w:rPr>
          <w:rFonts w:hint="eastAsia"/>
          <w:sz w:val="24"/>
        </w:rPr>
        <w:t>入学後の研究予定</w:t>
      </w:r>
    </w:p>
    <w:p w14:paraId="1350E20C" w14:textId="4BFCD197" w:rsidR="001D59CD" w:rsidRPr="00443EF2" w:rsidRDefault="003C1CC1" w:rsidP="004B322B">
      <w:pPr>
        <w:ind w:firstLineChars="50" w:firstLine="120"/>
        <w:jc w:val="left"/>
        <w:rPr>
          <w:rFonts w:hint="eastAsia"/>
          <w:sz w:val="24"/>
        </w:rPr>
      </w:pPr>
      <w:r w:rsidRPr="00443EF2">
        <w:rPr>
          <w:rFonts w:hint="eastAsia"/>
          <w:sz w:val="24"/>
        </w:rPr>
        <w:t>さまざまなタイプの日常会話を定量的に分類する。分類することで、異なる場面同士の会話を比較することが可能になる</w:t>
      </w:r>
      <w:r w:rsidR="001D59CD" w:rsidRPr="00443EF2">
        <w:rPr>
          <w:rFonts w:hint="eastAsia"/>
          <w:sz w:val="24"/>
        </w:rPr>
        <w:t>。分類する方法としては、さまざ</w:t>
      </w:r>
      <w:r w:rsidR="001D59CD" w:rsidRPr="00443EF2">
        <w:rPr>
          <w:rFonts w:hint="eastAsia"/>
          <w:sz w:val="24"/>
        </w:rPr>
        <w:lastRenderedPageBreak/>
        <w:t>まなコーパスの</w:t>
      </w:r>
      <w:r w:rsidR="001D59CD" w:rsidRPr="00443EF2">
        <w:rPr>
          <w:sz w:val="24"/>
        </w:rPr>
        <w:t>Speaking Style</w:t>
      </w:r>
      <w:r w:rsidR="001D59CD" w:rsidRPr="00443EF2">
        <w:rPr>
          <w:rFonts w:hint="eastAsia"/>
          <w:sz w:val="24"/>
        </w:rPr>
        <w:t>を言語情報から自動推定している手法[</w:t>
      </w:r>
      <w:r w:rsidR="001D59CD" w:rsidRPr="00443EF2">
        <w:rPr>
          <w:sz w:val="24"/>
        </w:rPr>
        <w:t>6]</w:t>
      </w:r>
      <w:r w:rsidR="001D59CD" w:rsidRPr="00443EF2">
        <w:rPr>
          <w:rFonts w:hint="eastAsia"/>
          <w:sz w:val="24"/>
        </w:rPr>
        <w:t>を参考にする。明瞭さ、親しさ、社会階層という</w:t>
      </w:r>
      <w:r w:rsidR="001D59CD" w:rsidRPr="00443EF2">
        <w:rPr>
          <w:sz w:val="24"/>
        </w:rPr>
        <w:t>3</w:t>
      </w:r>
      <w:r w:rsidR="001D59CD" w:rsidRPr="00443EF2">
        <w:rPr>
          <w:rFonts w:hint="eastAsia"/>
          <w:sz w:val="24"/>
        </w:rPr>
        <w:t>つの軸上に</w:t>
      </w:r>
      <w:r w:rsidR="00154D45" w:rsidRPr="00443EF2">
        <w:rPr>
          <w:rFonts w:hint="eastAsia"/>
          <w:sz w:val="24"/>
        </w:rPr>
        <w:t>各</w:t>
      </w:r>
      <w:r w:rsidR="001D59CD" w:rsidRPr="00443EF2">
        <w:rPr>
          <w:rFonts w:hint="eastAsia"/>
          <w:sz w:val="24"/>
        </w:rPr>
        <w:t>発話をプロットすることで発話を分類する。</w:t>
      </w:r>
      <w:r w:rsidR="001D59CD" w:rsidRPr="00443EF2">
        <w:rPr>
          <w:sz w:val="24"/>
        </w:rPr>
        <w:t>Speaking Style</w:t>
      </w:r>
      <w:r w:rsidR="002A2649" w:rsidRPr="00443EF2">
        <w:rPr>
          <w:rFonts w:hint="eastAsia"/>
          <w:sz w:val="24"/>
        </w:rPr>
        <w:t>を分類</w:t>
      </w:r>
      <w:r w:rsidR="00154D45" w:rsidRPr="00443EF2">
        <w:rPr>
          <w:rFonts w:hint="eastAsia"/>
          <w:sz w:val="24"/>
        </w:rPr>
        <w:t>し</w:t>
      </w:r>
      <w:r w:rsidR="002A2649" w:rsidRPr="00443EF2">
        <w:rPr>
          <w:rFonts w:hint="eastAsia"/>
          <w:sz w:val="24"/>
        </w:rPr>
        <w:t>微細なパラ言語情報の変化を捉えることで、従来までの分析手法である快</w:t>
      </w:r>
      <w:r w:rsidR="002A2649" w:rsidRPr="00443EF2">
        <w:rPr>
          <w:sz w:val="24"/>
        </w:rPr>
        <w:t>-</w:t>
      </w:r>
      <w:r w:rsidR="002A2649" w:rsidRPr="00443EF2">
        <w:rPr>
          <w:rFonts w:hint="eastAsia"/>
          <w:sz w:val="24"/>
        </w:rPr>
        <w:t>不快の関係や基本８感情などに捉われることなく、パラ言語情報を認識・識別できると考えている</w:t>
      </w:r>
      <w:r w:rsidR="001D59CD" w:rsidRPr="00443EF2">
        <w:rPr>
          <w:rFonts w:hint="eastAsia"/>
          <w:sz w:val="24"/>
        </w:rPr>
        <w:t>。分類したこれらの</w:t>
      </w:r>
      <w:r w:rsidR="001D59CD" w:rsidRPr="00443EF2">
        <w:rPr>
          <w:sz w:val="24"/>
        </w:rPr>
        <w:t>Spe</w:t>
      </w:r>
      <w:r w:rsidR="00574AA1" w:rsidRPr="00443EF2">
        <w:rPr>
          <w:sz w:val="24"/>
        </w:rPr>
        <w:t>a</w:t>
      </w:r>
      <w:r w:rsidR="001D59CD" w:rsidRPr="00443EF2">
        <w:rPr>
          <w:sz w:val="24"/>
        </w:rPr>
        <w:t>king Style</w:t>
      </w:r>
      <w:r w:rsidR="001D59CD" w:rsidRPr="00443EF2">
        <w:rPr>
          <w:rFonts w:hint="eastAsia"/>
          <w:sz w:val="24"/>
        </w:rPr>
        <w:t>を推定する変数として音響的特徴を使用する。</w:t>
      </w:r>
      <w:r w:rsidR="00574AA1" w:rsidRPr="00443EF2">
        <w:rPr>
          <w:rFonts w:hint="eastAsia"/>
          <w:sz w:val="24"/>
        </w:rPr>
        <w:t>使用する音響的特徴は、明瞭さに影響を与えているとされる母音のフォルマント情報、自発発話と講演発話分類できているX</w:t>
      </w:r>
      <w:r w:rsidR="00574AA1" w:rsidRPr="00443EF2">
        <w:rPr>
          <w:sz w:val="24"/>
        </w:rPr>
        <w:t>-</w:t>
      </w:r>
      <w:proofErr w:type="spellStart"/>
      <w:r w:rsidR="00574AA1" w:rsidRPr="00443EF2">
        <w:rPr>
          <w:sz w:val="24"/>
        </w:rPr>
        <w:t>JToBI</w:t>
      </w:r>
      <w:proofErr w:type="spellEnd"/>
      <w:r w:rsidR="00574AA1" w:rsidRPr="00443EF2">
        <w:rPr>
          <w:rFonts w:hint="eastAsia"/>
          <w:sz w:val="24"/>
        </w:rPr>
        <w:t>[</w:t>
      </w:r>
      <w:r w:rsidR="00574AA1" w:rsidRPr="00443EF2">
        <w:rPr>
          <w:sz w:val="24"/>
        </w:rPr>
        <w:t>7]</w:t>
      </w:r>
      <w:r w:rsidR="00574AA1" w:rsidRPr="00443EF2">
        <w:rPr>
          <w:rFonts w:hint="eastAsia"/>
          <w:sz w:val="24"/>
        </w:rPr>
        <w:t>の情報である。</w:t>
      </w:r>
      <w:proofErr w:type="spellStart"/>
      <w:r w:rsidR="00C17171" w:rsidRPr="00443EF2">
        <w:rPr>
          <w:sz w:val="24"/>
        </w:rPr>
        <w:t>Speking</w:t>
      </w:r>
      <w:proofErr w:type="spellEnd"/>
      <w:r w:rsidR="00C17171" w:rsidRPr="00443EF2">
        <w:rPr>
          <w:sz w:val="24"/>
        </w:rPr>
        <w:t xml:space="preserve"> Style</w:t>
      </w:r>
      <w:r w:rsidR="00C17171" w:rsidRPr="00443EF2">
        <w:rPr>
          <w:rFonts w:hint="eastAsia"/>
          <w:sz w:val="24"/>
        </w:rPr>
        <w:t>を推定した後に、</w:t>
      </w:r>
      <w:r w:rsidR="00543C56" w:rsidRPr="00443EF2">
        <w:rPr>
          <w:rFonts w:hint="eastAsia"/>
          <w:sz w:val="24"/>
        </w:rPr>
        <w:t>会話ごとを観察する。どのような条件においてパラ言語表現が表出されているのかについて、また表出されたパラ言語表現の音響的特徴はどのようなものかを分析しようと考えている。</w:t>
      </w:r>
    </w:p>
    <w:p w14:paraId="3D143B72" w14:textId="4C39570F" w:rsidR="001D59CD" w:rsidRPr="00443EF2" w:rsidRDefault="001D59CD" w:rsidP="002445D9">
      <w:pPr>
        <w:jc w:val="left"/>
        <w:rPr>
          <w:sz w:val="24"/>
        </w:rPr>
      </w:pPr>
    </w:p>
    <w:p w14:paraId="4ECDC1B3" w14:textId="5B2E5650" w:rsidR="001D59CD" w:rsidRPr="00443EF2" w:rsidRDefault="001D59CD" w:rsidP="002445D9">
      <w:pPr>
        <w:jc w:val="left"/>
        <w:rPr>
          <w:sz w:val="24"/>
        </w:rPr>
      </w:pPr>
      <w:r w:rsidRPr="00443EF2">
        <w:rPr>
          <w:rFonts w:hint="eastAsia"/>
          <w:sz w:val="24"/>
        </w:rPr>
        <w:t>[</w:t>
      </w:r>
      <w:r w:rsidR="00AC1F71" w:rsidRPr="00443EF2">
        <w:rPr>
          <w:sz w:val="24"/>
        </w:rPr>
        <w:t>7</w:t>
      </w:r>
      <w:r w:rsidRPr="00443EF2">
        <w:rPr>
          <w:sz w:val="24"/>
        </w:rPr>
        <w:t xml:space="preserve">] </w:t>
      </w:r>
      <w:r w:rsidRPr="00443EF2">
        <w:rPr>
          <w:rFonts w:hint="eastAsia"/>
          <w:sz w:val="24"/>
        </w:rPr>
        <w:t>沈睿</w:t>
      </w:r>
      <w:r w:rsidRPr="00443EF2">
        <w:rPr>
          <w:sz w:val="24"/>
        </w:rPr>
        <w:t>, and 菊池英明. "音声言語コーパスにおける speaking style の自動推定―転記テキストに着目して―." 自然言語処理 21.3 (2014): 445-464.</w:t>
      </w:r>
    </w:p>
    <w:p w14:paraId="12D756D4" w14:textId="1E61FF58" w:rsidR="001D59CD" w:rsidRPr="00443EF2" w:rsidRDefault="00574AA1" w:rsidP="002445D9">
      <w:pPr>
        <w:jc w:val="left"/>
        <w:rPr>
          <w:rFonts w:hint="eastAsia"/>
          <w:sz w:val="24"/>
        </w:rPr>
      </w:pPr>
      <w:r w:rsidRPr="00443EF2">
        <w:rPr>
          <w:rFonts w:hint="eastAsia"/>
          <w:sz w:val="24"/>
        </w:rPr>
        <w:t>[</w:t>
      </w:r>
      <w:r w:rsidR="00AC1F71" w:rsidRPr="00443EF2">
        <w:rPr>
          <w:sz w:val="24"/>
        </w:rPr>
        <w:t>8</w:t>
      </w:r>
      <w:r w:rsidRPr="00443EF2">
        <w:rPr>
          <w:sz w:val="24"/>
        </w:rPr>
        <w:t xml:space="preserve">] </w:t>
      </w:r>
      <w:r w:rsidRPr="00443EF2">
        <w:rPr>
          <w:rFonts w:hint="eastAsia"/>
          <w:sz w:val="24"/>
        </w:rPr>
        <w:t>前川喜久雄</w:t>
      </w:r>
      <w:r w:rsidRPr="00443EF2">
        <w:rPr>
          <w:sz w:val="24"/>
        </w:rPr>
        <w:t>, 菊池英明, and 五十嵐陽介. "X-</w:t>
      </w:r>
      <w:proofErr w:type="spellStart"/>
      <w:r w:rsidRPr="00443EF2">
        <w:rPr>
          <w:sz w:val="24"/>
        </w:rPr>
        <w:t>JToBI</w:t>
      </w:r>
      <w:proofErr w:type="spellEnd"/>
      <w:r w:rsidRPr="00443EF2">
        <w:rPr>
          <w:sz w:val="24"/>
        </w:rPr>
        <w:t>: 自発音声の韻律ラベリングスキーム." 情報処理学会研究報告音声言語情報処理 (SLP) 2001.123 (2001-SLP-039) (2001): 135-140.</w:t>
      </w:r>
    </w:p>
    <w:sectPr w:rsidR="001D59CD" w:rsidRPr="00443EF2" w:rsidSect="00620956">
      <w:footerReference w:type="even" r:id="rId7"/>
      <w:footerReference w:type="default" r:id="rId8"/>
      <w:footerReference w:type="first" r:id="rId9"/>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8F210" w14:textId="77777777" w:rsidR="001E61CC" w:rsidRDefault="001E61CC" w:rsidP="00990BAF">
      <w:r>
        <w:separator/>
      </w:r>
    </w:p>
  </w:endnote>
  <w:endnote w:type="continuationSeparator" w:id="0">
    <w:p w14:paraId="313D4F81" w14:textId="77777777" w:rsidR="001E61CC" w:rsidRDefault="001E61CC" w:rsidP="00990B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8CAC0" w14:textId="5BAE79E4" w:rsidR="00620956" w:rsidRDefault="00620956" w:rsidP="00620956">
    <w:pPr>
      <w:pStyle w:val="a6"/>
      <w:ind w:right="360"/>
      <w:jc w:val="right"/>
    </w:pPr>
    <w:r>
      <w:t>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BC58E" w14:textId="2E90C0D2" w:rsidR="000A25C6" w:rsidRDefault="00620956" w:rsidP="000A25C6">
    <w:pPr>
      <w:pStyle w:val="a6"/>
      <w:ind w:right="360"/>
      <w:jc w:val="right"/>
      <w:rPr>
        <w:rFonts w:hint="eastAsia"/>
      </w:rPr>
    </w:pPr>
    <w:r w:rsidRPr="00620956">
      <w:rPr>
        <w:color w:val="595959" w:themeColor="text1" w:themeTint="A6"/>
        <w:sz w:val="18"/>
        <w:szCs w:val="18"/>
      </w:rPr>
      <w:ptab w:relativeTo="margin" w:alignment="center" w:leader="none"/>
    </w:r>
    <w:r w:rsidRPr="00620956">
      <w:rPr>
        <w:color w:val="595959" w:themeColor="text1" w:themeTint="A6"/>
        <w:sz w:val="18"/>
        <w:szCs w:val="18"/>
      </w:rPr>
      <w:ptab w:relativeTo="margin" w:alignment="right" w:leader="none"/>
    </w:r>
    <w:r w:rsidR="000A25C6" w:rsidRPr="000A25C6">
      <w:rPr>
        <w:color w:val="595959" w:themeColor="text1" w:themeTint="A6"/>
        <w:szCs w:val="21"/>
      </w:rPr>
      <w:t>3/3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53319" w14:textId="202FA881" w:rsidR="00620956" w:rsidRDefault="00620956" w:rsidP="000A25C6">
    <w:pPr>
      <w:pStyle w:val="a6"/>
      <w:tabs>
        <w:tab w:val="clear" w:pos="4252"/>
        <w:tab w:val="clear" w:pos="8504"/>
        <w:tab w:val="left" w:pos="1140"/>
      </w:tabs>
      <w:ind w:right="315"/>
      <w:jc w:val="right"/>
    </w:pPr>
    <w:r>
      <w:t>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E961B" w14:textId="77777777" w:rsidR="001E61CC" w:rsidRDefault="001E61CC" w:rsidP="00990BAF">
      <w:r>
        <w:separator/>
      </w:r>
    </w:p>
  </w:footnote>
  <w:footnote w:type="continuationSeparator" w:id="0">
    <w:p w14:paraId="691EDAB1" w14:textId="77777777" w:rsidR="001E61CC" w:rsidRDefault="001E61CC" w:rsidP="00990B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4E6FA3"/>
    <w:multiLevelType w:val="hybridMultilevel"/>
    <w:tmpl w:val="AD5E9B50"/>
    <w:lvl w:ilvl="0" w:tplc="EC808F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783422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40"/>
  <w:evenAndOddHeaders/>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BD8"/>
    <w:rsid w:val="000272F1"/>
    <w:rsid w:val="00050FDD"/>
    <w:rsid w:val="000521BA"/>
    <w:rsid w:val="0008454C"/>
    <w:rsid w:val="0009109C"/>
    <w:rsid w:val="000A25C6"/>
    <w:rsid w:val="000C6A6B"/>
    <w:rsid w:val="00154D45"/>
    <w:rsid w:val="001D59CD"/>
    <w:rsid w:val="001E61CC"/>
    <w:rsid w:val="0021234D"/>
    <w:rsid w:val="002445D9"/>
    <w:rsid w:val="0027006D"/>
    <w:rsid w:val="002A2649"/>
    <w:rsid w:val="00315945"/>
    <w:rsid w:val="00395D28"/>
    <w:rsid w:val="003A6952"/>
    <w:rsid w:val="003B45C1"/>
    <w:rsid w:val="003C1CC1"/>
    <w:rsid w:val="00443EF2"/>
    <w:rsid w:val="00456BD8"/>
    <w:rsid w:val="004B322B"/>
    <w:rsid w:val="004D09A4"/>
    <w:rsid w:val="00505BA9"/>
    <w:rsid w:val="00510E16"/>
    <w:rsid w:val="00527EDF"/>
    <w:rsid w:val="00543C56"/>
    <w:rsid w:val="00571914"/>
    <w:rsid w:val="00574AA1"/>
    <w:rsid w:val="00620956"/>
    <w:rsid w:val="006856EF"/>
    <w:rsid w:val="006F05C1"/>
    <w:rsid w:val="007131DD"/>
    <w:rsid w:val="008770C1"/>
    <w:rsid w:val="00990BAF"/>
    <w:rsid w:val="00A541F3"/>
    <w:rsid w:val="00A732DE"/>
    <w:rsid w:val="00AC1F71"/>
    <w:rsid w:val="00C17171"/>
    <w:rsid w:val="00C36405"/>
    <w:rsid w:val="00CF67E4"/>
    <w:rsid w:val="00D05D1D"/>
    <w:rsid w:val="00D67F84"/>
    <w:rsid w:val="00DB2D97"/>
    <w:rsid w:val="00E072D3"/>
    <w:rsid w:val="00E26396"/>
    <w:rsid w:val="00E876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5E6798D"/>
  <w15:chartTrackingRefBased/>
  <w15:docId w15:val="{818D8F38-B80D-394B-A35C-F8444EF26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56BD8"/>
    <w:pPr>
      <w:ind w:leftChars="400" w:left="840"/>
    </w:pPr>
  </w:style>
  <w:style w:type="paragraph" w:styleId="a4">
    <w:name w:val="header"/>
    <w:basedOn w:val="a"/>
    <w:link w:val="a5"/>
    <w:uiPriority w:val="99"/>
    <w:unhideWhenUsed/>
    <w:rsid w:val="00990BAF"/>
    <w:pPr>
      <w:tabs>
        <w:tab w:val="center" w:pos="4252"/>
        <w:tab w:val="right" w:pos="8504"/>
      </w:tabs>
      <w:snapToGrid w:val="0"/>
    </w:pPr>
  </w:style>
  <w:style w:type="character" w:customStyle="1" w:styleId="a5">
    <w:name w:val="ヘッダー (文字)"/>
    <w:basedOn w:val="a0"/>
    <w:link w:val="a4"/>
    <w:uiPriority w:val="99"/>
    <w:rsid w:val="00990BAF"/>
  </w:style>
  <w:style w:type="paragraph" w:styleId="a6">
    <w:name w:val="footer"/>
    <w:basedOn w:val="a"/>
    <w:link w:val="a7"/>
    <w:uiPriority w:val="99"/>
    <w:unhideWhenUsed/>
    <w:rsid w:val="00990BAF"/>
    <w:pPr>
      <w:tabs>
        <w:tab w:val="center" w:pos="4252"/>
        <w:tab w:val="right" w:pos="8504"/>
      </w:tabs>
      <w:snapToGrid w:val="0"/>
    </w:pPr>
  </w:style>
  <w:style w:type="character" w:customStyle="1" w:styleId="a7">
    <w:name w:val="フッター (文字)"/>
    <w:basedOn w:val="a0"/>
    <w:link w:val="a6"/>
    <w:uiPriority w:val="99"/>
    <w:rsid w:val="00990BAF"/>
  </w:style>
  <w:style w:type="character" w:styleId="a8">
    <w:name w:val="Hyperlink"/>
    <w:basedOn w:val="a0"/>
    <w:uiPriority w:val="99"/>
    <w:unhideWhenUsed/>
    <w:rsid w:val="00DB2D97"/>
    <w:rPr>
      <w:color w:val="0563C1" w:themeColor="hyperlink"/>
      <w:u w:val="single"/>
    </w:rPr>
  </w:style>
  <w:style w:type="character" w:styleId="a9">
    <w:name w:val="Unresolved Mention"/>
    <w:basedOn w:val="a0"/>
    <w:uiPriority w:val="99"/>
    <w:semiHidden/>
    <w:unhideWhenUsed/>
    <w:rsid w:val="00DB2D97"/>
    <w:rPr>
      <w:color w:val="605E5C"/>
      <w:shd w:val="clear" w:color="auto" w:fill="E1DFDD"/>
    </w:rPr>
  </w:style>
  <w:style w:type="character" w:styleId="aa">
    <w:name w:val="page number"/>
    <w:basedOn w:val="a0"/>
    <w:uiPriority w:val="99"/>
    <w:semiHidden/>
    <w:unhideWhenUsed/>
    <w:rsid w:val="00620956"/>
  </w:style>
  <w:style w:type="paragraph" w:styleId="Web">
    <w:name w:val="Normal (Web)"/>
    <w:basedOn w:val="a"/>
    <w:uiPriority w:val="99"/>
    <w:semiHidden/>
    <w:unhideWhenUsed/>
    <w:rsid w:val="000272F1"/>
    <w:pPr>
      <w:widowControl/>
      <w:spacing w:before="100" w:beforeAutospacing="1" w:after="100" w:afterAutospacing="1"/>
      <w:jc w:val="left"/>
    </w:pPr>
    <w:rPr>
      <w:rFonts w:ascii="ＭＳ Ｐゴシック" w:eastAsia="ＭＳ Ｐゴシック" w:hAnsi="ＭＳ Ｐゴシック" w:cs="ＭＳ Ｐゴシック"/>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852985">
      <w:bodyDiv w:val="1"/>
      <w:marLeft w:val="0"/>
      <w:marRight w:val="0"/>
      <w:marTop w:val="0"/>
      <w:marBottom w:val="0"/>
      <w:divBdr>
        <w:top w:val="none" w:sz="0" w:space="0" w:color="auto"/>
        <w:left w:val="none" w:sz="0" w:space="0" w:color="auto"/>
        <w:bottom w:val="none" w:sz="0" w:space="0" w:color="auto"/>
        <w:right w:val="none" w:sz="0" w:space="0" w:color="auto"/>
      </w:divBdr>
    </w:div>
    <w:div w:id="449787810">
      <w:bodyDiv w:val="1"/>
      <w:marLeft w:val="0"/>
      <w:marRight w:val="0"/>
      <w:marTop w:val="0"/>
      <w:marBottom w:val="0"/>
      <w:divBdr>
        <w:top w:val="none" w:sz="0" w:space="0" w:color="auto"/>
        <w:left w:val="none" w:sz="0" w:space="0" w:color="auto"/>
        <w:bottom w:val="none" w:sz="0" w:space="0" w:color="auto"/>
        <w:right w:val="none" w:sz="0" w:space="0" w:color="auto"/>
      </w:divBdr>
    </w:div>
    <w:div w:id="586690325">
      <w:bodyDiv w:val="1"/>
      <w:marLeft w:val="0"/>
      <w:marRight w:val="0"/>
      <w:marTop w:val="0"/>
      <w:marBottom w:val="0"/>
      <w:divBdr>
        <w:top w:val="none" w:sz="0" w:space="0" w:color="auto"/>
        <w:left w:val="none" w:sz="0" w:space="0" w:color="auto"/>
        <w:bottom w:val="none" w:sz="0" w:space="0" w:color="auto"/>
        <w:right w:val="none" w:sz="0" w:space="0" w:color="auto"/>
      </w:divBdr>
    </w:div>
    <w:div w:id="589199437">
      <w:bodyDiv w:val="1"/>
      <w:marLeft w:val="0"/>
      <w:marRight w:val="0"/>
      <w:marTop w:val="0"/>
      <w:marBottom w:val="0"/>
      <w:divBdr>
        <w:top w:val="none" w:sz="0" w:space="0" w:color="auto"/>
        <w:left w:val="none" w:sz="0" w:space="0" w:color="auto"/>
        <w:bottom w:val="none" w:sz="0" w:space="0" w:color="auto"/>
        <w:right w:val="none" w:sz="0" w:space="0" w:color="auto"/>
      </w:divBdr>
    </w:div>
    <w:div w:id="969894445">
      <w:bodyDiv w:val="1"/>
      <w:marLeft w:val="0"/>
      <w:marRight w:val="0"/>
      <w:marTop w:val="0"/>
      <w:marBottom w:val="0"/>
      <w:divBdr>
        <w:top w:val="none" w:sz="0" w:space="0" w:color="auto"/>
        <w:left w:val="none" w:sz="0" w:space="0" w:color="auto"/>
        <w:bottom w:val="none" w:sz="0" w:space="0" w:color="auto"/>
        <w:right w:val="none" w:sz="0" w:space="0" w:color="auto"/>
      </w:divBdr>
      <w:divsChild>
        <w:div w:id="1622420688">
          <w:marLeft w:val="547"/>
          <w:marRight w:val="0"/>
          <w:marTop w:val="96"/>
          <w:marBottom w:val="120"/>
          <w:divBdr>
            <w:top w:val="none" w:sz="0" w:space="0" w:color="auto"/>
            <w:left w:val="none" w:sz="0" w:space="0" w:color="auto"/>
            <w:bottom w:val="none" w:sz="0" w:space="0" w:color="auto"/>
            <w:right w:val="none" w:sz="0" w:space="0" w:color="auto"/>
          </w:divBdr>
        </w:div>
      </w:divsChild>
    </w:div>
    <w:div w:id="1254167689">
      <w:bodyDiv w:val="1"/>
      <w:marLeft w:val="0"/>
      <w:marRight w:val="0"/>
      <w:marTop w:val="0"/>
      <w:marBottom w:val="0"/>
      <w:divBdr>
        <w:top w:val="none" w:sz="0" w:space="0" w:color="auto"/>
        <w:left w:val="none" w:sz="0" w:space="0" w:color="auto"/>
        <w:bottom w:val="none" w:sz="0" w:space="0" w:color="auto"/>
        <w:right w:val="none" w:sz="0" w:space="0" w:color="auto"/>
      </w:divBdr>
    </w:div>
    <w:div w:id="1520853829">
      <w:bodyDiv w:val="1"/>
      <w:marLeft w:val="0"/>
      <w:marRight w:val="0"/>
      <w:marTop w:val="0"/>
      <w:marBottom w:val="0"/>
      <w:divBdr>
        <w:top w:val="none" w:sz="0" w:space="0" w:color="auto"/>
        <w:left w:val="none" w:sz="0" w:space="0" w:color="auto"/>
        <w:bottom w:val="none" w:sz="0" w:space="0" w:color="auto"/>
        <w:right w:val="none" w:sz="0" w:space="0" w:color="auto"/>
      </w:divBdr>
    </w:div>
    <w:div w:id="1689133219">
      <w:bodyDiv w:val="1"/>
      <w:marLeft w:val="0"/>
      <w:marRight w:val="0"/>
      <w:marTop w:val="0"/>
      <w:marBottom w:val="0"/>
      <w:divBdr>
        <w:top w:val="none" w:sz="0" w:space="0" w:color="auto"/>
        <w:left w:val="none" w:sz="0" w:space="0" w:color="auto"/>
        <w:bottom w:val="none" w:sz="0" w:space="0" w:color="auto"/>
        <w:right w:val="none" w:sz="0" w:space="0" w:color="auto"/>
      </w:divBdr>
    </w:div>
    <w:div w:id="1758867673">
      <w:bodyDiv w:val="1"/>
      <w:marLeft w:val="0"/>
      <w:marRight w:val="0"/>
      <w:marTop w:val="0"/>
      <w:marBottom w:val="0"/>
      <w:divBdr>
        <w:top w:val="none" w:sz="0" w:space="0" w:color="auto"/>
        <w:left w:val="none" w:sz="0" w:space="0" w:color="auto"/>
        <w:bottom w:val="none" w:sz="0" w:space="0" w:color="auto"/>
        <w:right w:val="none" w:sz="0" w:space="0" w:color="auto"/>
      </w:divBdr>
      <w:divsChild>
        <w:div w:id="1755735724">
          <w:marLeft w:val="547"/>
          <w:marRight w:val="0"/>
          <w:marTop w:val="96"/>
          <w:marBottom w:val="120"/>
          <w:divBdr>
            <w:top w:val="none" w:sz="0" w:space="0" w:color="auto"/>
            <w:left w:val="none" w:sz="0" w:space="0" w:color="auto"/>
            <w:bottom w:val="none" w:sz="0" w:space="0" w:color="auto"/>
            <w:right w:val="none" w:sz="0" w:space="0" w:color="auto"/>
          </w:divBdr>
        </w:div>
      </w:divsChild>
    </w:div>
    <w:div w:id="1879468004">
      <w:bodyDiv w:val="1"/>
      <w:marLeft w:val="0"/>
      <w:marRight w:val="0"/>
      <w:marTop w:val="0"/>
      <w:marBottom w:val="0"/>
      <w:divBdr>
        <w:top w:val="none" w:sz="0" w:space="0" w:color="auto"/>
        <w:left w:val="none" w:sz="0" w:space="0" w:color="auto"/>
        <w:bottom w:val="none" w:sz="0" w:space="0" w:color="auto"/>
        <w:right w:val="none" w:sz="0" w:space="0" w:color="auto"/>
      </w:divBdr>
    </w:div>
    <w:div w:id="2093163277">
      <w:bodyDiv w:val="1"/>
      <w:marLeft w:val="0"/>
      <w:marRight w:val="0"/>
      <w:marTop w:val="0"/>
      <w:marBottom w:val="0"/>
      <w:divBdr>
        <w:top w:val="none" w:sz="0" w:space="0" w:color="auto"/>
        <w:left w:val="none" w:sz="0" w:space="0" w:color="auto"/>
        <w:bottom w:val="none" w:sz="0" w:space="0" w:color="auto"/>
        <w:right w:val="none" w:sz="0" w:space="0" w:color="auto"/>
      </w:divBdr>
    </w:div>
    <w:div w:id="213975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439</Words>
  <Characters>2504</Characters>
  <Application>Microsoft Office Word</Application>
  <DocSecurity>0</DocSecurity>
  <Lines>20</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ryusei.kt</dc:creator>
  <cp:keywords/>
  <dc:description/>
  <cp:lastModifiedBy>ryusei.kt</cp:lastModifiedBy>
  <cp:revision>2</cp:revision>
  <cp:lastPrinted>2022-03-31T12:32:00Z</cp:lastPrinted>
  <dcterms:created xsi:type="dcterms:W3CDTF">2022-03-31T12:40:00Z</dcterms:created>
  <dcterms:modified xsi:type="dcterms:W3CDTF">2022-03-31T12:40:00Z</dcterms:modified>
</cp:coreProperties>
</file>