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4D3CC3" w14:textId="77777777" w:rsidR="0003117C" w:rsidRPr="0003117C" w:rsidRDefault="0003117C" w:rsidP="0003117C">
      <w:pPr>
        <w:rPr>
          <w:rFonts w:ascii="Arial" w:eastAsia="ＭＳ Ｐゴシック" w:hAnsi="Arial" w:cs="Arial"/>
          <w:b/>
          <w:bCs/>
          <w:color w:val="1F1F1F"/>
          <w:kern w:val="0"/>
          <w:sz w:val="24"/>
          <w:szCs w:val="24"/>
        </w:rPr>
      </w:pPr>
      <w:r w:rsidRPr="0003117C">
        <w:rPr>
          <w:rFonts w:ascii="Arial" w:eastAsia="ＭＳ Ｐゴシック" w:hAnsi="Arial" w:cs="Arial"/>
          <w:b/>
          <w:bCs/>
          <w:color w:val="1F1F1F"/>
          <w:kern w:val="0"/>
          <w:sz w:val="24"/>
          <w:szCs w:val="24"/>
        </w:rPr>
        <w:t>指導マニュアル：令和</w:t>
      </w:r>
      <w:r w:rsidRPr="0003117C">
        <w:rPr>
          <w:rFonts w:ascii="Arial" w:eastAsia="ＭＳ Ｐゴシック" w:hAnsi="Arial" w:cs="Arial"/>
          <w:b/>
          <w:bCs/>
          <w:color w:val="1F1F1F"/>
          <w:kern w:val="0"/>
          <w:sz w:val="24"/>
          <w:szCs w:val="24"/>
        </w:rPr>
        <w:t>5</w:t>
      </w:r>
      <w:r w:rsidRPr="0003117C">
        <w:rPr>
          <w:rFonts w:ascii="Arial" w:eastAsia="ＭＳ Ｐゴシック" w:hAnsi="Arial" w:cs="Arial"/>
          <w:b/>
          <w:bCs/>
          <w:color w:val="1F1F1F"/>
          <w:kern w:val="0"/>
          <w:sz w:val="24"/>
          <w:szCs w:val="24"/>
        </w:rPr>
        <w:t>年度</w:t>
      </w:r>
      <w:r w:rsidRPr="0003117C">
        <w:rPr>
          <w:rFonts w:ascii="Arial" w:eastAsia="ＭＳ Ｐゴシック" w:hAnsi="Arial" w:cs="Arial"/>
          <w:b/>
          <w:bCs/>
          <w:color w:val="1F1F1F"/>
          <w:kern w:val="0"/>
          <w:sz w:val="24"/>
          <w:szCs w:val="24"/>
        </w:rPr>
        <w:t xml:space="preserve"> </w:t>
      </w:r>
      <w:r w:rsidRPr="0003117C">
        <w:rPr>
          <w:rFonts w:ascii="Arial" w:eastAsia="ＭＳ Ｐゴシック" w:hAnsi="Arial" w:cs="Arial"/>
          <w:b/>
          <w:bCs/>
          <w:color w:val="1F1F1F"/>
          <w:kern w:val="0"/>
          <w:sz w:val="24"/>
          <w:szCs w:val="24"/>
        </w:rPr>
        <w:t>一般選抜</w:t>
      </w:r>
      <w:r w:rsidRPr="0003117C">
        <w:rPr>
          <w:rFonts w:ascii="Arial" w:eastAsia="ＭＳ Ｐゴシック" w:hAnsi="Arial" w:cs="Arial"/>
          <w:b/>
          <w:bCs/>
          <w:color w:val="1F1F1F"/>
          <w:kern w:val="0"/>
          <w:sz w:val="24"/>
          <w:szCs w:val="24"/>
        </w:rPr>
        <w:t xml:space="preserve"> </w:t>
      </w:r>
      <w:r w:rsidRPr="0003117C">
        <w:rPr>
          <w:rFonts w:ascii="Arial" w:eastAsia="ＭＳ Ｐゴシック" w:hAnsi="Arial" w:cs="Arial"/>
          <w:b/>
          <w:bCs/>
          <w:color w:val="1F1F1F"/>
          <w:kern w:val="0"/>
          <w:sz w:val="24"/>
          <w:szCs w:val="24"/>
        </w:rPr>
        <w:t>過去問（国際関係コース）</w:t>
      </w:r>
    </w:p>
    <w:p w14:paraId="4C20DF34" w14:textId="77777777" w:rsidR="0003117C" w:rsidRPr="0003117C" w:rsidRDefault="0003117C" w:rsidP="0003117C">
      <w:pPr>
        <w:rPr>
          <w:rFonts w:ascii="Arial" w:eastAsia="ＭＳ Ｐゴシック" w:hAnsi="Arial" w:cs="Arial"/>
          <w:color w:val="1F1F1F"/>
          <w:kern w:val="0"/>
          <w:sz w:val="24"/>
          <w:szCs w:val="24"/>
        </w:rPr>
      </w:pPr>
      <w:r w:rsidRPr="0003117C">
        <w:rPr>
          <w:rFonts w:ascii="Arial" w:eastAsia="ＭＳ Ｐゴシック" w:hAnsi="Arial" w:cs="Arial"/>
          <w:b/>
          <w:bCs/>
          <w:color w:val="1F1F1F"/>
          <w:kern w:val="0"/>
          <w:sz w:val="24"/>
          <w:szCs w:val="24"/>
        </w:rPr>
        <w:t>〜「価値中立」の幻想を打破し、能動的な市民性を記述させる〜</w:t>
      </w:r>
    </w:p>
    <w:p w14:paraId="241FA9FB" w14:textId="77777777" w:rsidR="0003117C" w:rsidRPr="0003117C" w:rsidRDefault="0003117C" w:rsidP="0003117C">
      <w:pPr>
        <w:rPr>
          <w:rFonts w:ascii="Arial" w:eastAsia="ＭＳ Ｐゴシック" w:hAnsi="Arial" w:cs="Arial"/>
          <w:b/>
          <w:bCs/>
          <w:color w:val="1F1F1F"/>
          <w:kern w:val="0"/>
          <w:sz w:val="24"/>
          <w:szCs w:val="24"/>
        </w:rPr>
      </w:pPr>
      <w:r w:rsidRPr="0003117C">
        <w:rPr>
          <w:rFonts w:ascii="Arial" w:eastAsia="ＭＳ Ｐゴシック" w:hAnsi="Arial" w:cs="Arial"/>
          <w:b/>
          <w:bCs/>
          <w:color w:val="1F1F1F"/>
          <w:kern w:val="0"/>
          <w:sz w:val="24"/>
          <w:szCs w:val="24"/>
        </w:rPr>
        <w:t xml:space="preserve">1. </w:t>
      </w:r>
      <w:r w:rsidRPr="0003117C">
        <w:rPr>
          <w:rFonts w:ascii="Arial" w:eastAsia="ＭＳ Ｐゴシック" w:hAnsi="Arial" w:cs="Arial"/>
          <w:b/>
          <w:bCs/>
          <w:color w:val="1F1F1F"/>
          <w:kern w:val="0"/>
          <w:sz w:val="24"/>
          <w:szCs w:val="24"/>
        </w:rPr>
        <w:t>指導の核心（コンセプト）</w:t>
      </w:r>
    </w:p>
    <w:p w14:paraId="6DC8BEB9" w14:textId="77777777" w:rsidR="0003117C" w:rsidRPr="0003117C" w:rsidRDefault="0003117C" w:rsidP="0003117C">
      <w:pPr>
        <w:rPr>
          <w:rFonts w:ascii="Arial" w:eastAsia="ＭＳ Ｐゴシック" w:hAnsi="Arial" w:cs="Arial"/>
          <w:color w:val="1F1F1F"/>
          <w:kern w:val="0"/>
          <w:sz w:val="24"/>
          <w:szCs w:val="24"/>
        </w:rPr>
      </w:pPr>
      <w:r w:rsidRPr="0003117C">
        <w:rPr>
          <w:rFonts w:ascii="Arial" w:eastAsia="ＭＳ Ｐゴシック" w:hAnsi="Arial" w:cs="Arial"/>
          <w:color w:val="1F1F1F"/>
          <w:kern w:val="0"/>
          <w:sz w:val="24"/>
          <w:szCs w:val="24"/>
        </w:rPr>
        <w:t>この年度の課題文（両角達平『若者からはじまる民主主義』）は、日本人が無意識に信奉している</w:t>
      </w:r>
      <w:r w:rsidRPr="0003117C">
        <w:rPr>
          <w:rFonts w:ascii="Arial" w:eastAsia="ＭＳ Ｐゴシック" w:hAnsi="Arial" w:cs="Arial"/>
          <w:color w:val="1F1F1F"/>
          <w:kern w:val="0"/>
          <w:sz w:val="24"/>
          <w:szCs w:val="24"/>
        </w:rPr>
        <w:t>**</w:t>
      </w:r>
      <w:r w:rsidRPr="0003117C">
        <w:rPr>
          <w:rFonts w:ascii="Arial" w:eastAsia="ＭＳ Ｐゴシック" w:hAnsi="Arial" w:cs="Arial"/>
          <w:color w:val="1F1F1F"/>
          <w:kern w:val="0"/>
          <w:sz w:val="24"/>
          <w:szCs w:val="24"/>
        </w:rPr>
        <w:t>「政治的中立＝何にも加担しないこと」</w:t>
      </w:r>
      <w:r w:rsidRPr="0003117C">
        <w:rPr>
          <w:rFonts w:ascii="Arial" w:eastAsia="ＭＳ Ｐゴシック" w:hAnsi="Arial" w:cs="Arial"/>
          <w:b/>
          <w:bCs/>
          <w:color w:val="1F1F1F"/>
          <w:kern w:val="0"/>
          <w:sz w:val="24"/>
          <w:szCs w:val="24"/>
        </w:rPr>
        <w:t>という消極的な固定観念を、北欧の事例を用いて揺さぶるものです。</w:t>
      </w:r>
      <w:r w:rsidRPr="0003117C">
        <w:rPr>
          <w:rFonts w:ascii="Arial" w:eastAsia="ＭＳ Ｐゴシック" w:hAnsi="Arial" w:cs="Arial"/>
          <w:b/>
          <w:bCs/>
          <w:color w:val="1F1F1F"/>
          <w:kern w:val="0"/>
          <w:sz w:val="24"/>
          <w:szCs w:val="24"/>
        </w:rPr>
        <w:t xml:space="preserve"> </w:t>
      </w:r>
      <w:r w:rsidRPr="0003117C">
        <w:rPr>
          <w:rFonts w:ascii="Arial" w:eastAsia="ＭＳ Ｐゴシック" w:hAnsi="Arial" w:cs="Arial"/>
          <w:b/>
          <w:bCs/>
          <w:color w:val="1F1F1F"/>
          <w:kern w:val="0"/>
          <w:sz w:val="24"/>
          <w:szCs w:val="24"/>
        </w:rPr>
        <w:t>指導のゴールは、生徒に「多様な意見に公平であること」と「人権や平等という核となる価値を守ること」の区別を認識させ、</w:t>
      </w:r>
      <w:r w:rsidRPr="0003117C">
        <w:rPr>
          <w:rFonts w:ascii="Arial" w:eastAsia="ＭＳ Ｐゴシック" w:hAnsi="Arial" w:cs="Arial"/>
          <w:color w:val="1F1F1F"/>
          <w:kern w:val="0"/>
          <w:sz w:val="24"/>
          <w:szCs w:val="24"/>
        </w:rPr>
        <w:t>「探究学習で得た実感を伴う主権者意識」</w:t>
      </w:r>
      <w:r w:rsidRPr="0003117C">
        <w:rPr>
          <w:rFonts w:ascii="Arial" w:eastAsia="ＭＳ Ｐゴシック" w:hAnsi="Arial" w:cs="Arial"/>
          <w:color w:val="1F1F1F"/>
          <w:kern w:val="0"/>
          <w:sz w:val="24"/>
          <w:szCs w:val="24"/>
        </w:rPr>
        <w:t>**</w:t>
      </w:r>
      <w:r w:rsidRPr="0003117C">
        <w:rPr>
          <w:rFonts w:ascii="Arial" w:eastAsia="ＭＳ Ｐゴシック" w:hAnsi="Arial" w:cs="Arial"/>
          <w:color w:val="1F1F1F"/>
          <w:kern w:val="0"/>
          <w:sz w:val="24"/>
          <w:szCs w:val="24"/>
        </w:rPr>
        <w:t>を言葉にさせることです。</w:t>
      </w:r>
    </w:p>
    <w:p w14:paraId="4949B66B" w14:textId="77777777" w:rsidR="0003117C" w:rsidRPr="0003117C" w:rsidRDefault="0003117C" w:rsidP="0003117C">
      <w:pPr>
        <w:rPr>
          <w:rFonts w:ascii="Arial" w:eastAsia="ＭＳ Ｐゴシック" w:hAnsi="Arial" w:cs="Arial"/>
          <w:b/>
          <w:bCs/>
          <w:color w:val="1F1F1F"/>
          <w:kern w:val="0"/>
          <w:sz w:val="24"/>
          <w:szCs w:val="24"/>
        </w:rPr>
      </w:pPr>
      <w:r w:rsidRPr="0003117C">
        <w:rPr>
          <w:rFonts w:ascii="Arial" w:eastAsia="ＭＳ Ｐゴシック" w:hAnsi="Arial" w:cs="Arial"/>
          <w:b/>
          <w:bCs/>
          <w:color w:val="1F1F1F"/>
          <w:kern w:val="0"/>
          <w:sz w:val="24"/>
          <w:szCs w:val="24"/>
        </w:rPr>
        <w:t xml:space="preserve">2. </w:t>
      </w:r>
      <w:r w:rsidRPr="0003117C">
        <w:rPr>
          <w:rFonts w:ascii="Arial" w:eastAsia="ＭＳ Ｐゴシック" w:hAnsi="Arial" w:cs="Arial"/>
          <w:b/>
          <w:bCs/>
          <w:color w:val="1F1F1F"/>
          <w:kern w:val="0"/>
          <w:sz w:val="24"/>
          <w:szCs w:val="24"/>
        </w:rPr>
        <w:t>設問別・指導の急所</w:t>
      </w:r>
    </w:p>
    <w:p w14:paraId="2BE80069" w14:textId="77777777" w:rsidR="0003117C" w:rsidRPr="0003117C" w:rsidRDefault="0003117C" w:rsidP="0003117C">
      <w:pPr>
        <w:rPr>
          <w:rFonts w:ascii="Arial" w:eastAsia="ＭＳ Ｐゴシック" w:hAnsi="Arial" w:cs="Arial"/>
          <w:b/>
          <w:bCs/>
          <w:color w:val="1F1F1F"/>
          <w:kern w:val="0"/>
          <w:sz w:val="24"/>
          <w:szCs w:val="24"/>
        </w:rPr>
      </w:pPr>
      <w:r w:rsidRPr="0003117C">
        <w:rPr>
          <w:rFonts w:ascii="Arial" w:eastAsia="ＭＳ Ｐゴシック" w:hAnsi="Arial" w:cs="Arial"/>
          <w:b/>
          <w:bCs/>
          <w:color w:val="1F1F1F"/>
          <w:kern w:val="0"/>
          <w:sz w:val="24"/>
          <w:szCs w:val="24"/>
        </w:rPr>
        <w:t>【問</w:t>
      </w:r>
      <w:r w:rsidRPr="0003117C">
        <w:rPr>
          <w:rFonts w:ascii="Arial" w:eastAsia="ＭＳ Ｐゴシック" w:hAnsi="Arial" w:cs="Arial"/>
          <w:b/>
          <w:bCs/>
          <w:color w:val="1F1F1F"/>
          <w:kern w:val="0"/>
          <w:sz w:val="24"/>
          <w:szCs w:val="24"/>
        </w:rPr>
        <w:t>1</w:t>
      </w:r>
      <w:r w:rsidRPr="0003117C">
        <w:rPr>
          <w:rFonts w:ascii="Arial" w:eastAsia="ＭＳ Ｐゴシック" w:hAnsi="Arial" w:cs="Arial"/>
          <w:b/>
          <w:bCs/>
          <w:color w:val="1F1F1F"/>
          <w:kern w:val="0"/>
          <w:sz w:val="24"/>
          <w:szCs w:val="24"/>
        </w:rPr>
        <w:t>】「市民的技能」の三層構造と体験の統合（</w:t>
      </w:r>
      <w:r w:rsidRPr="0003117C">
        <w:rPr>
          <w:rFonts w:ascii="Arial" w:eastAsia="ＭＳ Ｐゴシック" w:hAnsi="Arial" w:cs="Arial"/>
          <w:b/>
          <w:bCs/>
          <w:color w:val="1F1F1F"/>
          <w:kern w:val="0"/>
          <w:sz w:val="24"/>
          <w:szCs w:val="24"/>
        </w:rPr>
        <w:t>400</w:t>
      </w:r>
      <w:r w:rsidRPr="0003117C">
        <w:rPr>
          <w:rFonts w:ascii="Arial" w:eastAsia="ＭＳ Ｐゴシック" w:hAnsi="Arial" w:cs="Arial"/>
          <w:b/>
          <w:bCs/>
          <w:color w:val="1F1F1F"/>
          <w:kern w:val="0"/>
          <w:sz w:val="24"/>
          <w:szCs w:val="24"/>
        </w:rPr>
        <w:t>字）</w:t>
      </w:r>
    </w:p>
    <w:p w14:paraId="7E64984E" w14:textId="77777777" w:rsidR="0003117C" w:rsidRPr="0003117C" w:rsidRDefault="0003117C" w:rsidP="0003117C">
      <w:pPr>
        <w:numPr>
          <w:ilvl w:val="0"/>
          <w:numId w:val="3"/>
        </w:numPr>
        <w:rPr>
          <w:rFonts w:ascii="Arial" w:eastAsia="ＭＳ Ｐゴシック" w:hAnsi="Arial" w:cs="Arial"/>
          <w:color w:val="1F1F1F"/>
          <w:kern w:val="0"/>
          <w:sz w:val="24"/>
          <w:szCs w:val="24"/>
        </w:rPr>
      </w:pPr>
      <w:r w:rsidRPr="0003117C">
        <w:rPr>
          <w:rFonts w:ascii="Arial" w:eastAsia="ＭＳ Ｐゴシック" w:hAnsi="Arial" w:cs="Arial"/>
          <w:b/>
          <w:bCs/>
          <w:color w:val="1F1F1F"/>
          <w:kern w:val="0"/>
          <w:sz w:val="24"/>
          <w:szCs w:val="24"/>
        </w:rPr>
        <w:t>指導のポイント</w:t>
      </w:r>
      <w:r w:rsidRPr="0003117C">
        <w:rPr>
          <w:rFonts w:ascii="Arial" w:eastAsia="ＭＳ Ｐゴシック" w:hAnsi="Arial" w:cs="Arial"/>
          <w:b/>
          <w:bCs/>
          <w:color w:val="1F1F1F"/>
          <w:kern w:val="0"/>
          <w:sz w:val="24"/>
          <w:szCs w:val="24"/>
        </w:rPr>
        <w:t>:</w:t>
      </w:r>
      <w:r w:rsidRPr="0003117C">
        <w:rPr>
          <w:rFonts w:ascii="Arial" w:eastAsia="ＭＳ Ｐゴシック" w:hAnsi="Arial" w:cs="Arial"/>
          <w:color w:val="1F1F1F"/>
          <w:kern w:val="0"/>
          <w:sz w:val="24"/>
          <w:szCs w:val="24"/>
        </w:rPr>
        <w:t xml:space="preserve"> </w:t>
      </w:r>
      <w:r w:rsidRPr="0003117C">
        <w:rPr>
          <w:rFonts w:ascii="Arial" w:eastAsia="ＭＳ Ｐゴシック" w:hAnsi="Arial" w:cs="Arial"/>
          <w:color w:val="1F1F1F"/>
          <w:kern w:val="0"/>
          <w:sz w:val="24"/>
          <w:szCs w:val="24"/>
        </w:rPr>
        <w:t>単なる用語の抜き出しではなく、本文にある</w:t>
      </w:r>
      <w:r w:rsidRPr="0003117C">
        <w:rPr>
          <w:rFonts w:ascii="Arial" w:eastAsia="ＭＳ Ｐゴシック" w:hAnsi="Arial" w:cs="Arial"/>
          <w:color w:val="1F1F1F"/>
          <w:kern w:val="0"/>
          <w:sz w:val="24"/>
          <w:szCs w:val="24"/>
        </w:rPr>
        <w:t>1</w:t>
      </w:r>
      <w:r w:rsidRPr="0003117C">
        <w:rPr>
          <w:rFonts w:ascii="Arial" w:eastAsia="ＭＳ Ｐゴシック" w:hAnsi="Arial" w:cs="Arial"/>
          <w:color w:val="1F1F1F"/>
          <w:kern w:val="0"/>
          <w:sz w:val="24"/>
          <w:szCs w:val="24"/>
        </w:rPr>
        <w:t>〜</w:t>
      </w:r>
      <w:r w:rsidRPr="0003117C">
        <w:rPr>
          <w:rFonts w:ascii="Arial" w:eastAsia="ＭＳ Ｐゴシック" w:hAnsi="Arial" w:cs="Arial"/>
          <w:color w:val="1F1F1F"/>
          <w:kern w:val="0"/>
          <w:sz w:val="24"/>
          <w:szCs w:val="24"/>
        </w:rPr>
        <w:t>3</w:t>
      </w:r>
      <w:r w:rsidRPr="0003117C">
        <w:rPr>
          <w:rFonts w:ascii="Arial" w:eastAsia="ＭＳ Ｐゴシック" w:hAnsi="Arial" w:cs="Arial"/>
          <w:color w:val="1F1F1F"/>
          <w:kern w:val="0"/>
          <w:sz w:val="24"/>
          <w:szCs w:val="24"/>
        </w:rPr>
        <w:t>の要素が「能動的な市民（</w:t>
      </w:r>
      <w:r w:rsidRPr="0003117C">
        <w:rPr>
          <w:rFonts w:ascii="Arial" w:eastAsia="ＭＳ Ｐゴシック" w:hAnsi="Arial" w:cs="Arial"/>
          <w:color w:val="1F1F1F"/>
          <w:kern w:val="0"/>
          <w:sz w:val="24"/>
          <w:szCs w:val="24"/>
        </w:rPr>
        <w:t>Active Citizenship</w:t>
      </w:r>
      <w:r w:rsidRPr="0003117C">
        <w:rPr>
          <w:rFonts w:ascii="Arial" w:eastAsia="ＭＳ Ｐゴシック" w:hAnsi="Arial" w:cs="Arial"/>
          <w:color w:val="1F1F1F"/>
          <w:kern w:val="0"/>
          <w:sz w:val="24"/>
          <w:szCs w:val="24"/>
        </w:rPr>
        <w:t>）」としてどう結びついているかを整理させます。</w:t>
      </w:r>
    </w:p>
    <w:p w14:paraId="7433D235" w14:textId="77777777" w:rsidR="0003117C" w:rsidRPr="0003117C" w:rsidRDefault="0003117C" w:rsidP="0003117C">
      <w:pPr>
        <w:numPr>
          <w:ilvl w:val="0"/>
          <w:numId w:val="3"/>
        </w:numPr>
        <w:rPr>
          <w:rFonts w:ascii="Arial" w:eastAsia="ＭＳ Ｐゴシック" w:hAnsi="Arial" w:cs="Arial"/>
          <w:color w:val="1F1F1F"/>
          <w:kern w:val="0"/>
          <w:sz w:val="24"/>
          <w:szCs w:val="24"/>
        </w:rPr>
      </w:pPr>
      <w:r w:rsidRPr="0003117C">
        <w:rPr>
          <w:rFonts w:ascii="Arial" w:eastAsia="ＭＳ Ｐゴシック" w:hAnsi="Arial" w:cs="Arial"/>
          <w:b/>
          <w:bCs/>
          <w:color w:val="1F1F1F"/>
          <w:kern w:val="0"/>
          <w:sz w:val="24"/>
          <w:szCs w:val="24"/>
        </w:rPr>
        <w:t>必須の論理構成</w:t>
      </w:r>
      <w:r w:rsidRPr="0003117C">
        <w:rPr>
          <w:rFonts w:ascii="Arial" w:eastAsia="ＭＳ Ｐゴシック" w:hAnsi="Arial" w:cs="Arial"/>
          <w:b/>
          <w:bCs/>
          <w:color w:val="1F1F1F"/>
          <w:kern w:val="0"/>
          <w:sz w:val="24"/>
          <w:szCs w:val="24"/>
        </w:rPr>
        <w:t>:</w:t>
      </w:r>
    </w:p>
    <w:p w14:paraId="03142E6C" w14:textId="77777777" w:rsidR="0003117C" w:rsidRPr="0003117C" w:rsidRDefault="0003117C" w:rsidP="0003117C">
      <w:pPr>
        <w:numPr>
          <w:ilvl w:val="1"/>
          <w:numId w:val="3"/>
        </w:numPr>
        <w:rPr>
          <w:rFonts w:ascii="Arial" w:eastAsia="ＭＳ Ｐゴシック" w:hAnsi="Arial" w:cs="Arial"/>
          <w:color w:val="1F1F1F"/>
          <w:kern w:val="0"/>
          <w:sz w:val="24"/>
          <w:szCs w:val="24"/>
        </w:rPr>
      </w:pPr>
      <w:r w:rsidRPr="0003117C">
        <w:rPr>
          <w:rFonts w:ascii="Arial" w:eastAsia="ＭＳ Ｐゴシック" w:hAnsi="Arial" w:cs="Arial"/>
          <w:b/>
          <w:bCs/>
          <w:color w:val="1F1F1F"/>
          <w:kern w:val="0"/>
          <w:sz w:val="24"/>
          <w:szCs w:val="24"/>
        </w:rPr>
        <w:t>知識</w:t>
      </w:r>
      <w:r w:rsidRPr="0003117C">
        <w:rPr>
          <w:rFonts w:ascii="Arial" w:eastAsia="ＭＳ Ｐゴシック" w:hAnsi="Arial" w:cs="Arial"/>
          <w:b/>
          <w:bCs/>
          <w:color w:val="1F1F1F"/>
          <w:kern w:val="0"/>
          <w:sz w:val="24"/>
          <w:szCs w:val="24"/>
        </w:rPr>
        <w:t>:</w:t>
      </w:r>
      <w:r w:rsidRPr="0003117C">
        <w:rPr>
          <w:rFonts w:ascii="Arial" w:eastAsia="ＭＳ Ｐゴシック" w:hAnsi="Arial" w:cs="Arial"/>
          <w:color w:val="1F1F1F"/>
          <w:kern w:val="0"/>
          <w:sz w:val="24"/>
          <w:szCs w:val="24"/>
        </w:rPr>
        <w:t xml:space="preserve"> </w:t>
      </w:r>
      <w:r w:rsidRPr="0003117C">
        <w:rPr>
          <w:rFonts w:ascii="Arial" w:eastAsia="ＭＳ Ｐゴシック" w:hAnsi="Arial" w:cs="Arial"/>
          <w:color w:val="1F1F1F"/>
          <w:kern w:val="0"/>
          <w:sz w:val="24"/>
          <w:szCs w:val="24"/>
        </w:rPr>
        <w:t>政治・社会の仕組み、批判的思考力。</w:t>
      </w:r>
    </w:p>
    <w:p w14:paraId="38459FC1" w14:textId="77777777" w:rsidR="0003117C" w:rsidRPr="0003117C" w:rsidRDefault="0003117C" w:rsidP="0003117C">
      <w:pPr>
        <w:numPr>
          <w:ilvl w:val="1"/>
          <w:numId w:val="3"/>
        </w:numPr>
        <w:rPr>
          <w:rFonts w:ascii="Arial" w:eastAsia="ＭＳ Ｐゴシック" w:hAnsi="Arial" w:cs="Arial"/>
          <w:color w:val="1F1F1F"/>
          <w:kern w:val="0"/>
          <w:sz w:val="24"/>
          <w:szCs w:val="24"/>
        </w:rPr>
      </w:pPr>
      <w:r w:rsidRPr="0003117C">
        <w:rPr>
          <w:rFonts w:ascii="Arial" w:eastAsia="ＭＳ Ｐゴシック" w:hAnsi="Arial" w:cs="Arial"/>
          <w:b/>
          <w:bCs/>
          <w:color w:val="1F1F1F"/>
          <w:kern w:val="0"/>
          <w:sz w:val="24"/>
          <w:szCs w:val="24"/>
        </w:rPr>
        <w:t>価値</w:t>
      </w:r>
      <w:r w:rsidRPr="0003117C">
        <w:rPr>
          <w:rFonts w:ascii="Arial" w:eastAsia="ＭＳ Ｐゴシック" w:hAnsi="Arial" w:cs="Arial"/>
          <w:b/>
          <w:bCs/>
          <w:color w:val="1F1F1F"/>
          <w:kern w:val="0"/>
          <w:sz w:val="24"/>
          <w:szCs w:val="24"/>
        </w:rPr>
        <w:t>:</w:t>
      </w:r>
      <w:r w:rsidRPr="0003117C">
        <w:rPr>
          <w:rFonts w:ascii="Arial" w:eastAsia="ＭＳ Ｐゴシック" w:hAnsi="Arial" w:cs="Arial"/>
          <w:color w:val="1F1F1F"/>
          <w:kern w:val="0"/>
          <w:sz w:val="24"/>
          <w:szCs w:val="24"/>
        </w:rPr>
        <w:t xml:space="preserve"> </w:t>
      </w:r>
      <w:r w:rsidRPr="0003117C">
        <w:rPr>
          <w:rFonts w:ascii="Arial" w:eastAsia="ＭＳ Ｐゴシック" w:hAnsi="Arial" w:cs="Arial"/>
          <w:color w:val="1F1F1F"/>
          <w:kern w:val="0"/>
          <w:sz w:val="24"/>
          <w:szCs w:val="24"/>
        </w:rPr>
        <w:t>寛容、平等、人権といった社会の基盤。</w:t>
      </w:r>
    </w:p>
    <w:p w14:paraId="620E83A2" w14:textId="77777777" w:rsidR="0003117C" w:rsidRPr="0003117C" w:rsidRDefault="0003117C" w:rsidP="0003117C">
      <w:pPr>
        <w:numPr>
          <w:ilvl w:val="1"/>
          <w:numId w:val="3"/>
        </w:numPr>
        <w:rPr>
          <w:rFonts w:ascii="Arial" w:eastAsia="ＭＳ Ｐゴシック" w:hAnsi="Arial" w:cs="Arial"/>
          <w:color w:val="1F1F1F"/>
          <w:kern w:val="0"/>
          <w:sz w:val="24"/>
          <w:szCs w:val="24"/>
        </w:rPr>
      </w:pPr>
      <w:r w:rsidRPr="0003117C">
        <w:rPr>
          <w:rFonts w:ascii="Arial" w:eastAsia="ＭＳ Ｐゴシック" w:hAnsi="Arial" w:cs="Arial"/>
          <w:b/>
          <w:bCs/>
          <w:color w:val="1F1F1F"/>
          <w:kern w:val="0"/>
          <w:sz w:val="24"/>
          <w:szCs w:val="24"/>
        </w:rPr>
        <w:t>技能</w:t>
      </w:r>
      <w:r w:rsidRPr="0003117C">
        <w:rPr>
          <w:rFonts w:ascii="Arial" w:eastAsia="ＭＳ Ｐゴシック" w:hAnsi="Arial" w:cs="Arial"/>
          <w:b/>
          <w:bCs/>
          <w:color w:val="1F1F1F"/>
          <w:kern w:val="0"/>
          <w:sz w:val="24"/>
          <w:szCs w:val="24"/>
        </w:rPr>
        <w:t>:</w:t>
      </w:r>
      <w:r w:rsidRPr="0003117C">
        <w:rPr>
          <w:rFonts w:ascii="Arial" w:eastAsia="ＭＳ Ｐゴシック" w:hAnsi="Arial" w:cs="Arial"/>
          <w:color w:val="1F1F1F"/>
          <w:kern w:val="0"/>
          <w:sz w:val="24"/>
          <w:szCs w:val="24"/>
        </w:rPr>
        <w:t xml:space="preserve"> </w:t>
      </w:r>
      <w:r w:rsidRPr="0003117C">
        <w:rPr>
          <w:rFonts w:ascii="Arial" w:eastAsia="ＭＳ Ｐゴシック" w:hAnsi="Arial" w:cs="Arial"/>
          <w:color w:val="1F1F1F"/>
          <w:kern w:val="0"/>
          <w:sz w:val="24"/>
          <w:szCs w:val="24"/>
        </w:rPr>
        <w:t>読み書き、数学、コミュニケーション、そして「参画の練習（学校選挙等）」。</w:t>
      </w:r>
    </w:p>
    <w:p w14:paraId="61DCCA7F" w14:textId="77777777" w:rsidR="0003117C" w:rsidRPr="0003117C" w:rsidRDefault="0003117C" w:rsidP="0003117C">
      <w:pPr>
        <w:numPr>
          <w:ilvl w:val="0"/>
          <w:numId w:val="3"/>
        </w:numPr>
        <w:rPr>
          <w:rFonts w:ascii="Arial" w:eastAsia="ＭＳ Ｐゴシック" w:hAnsi="Arial" w:cs="Arial"/>
          <w:color w:val="1F1F1F"/>
          <w:kern w:val="0"/>
          <w:sz w:val="24"/>
          <w:szCs w:val="24"/>
        </w:rPr>
      </w:pPr>
      <w:r w:rsidRPr="0003117C">
        <w:rPr>
          <w:rFonts w:ascii="Arial" w:eastAsia="ＭＳ Ｐゴシック" w:hAnsi="Arial" w:cs="Arial"/>
          <w:b/>
          <w:bCs/>
          <w:color w:val="1F1F1F"/>
          <w:kern w:val="0"/>
          <w:sz w:val="24"/>
          <w:szCs w:val="24"/>
        </w:rPr>
        <w:t>探究学習との接続指導</w:t>
      </w:r>
      <w:r w:rsidRPr="0003117C">
        <w:rPr>
          <w:rFonts w:ascii="Arial" w:eastAsia="ＭＳ Ｐゴシック" w:hAnsi="Arial" w:cs="Arial"/>
          <w:b/>
          <w:bCs/>
          <w:color w:val="1F1F1F"/>
          <w:kern w:val="0"/>
          <w:sz w:val="24"/>
          <w:szCs w:val="24"/>
        </w:rPr>
        <w:t>:</w:t>
      </w:r>
      <w:r w:rsidRPr="0003117C">
        <w:rPr>
          <w:rFonts w:ascii="Arial" w:eastAsia="ＭＳ Ｐゴシック" w:hAnsi="Arial" w:cs="Arial"/>
          <w:color w:val="1F1F1F"/>
          <w:kern w:val="0"/>
          <w:sz w:val="24"/>
          <w:szCs w:val="24"/>
        </w:rPr>
        <w:t xml:space="preserve"> </w:t>
      </w:r>
      <w:r w:rsidRPr="0003117C">
        <w:rPr>
          <w:rFonts w:ascii="Arial" w:eastAsia="ＭＳ Ｐゴシック" w:hAnsi="Arial" w:cs="Arial"/>
          <w:color w:val="1F1F1F"/>
          <w:kern w:val="0"/>
          <w:sz w:val="24"/>
          <w:szCs w:val="24"/>
        </w:rPr>
        <w:t>「調べただけ（知識）」で終わらず、「どう働きかけたか（技能）」「何を正しいと信じて動いたか（価値）」という</w:t>
      </w:r>
      <w:r w:rsidRPr="0003117C">
        <w:rPr>
          <w:rFonts w:ascii="Arial" w:eastAsia="ＭＳ Ｐゴシック" w:hAnsi="Arial" w:cs="Arial"/>
          <w:color w:val="1F1F1F"/>
          <w:kern w:val="0"/>
          <w:sz w:val="24"/>
          <w:szCs w:val="24"/>
        </w:rPr>
        <w:t>3</w:t>
      </w:r>
      <w:r w:rsidRPr="0003117C">
        <w:rPr>
          <w:rFonts w:ascii="Arial" w:eastAsia="ＭＳ Ｐゴシック" w:hAnsi="Arial" w:cs="Arial"/>
          <w:color w:val="1F1F1F"/>
          <w:kern w:val="0"/>
          <w:sz w:val="24"/>
          <w:szCs w:val="24"/>
        </w:rPr>
        <w:t>つの層に生徒の活動を分類させると、</w:t>
      </w:r>
      <w:r w:rsidRPr="0003117C">
        <w:rPr>
          <w:rFonts w:ascii="Arial" w:eastAsia="ＭＳ Ｐゴシック" w:hAnsi="Arial" w:cs="Arial"/>
          <w:color w:val="1F1F1F"/>
          <w:kern w:val="0"/>
          <w:sz w:val="24"/>
          <w:szCs w:val="24"/>
        </w:rPr>
        <w:t>400</w:t>
      </w:r>
      <w:r w:rsidRPr="0003117C">
        <w:rPr>
          <w:rFonts w:ascii="Arial" w:eastAsia="ＭＳ Ｐゴシック" w:hAnsi="Arial" w:cs="Arial"/>
          <w:color w:val="1F1F1F"/>
          <w:kern w:val="0"/>
          <w:sz w:val="24"/>
          <w:szCs w:val="24"/>
        </w:rPr>
        <w:t>字を埋める論理的な厚みが出ます。</w:t>
      </w:r>
    </w:p>
    <w:p w14:paraId="6E515282" w14:textId="77777777" w:rsidR="0003117C" w:rsidRPr="0003117C" w:rsidRDefault="0003117C" w:rsidP="0003117C">
      <w:pPr>
        <w:rPr>
          <w:rFonts w:ascii="Arial" w:eastAsia="ＭＳ Ｐゴシック" w:hAnsi="Arial" w:cs="Arial"/>
          <w:b/>
          <w:bCs/>
          <w:color w:val="1F1F1F"/>
          <w:kern w:val="0"/>
          <w:sz w:val="24"/>
          <w:szCs w:val="24"/>
        </w:rPr>
      </w:pPr>
      <w:r w:rsidRPr="0003117C">
        <w:rPr>
          <w:rFonts w:ascii="Arial" w:eastAsia="ＭＳ Ｐゴシック" w:hAnsi="Arial" w:cs="Arial"/>
          <w:b/>
          <w:bCs/>
          <w:color w:val="1F1F1F"/>
          <w:kern w:val="0"/>
          <w:sz w:val="24"/>
          <w:szCs w:val="24"/>
        </w:rPr>
        <w:t>【問</w:t>
      </w:r>
      <w:r w:rsidRPr="0003117C">
        <w:rPr>
          <w:rFonts w:ascii="Arial" w:eastAsia="ＭＳ Ｐゴシック" w:hAnsi="Arial" w:cs="Arial"/>
          <w:b/>
          <w:bCs/>
          <w:color w:val="1F1F1F"/>
          <w:kern w:val="0"/>
          <w:sz w:val="24"/>
          <w:szCs w:val="24"/>
        </w:rPr>
        <w:t>2</w:t>
      </w:r>
      <w:r w:rsidRPr="0003117C">
        <w:rPr>
          <w:rFonts w:ascii="Arial" w:eastAsia="ＭＳ Ｐゴシック" w:hAnsi="Arial" w:cs="Arial"/>
          <w:b/>
          <w:bCs/>
          <w:color w:val="1F1F1F"/>
          <w:kern w:val="0"/>
          <w:sz w:val="24"/>
          <w:szCs w:val="24"/>
        </w:rPr>
        <w:t>】「不寛容に対する不寛容」という逆説の解読（</w:t>
      </w:r>
      <w:r w:rsidRPr="0003117C">
        <w:rPr>
          <w:rFonts w:ascii="Arial" w:eastAsia="ＭＳ Ｐゴシック" w:hAnsi="Arial" w:cs="Arial"/>
          <w:b/>
          <w:bCs/>
          <w:color w:val="1F1F1F"/>
          <w:kern w:val="0"/>
          <w:sz w:val="24"/>
          <w:szCs w:val="24"/>
        </w:rPr>
        <w:t>600</w:t>
      </w:r>
      <w:r w:rsidRPr="0003117C">
        <w:rPr>
          <w:rFonts w:ascii="Arial" w:eastAsia="ＭＳ Ｐゴシック" w:hAnsi="Arial" w:cs="Arial"/>
          <w:b/>
          <w:bCs/>
          <w:color w:val="1F1F1F"/>
          <w:kern w:val="0"/>
          <w:sz w:val="24"/>
          <w:szCs w:val="24"/>
        </w:rPr>
        <w:t>字）</w:t>
      </w:r>
    </w:p>
    <w:p w14:paraId="40D74667" w14:textId="77777777" w:rsidR="0003117C" w:rsidRPr="0003117C" w:rsidRDefault="0003117C" w:rsidP="0003117C">
      <w:pPr>
        <w:numPr>
          <w:ilvl w:val="0"/>
          <w:numId w:val="4"/>
        </w:numPr>
        <w:rPr>
          <w:rFonts w:ascii="Arial" w:eastAsia="ＭＳ Ｐゴシック" w:hAnsi="Arial" w:cs="Arial"/>
          <w:color w:val="1F1F1F"/>
          <w:kern w:val="0"/>
          <w:sz w:val="24"/>
          <w:szCs w:val="24"/>
        </w:rPr>
      </w:pPr>
      <w:r w:rsidRPr="0003117C">
        <w:rPr>
          <w:rFonts w:ascii="Arial" w:eastAsia="ＭＳ Ｐゴシック" w:hAnsi="Arial" w:cs="Arial"/>
          <w:b/>
          <w:bCs/>
          <w:color w:val="1F1F1F"/>
          <w:kern w:val="0"/>
          <w:sz w:val="24"/>
          <w:szCs w:val="24"/>
        </w:rPr>
        <w:t>指導のポイント</w:t>
      </w:r>
      <w:r w:rsidRPr="0003117C">
        <w:rPr>
          <w:rFonts w:ascii="Arial" w:eastAsia="ＭＳ Ｐゴシック" w:hAnsi="Arial" w:cs="Arial"/>
          <w:b/>
          <w:bCs/>
          <w:color w:val="1F1F1F"/>
          <w:kern w:val="0"/>
          <w:sz w:val="24"/>
          <w:szCs w:val="24"/>
        </w:rPr>
        <w:t>:</w:t>
      </w:r>
      <w:r w:rsidRPr="0003117C">
        <w:rPr>
          <w:rFonts w:ascii="Arial" w:eastAsia="ＭＳ Ｐゴシック" w:hAnsi="Arial" w:cs="Arial"/>
          <w:color w:val="1F1F1F"/>
          <w:kern w:val="0"/>
          <w:sz w:val="24"/>
          <w:szCs w:val="24"/>
        </w:rPr>
        <w:t xml:space="preserve"> </w:t>
      </w:r>
      <w:r w:rsidRPr="0003117C">
        <w:rPr>
          <w:rFonts w:ascii="Arial" w:eastAsia="ＭＳ Ｐゴシック" w:hAnsi="Arial" w:cs="Arial"/>
          <w:color w:val="1F1F1F"/>
          <w:kern w:val="0"/>
          <w:sz w:val="24"/>
          <w:szCs w:val="24"/>
        </w:rPr>
        <w:t>「中立ではないのに、なぜ民主的なのか？」という逆説的なロジック（戦う民主主義）を解説します。</w:t>
      </w:r>
    </w:p>
    <w:p w14:paraId="1DB4BCF4" w14:textId="77777777" w:rsidR="0003117C" w:rsidRPr="0003117C" w:rsidRDefault="0003117C" w:rsidP="0003117C">
      <w:pPr>
        <w:numPr>
          <w:ilvl w:val="0"/>
          <w:numId w:val="4"/>
        </w:numPr>
        <w:rPr>
          <w:rFonts w:ascii="Arial" w:eastAsia="ＭＳ Ｐゴシック" w:hAnsi="Arial" w:cs="Arial"/>
          <w:color w:val="1F1F1F"/>
          <w:kern w:val="0"/>
          <w:sz w:val="24"/>
          <w:szCs w:val="24"/>
        </w:rPr>
      </w:pPr>
      <w:r w:rsidRPr="0003117C">
        <w:rPr>
          <w:rFonts w:ascii="Arial" w:eastAsia="ＭＳ Ｐゴシック" w:hAnsi="Arial" w:cs="Arial"/>
          <w:b/>
          <w:bCs/>
          <w:color w:val="1F1F1F"/>
          <w:kern w:val="0"/>
          <w:sz w:val="24"/>
          <w:szCs w:val="24"/>
        </w:rPr>
        <w:t>必須の論理構成</w:t>
      </w:r>
      <w:r w:rsidRPr="0003117C">
        <w:rPr>
          <w:rFonts w:ascii="Arial" w:eastAsia="ＭＳ Ｐゴシック" w:hAnsi="Arial" w:cs="Arial"/>
          <w:b/>
          <w:bCs/>
          <w:color w:val="1F1F1F"/>
          <w:kern w:val="0"/>
          <w:sz w:val="24"/>
          <w:szCs w:val="24"/>
        </w:rPr>
        <w:t>:</w:t>
      </w:r>
    </w:p>
    <w:p w14:paraId="39C1A6D2" w14:textId="77777777" w:rsidR="0003117C" w:rsidRPr="0003117C" w:rsidRDefault="0003117C" w:rsidP="0003117C">
      <w:pPr>
        <w:numPr>
          <w:ilvl w:val="1"/>
          <w:numId w:val="4"/>
        </w:numPr>
        <w:rPr>
          <w:rFonts w:ascii="Arial" w:eastAsia="ＭＳ Ｐゴシック" w:hAnsi="Arial" w:cs="Arial"/>
          <w:color w:val="1F1F1F"/>
          <w:kern w:val="0"/>
          <w:sz w:val="24"/>
          <w:szCs w:val="24"/>
        </w:rPr>
      </w:pPr>
      <w:r w:rsidRPr="0003117C">
        <w:rPr>
          <w:rFonts w:ascii="Arial" w:eastAsia="ＭＳ Ｐゴシック" w:hAnsi="Arial" w:cs="Arial"/>
          <w:b/>
          <w:bCs/>
          <w:color w:val="1F1F1F"/>
          <w:kern w:val="0"/>
          <w:sz w:val="24"/>
          <w:szCs w:val="24"/>
        </w:rPr>
        <w:t>日本の現状認識</w:t>
      </w:r>
      <w:r w:rsidRPr="0003117C">
        <w:rPr>
          <w:rFonts w:ascii="Arial" w:eastAsia="ＭＳ Ｐゴシック" w:hAnsi="Arial" w:cs="Arial"/>
          <w:b/>
          <w:bCs/>
          <w:color w:val="1F1F1F"/>
          <w:kern w:val="0"/>
          <w:sz w:val="24"/>
          <w:szCs w:val="24"/>
        </w:rPr>
        <w:t>:</w:t>
      </w:r>
      <w:r w:rsidRPr="0003117C">
        <w:rPr>
          <w:rFonts w:ascii="Arial" w:eastAsia="ＭＳ Ｐゴシック" w:hAnsi="Arial" w:cs="Arial"/>
          <w:color w:val="1F1F1F"/>
          <w:kern w:val="0"/>
          <w:sz w:val="24"/>
          <w:szCs w:val="24"/>
        </w:rPr>
        <w:t xml:space="preserve"> </w:t>
      </w:r>
      <w:r w:rsidRPr="0003117C">
        <w:rPr>
          <w:rFonts w:ascii="Arial" w:eastAsia="ＭＳ Ｐゴシック" w:hAnsi="Arial" w:cs="Arial"/>
          <w:color w:val="1F1F1F"/>
          <w:kern w:val="0"/>
          <w:sz w:val="24"/>
          <w:szCs w:val="24"/>
        </w:rPr>
        <w:t>「何にも偏らない」ことが中立だという誤解。</w:t>
      </w:r>
    </w:p>
    <w:p w14:paraId="55299962" w14:textId="77777777" w:rsidR="0003117C" w:rsidRPr="0003117C" w:rsidRDefault="0003117C" w:rsidP="0003117C">
      <w:pPr>
        <w:numPr>
          <w:ilvl w:val="1"/>
          <w:numId w:val="4"/>
        </w:numPr>
        <w:rPr>
          <w:rFonts w:ascii="Arial" w:eastAsia="ＭＳ Ｐゴシック" w:hAnsi="Arial" w:cs="Arial"/>
          <w:color w:val="1F1F1F"/>
          <w:kern w:val="0"/>
          <w:sz w:val="24"/>
          <w:szCs w:val="24"/>
        </w:rPr>
      </w:pPr>
      <w:r w:rsidRPr="0003117C">
        <w:rPr>
          <w:rFonts w:ascii="Arial" w:eastAsia="ＭＳ Ｐゴシック" w:hAnsi="Arial" w:cs="Arial"/>
          <w:b/>
          <w:bCs/>
          <w:color w:val="1F1F1F"/>
          <w:kern w:val="0"/>
          <w:sz w:val="24"/>
          <w:szCs w:val="24"/>
        </w:rPr>
        <w:t>スウェーデンのロジック</w:t>
      </w:r>
      <w:r w:rsidRPr="0003117C">
        <w:rPr>
          <w:rFonts w:ascii="Arial" w:eastAsia="ＭＳ Ｐゴシック" w:hAnsi="Arial" w:cs="Arial"/>
          <w:b/>
          <w:bCs/>
          <w:color w:val="1F1F1F"/>
          <w:kern w:val="0"/>
          <w:sz w:val="24"/>
          <w:szCs w:val="24"/>
        </w:rPr>
        <w:t>:</w:t>
      </w:r>
      <w:r w:rsidRPr="0003117C">
        <w:rPr>
          <w:rFonts w:ascii="Arial" w:eastAsia="ＭＳ Ｐゴシック" w:hAnsi="Arial" w:cs="Arial"/>
          <w:color w:val="1F1F1F"/>
          <w:kern w:val="0"/>
          <w:sz w:val="24"/>
          <w:szCs w:val="24"/>
        </w:rPr>
        <w:t xml:space="preserve"> </w:t>
      </w:r>
      <w:r w:rsidRPr="0003117C">
        <w:rPr>
          <w:rFonts w:ascii="Arial" w:eastAsia="ＭＳ Ｐゴシック" w:hAnsi="Arial" w:cs="Arial"/>
          <w:color w:val="1F1F1F"/>
          <w:kern w:val="0"/>
          <w:sz w:val="24"/>
          <w:szCs w:val="24"/>
        </w:rPr>
        <w:t>民主主義という土俵（人権・自由）を守るためには、その土俵を壊す言説（差別・排除）に対して学校は明確に「</w:t>
      </w:r>
      <w:r w:rsidRPr="0003117C">
        <w:rPr>
          <w:rFonts w:ascii="Arial" w:eastAsia="ＭＳ Ｐゴシック" w:hAnsi="Arial" w:cs="Arial"/>
          <w:color w:val="1F1F1F"/>
          <w:kern w:val="0"/>
          <w:sz w:val="24"/>
          <w:szCs w:val="24"/>
        </w:rPr>
        <w:t>NO</w:t>
      </w:r>
      <w:r w:rsidRPr="0003117C">
        <w:rPr>
          <w:rFonts w:ascii="Arial" w:eastAsia="ＭＳ Ｐゴシック" w:hAnsi="Arial" w:cs="Arial"/>
          <w:color w:val="1F1F1F"/>
          <w:kern w:val="0"/>
          <w:sz w:val="24"/>
          <w:szCs w:val="24"/>
        </w:rPr>
        <w:t>」と言う責任がある。</w:t>
      </w:r>
    </w:p>
    <w:p w14:paraId="37EE2F4D" w14:textId="77777777" w:rsidR="0003117C" w:rsidRPr="0003117C" w:rsidRDefault="0003117C" w:rsidP="0003117C">
      <w:pPr>
        <w:numPr>
          <w:ilvl w:val="1"/>
          <w:numId w:val="4"/>
        </w:numPr>
        <w:rPr>
          <w:rFonts w:ascii="Arial" w:eastAsia="ＭＳ Ｐゴシック" w:hAnsi="Arial" w:cs="Arial"/>
          <w:color w:val="1F1F1F"/>
          <w:kern w:val="0"/>
          <w:sz w:val="24"/>
          <w:szCs w:val="24"/>
        </w:rPr>
      </w:pPr>
      <w:r w:rsidRPr="0003117C">
        <w:rPr>
          <w:rFonts w:ascii="Arial" w:eastAsia="ＭＳ Ｐゴシック" w:hAnsi="Arial" w:cs="Arial"/>
          <w:b/>
          <w:bCs/>
          <w:color w:val="1F1F1F"/>
          <w:kern w:val="0"/>
          <w:sz w:val="24"/>
          <w:szCs w:val="24"/>
        </w:rPr>
        <w:t>ミッションの優位性</w:t>
      </w:r>
      <w:r w:rsidRPr="0003117C">
        <w:rPr>
          <w:rFonts w:ascii="Arial" w:eastAsia="ＭＳ Ｐゴシック" w:hAnsi="Arial" w:cs="Arial"/>
          <w:b/>
          <w:bCs/>
          <w:color w:val="1F1F1F"/>
          <w:kern w:val="0"/>
          <w:sz w:val="24"/>
          <w:szCs w:val="24"/>
        </w:rPr>
        <w:t>:</w:t>
      </w:r>
      <w:r w:rsidRPr="0003117C">
        <w:rPr>
          <w:rFonts w:ascii="Arial" w:eastAsia="ＭＳ Ｐゴシック" w:hAnsi="Arial" w:cs="Arial"/>
          <w:color w:val="1F1F1F"/>
          <w:kern w:val="0"/>
          <w:sz w:val="24"/>
          <w:szCs w:val="24"/>
        </w:rPr>
        <w:t xml:space="preserve"> </w:t>
      </w:r>
      <w:r w:rsidRPr="0003117C">
        <w:rPr>
          <w:rFonts w:ascii="Arial" w:eastAsia="ＭＳ Ｐゴシック" w:hAnsi="Arial" w:cs="Arial"/>
          <w:color w:val="1F1F1F"/>
          <w:kern w:val="0"/>
          <w:sz w:val="24"/>
          <w:szCs w:val="24"/>
        </w:rPr>
        <w:t>政治的中立（手法）よりも、民主主義の維持（目的）が上位にある。</w:t>
      </w:r>
    </w:p>
    <w:p w14:paraId="479969A0" w14:textId="77777777" w:rsidR="0003117C" w:rsidRPr="0003117C" w:rsidRDefault="0003117C" w:rsidP="0003117C">
      <w:pPr>
        <w:numPr>
          <w:ilvl w:val="0"/>
          <w:numId w:val="4"/>
        </w:numPr>
        <w:rPr>
          <w:rFonts w:ascii="Arial" w:eastAsia="ＭＳ Ｐゴシック" w:hAnsi="Arial" w:cs="Arial"/>
          <w:color w:val="1F1F1F"/>
          <w:kern w:val="0"/>
          <w:sz w:val="24"/>
          <w:szCs w:val="24"/>
        </w:rPr>
      </w:pPr>
      <w:r w:rsidRPr="0003117C">
        <w:rPr>
          <w:rFonts w:ascii="Arial" w:eastAsia="ＭＳ Ｐゴシック" w:hAnsi="Arial" w:cs="Arial"/>
          <w:b/>
          <w:bCs/>
          <w:color w:val="1F1F1F"/>
          <w:kern w:val="0"/>
          <w:sz w:val="24"/>
          <w:szCs w:val="24"/>
        </w:rPr>
        <w:t>指導のアドバイス</w:t>
      </w:r>
      <w:r w:rsidRPr="0003117C">
        <w:rPr>
          <w:rFonts w:ascii="Arial" w:eastAsia="ＭＳ Ｐゴシック" w:hAnsi="Arial" w:cs="Arial"/>
          <w:b/>
          <w:bCs/>
          <w:color w:val="1F1F1F"/>
          <w:kern w:val="0"/>
          <w:sz w:val="24"/>
          <w:szCs w:val="24"/>
        </w:rPr>
        <w:t>:</w:t>
      </w:r>
      <w:r w:rsidRPr="0003117C">
        <w:rPr>
          <w:rFonts w:ascii="Arial" w:eastAsia="ＭＳ Ｐゴシック" w:hAnsi="Arial" w:cs="Arial"/>
          <w:color w:val="1F1F1F"/>
          <w:kern w:val="0"/>
          <w:sz w:val="24"/>
          <w:szCs w:val="24"/>
        </w:rPr>
        <w:t xml:space="preserve"> </w:t>
      </w:r>
      <w:r w:rsidRPr="0003117C">
        <w:rPr>
          <w:rFonts w:ascii="Arial" w:eastAsia="ＭＳ Ｐゴシック" w:hAnsi="Arial" w:cs="Arial"/>
          <w:color w:val="1F1F1F"/>
          <w:kern w:val="0"/>
          <w:sz w:val="24"/>
          <w:szCs w:val="24"/>
        </w:rPr>
        <w:t>「中立は大切だが難しい」という折衷案は島根県立大では低評価です。「差別に対して沈黙することは、不当な権力への加担である」という、課題文の強い立脚点を肯定した上で立論させることが合格の鍵です。</w:t>
      </w:r>
    </w:p>
    <w:p w14:paraId="6375F1FE" w14:textId="77777777" w:rsidR="0003117C" w:rsidRPr="0003117C" w:rsidRDefault="0003117C" w:rsidP="0003117C">
      <w:pPr>
        <w:rPr>
          <w:rFonts w:ascii="Arial" w:eastAsia="ＭＳ Ｐゴシック" w:hAnsi="Arial" w:cs="Arial"/>
          <w:b/>
          <w:bCs/>
          <w:color w:val="1F1F1F"/>
          <w:kern w:val="0"/>
          <w:sz w:val="24"/>
          <w:szCs w:val="24"/>
        </w:rPr>
      </w:pPr>
      <w:r w:rsidRPr="0003117C">
        <w:rPr>
          <w:rFonts w:ascii="Arial" w:eastAsia="ＭＳ Ｐゴシック" w:hAnsi="Arial" w:cs="Arial"/>
          <w:b/>
          <w:bCs/>
          <w:color w:val="1F1F1F"/>
          <w:kern w:val="0"/>
          <w:sz w:val="24"/>
          <w:szCs w:val="24"/>
        </w:rPr>
        <w:t xml:space="preserve">3. </w:t>
      </w:r>
      <w:r w:rsidRPr="0003117C">
        <w:rPr>
          <w:rFonts w:ascii="Arial" w:eastAsia="ＭＳ Ｐゴシック" w:hAnsi="Arial" w:cs="Arial"/>
          <w:b/>
          <w:bCs/>
          <w:color w:val="1F1F1F"/>
          <w:kern w:val="0"/>
          <w:sz w:val="24"/>
          <w:szCs w:val="24"/>
        </w:rPr>
        <w:t>合否を分ける添削チェックリスト</w:t>
      </w:r>
    </w:p>
    <w:p w14:paraId="3ED1996E" w14:textId="77777777" w:rsidR="0003117C" w:rsidRPr="0003117C" w:rsidRDefault="0003117C" w:rsidP="0003117C">
      <w:pPr>
        <w:numPr>
          <w:ilvl w:val="0"/>
          <w:numId w:val="5"/>
        </w:numPr>
        <w:rPr>
          <w:rFonts w:ascii="Arial" w:eastAsia="ＭＳ Ｐゴシック" w:hAnsi="Arial" w:cs="Arial"/>
          <w:color w:val="1F1F1F"/>
          <w:kern w:val="0"/>
          <w:sz w:val="24"/>
          <w:szCs w:val="24"/>
        </w:rPr>
      </w:pPr>
      <w:r w:rsidRPr="0003117C">
        <w:rPr>
          <w:rFonts w:ascii="Arial" w:eastAsia="ＭＳ Ｐゴシック" w:hAnsi="Arial" w:cs="Arial"/>
          <w:color w:val="1F1F1F"/>
          <w:kern w:val="0"/>
          <w:sz w:val="24"/>
          <w:szCs w:val="24"/>
        </w:rPr>
        <w:t xml:space="preserve">[ ] </w:t>
      </w:r>
      <w:r w:rsidRPr="0003117C">
        <w:rPr>
          <w:rFonts w:ascii="Arial" w:eastAsia="ＭＳ Ｐゴシック" w:hAnsi="Arial" w:cs="Arial"/>
          <w:b/>
          <w:bCs/>
          <w:color w:val="1F1F1F"/>
          <w:kern w:val="0"/>
          <w:sz w:val="24"/>
          <w:szCs w:val="24"/>
        </w:rPr>
        <w:t>用語の正確な定義</w:t>
      </w:r>
      <w:r w:rsidRPr="0003117C">
        <w:rPr>
          <w:rFonts w:ascii="Arial" w:eastAsia="ＭＳ Ｐゴシック" w:hAnsi="Arial" w:cs="Arial"/>
          <w:b/>
          <w:bCs/>
          <w:color w:val="1F1F1F"/>
          <w:kern w:val="0"/>
          <w:sz w:val="24"/>
          <w:szCs w:val="24"/>
        </w:rPr>
        <w:t>:</w:t>
      </w:r>
      <w:r w:rsidRPr="0003117C">
        <w:rPr>
          <w:rFonts w:ascii="Arial" w:eastAsia="ＭＳ Ｐゴシック" w:hAnsi="Arial" w:cs="Arial"/>
          <w:color w:val="1F1F1F"/>
          <w:kern w:val="0"/>
          <w:sz w:val="24"/>
          <w:szCs w:val="24"/>
        </w:rPr>
        <w:t xml:space="preserve"> </w:t>
      </w:r>
      <w:r w:rsidRPr="0003117C">
        <w:rPr>
          <w:rFonts w:ascii="Arial" w:eastAsia="ＭＳ Ｐゴシック" w:hAnsi="Arial" w:cs="Arial"/>
          <w:color w:val="1F1F1F"/>
          <w:kern w:val="0"/>
          <w:sz w:val="24"/>
          <w:szCs w:val="24"/>
        </w:rPr>
        <w:t>「知識・技能・価値」を本文の文脈通りに使っているか。</w:t>
      </w:r>
    </w:p>
    <w:p w14:paraId="09F7E9FB" w14:textId="77777777" w:rsidR="0003117C" w:rsidRPr="0003117C" w:rsidRDefault="0003117C" w:rsidP="0003117C">
      <w:pPr>
        <w:numPr>
          <w:ilvl w:val="0"/>
          <w:numId w:val="5"/>
        </w:numPr>
        <w:rPr>
          <w:rFonts w:ascii="Arial" w:eastAsia="ＭＳ Ｐゴシック" w:hAnsi="Arial" w:cs="Arial"/>
          <w:color w:val="1F1F1F"/>
          <w:kern w:val="0"/>
          <w:sz w:val="24"/>
          <w:szCs w:val="24"/>
        </w:rPr>
      </w:pPr>
      <w:r w:rsidRPr="0003117C">
        <w:rPr>
          <w:rFonts w:ascii="Arial" w:eastAsia="ＭＳ Ｐゴシック" w:hAnsi="Arial" w:cs="Arial"/>
          <w:color w:val="1F1F1F"/>
          <w:kern w:val="0"/>
          <w:sz w:val="24"/>
          <w:szCs w:val="24"/>
        </w:rPr>
        <w:t xml:space="preserve">[ ] </w:t>
      </w:r>
      <w:r w:rsidRPr="0003117C">
        <w:rPr>
          <w:rFonts w:ascii="Arial" w:eastAsia="ＭＳ Ｐゴシック" w:hAnsi="Arial" w:cs="Arial"/>
          <w:b/>
          <w:bCs/>
          <w:color w:val="1F1F1F"/>
          <w:kern w:val="0"/>
          <w:sz w:val="24"/>
          <w:szCs w:val="24"/>
        </w:rPr>
        <w:t>二項対立の整理</w:t>
      </w:r>
      <w:r w:rsidRPr="0003117C">
        <w:rPr>
          <w:rFonts w:ascii="Arial" w:eastAsia="ＭＳ Ｐゴシック" w:hAnsi="Arial" w:cs="Arial"/>
          <w:b/>
          <w:bCs/>
          <w:color w:val="1F1F1F"/>
          <w:kern w:val="0"/>
          <w:sz w:val="24"/>
          <w:szCs w:val="24"/>
        </w:rPr>
        <w:t>:</w:t>
      </w:r>
      <w:r w:rsidRPr="0003117C">
        <w:rPr>
          <w:rFonts w:ascii="Arial" w:eastAsia="ＭＳ Ｐゴシック" w:hAnsi="Arial" w:cs="Arial"/>
          <w:color w:val="1F1F1F"/>
          <w:kern w:val="0"/>
          <w:sz w:val="24"/>
          <w:szCs w:val="24"/>
        </w:rPr>
        <w:t xml:space="preserve"> </w:t>
      </w:r>
      <w:r w:rsidRPr="0003117C">
        <w:rPr>
          <w:rFonts w:ascii="Arial" w:eastAsia="ＭＳ Ｐゴシック" w:hAnsi="Arial" w:cs="Arial"/>
          <w:color w:val="1F1F1F"/>
          <w:kern w:val="0"/>
          <w:sz w:val="24"/>
          <w:szCs w:val="24"/>
        </w:rPr>
        <w:t>日本の「消極的中立」とスウェーデンの「能動的な立脚点」を対比させているか。</w:t>
      </w:r>
    </w:p>
    <w:p w14:paraId="06D7ED92" w14:textId="77777777" w:rsidR="0003117C" w:rsidRPr="0003117C" w:rsidRDefault="0003117C" w:rsidP="0003117C">
      <w:pPr>
        <w:numPr>
          <w:ilvl w:val="0"/>
          <w:numId w:val="5"/>
        </w:numPr>
        <w:rPr>
          <w:rFonts w:ascii="Arial" w:eastAsia="ＭＳ Ｐゴシック" w:hAnsi="Arial" w:cs="Arial"/>
          <w:color w:val="1F1F1F"/>
          <w:kern w:val="0"/>
          <w:sz w:val="24"/>
          <w:szCs w:val="24"/>
        </w:rPr>
      </w:pPr>
      <w:r w:rsidRPr="0003117C">
        <w:rPr>
          <w:rFonts w:ascii="Arial" w:eastAsia="ＭＳ Ｐゴシック" w:hAnsi="Arial" w:cs="Arial"/>
          <w:color w:val="1F1F1F"/>
          <w:kern w:val="0"/>
          <w:sz w:val="24"/>
          <w:szCs w:val="24"/>
        </w:rPr>
        <w:t xml:space="preserve">[ ] </w:t>
      </w:r>
      <w:r w:rsidRPr="0003117C">
        <w:rPr>
          <w:rFonts w:ascii="Arial" w:eastAsia="ＭＳ Ｐゴシック" w:hAnsi="Arial" w:cs="Arial"/>
          <w:b/>
          <w:bCs/>
          <w:color w:val="1F1F1F"/>
          <w:kern w:val="0"/>
          <w:sz w:val="24"/>
          <w:szCs w:val="24"/>
        </w:rPr>
        <w:t>体験の有効活用</w:t>
      </w:r>
      <w:r w:rsidRPr="0003117C">
        <w:rPr>
          <w:rFonts w:ascii="Arial" w:eastAsia="ＭＳ Ｐゴシック" w:hAnsi="Arial" w:cs="Arial"/>
          <w:b/>
          <w:bCs/>
          <w:color w:val="1F1F1F"/>
          <w:kern w:val="0"/>
          <w:sz w:val="24"/>
          <w:szCs w:val="24"/>
        </w:rPr>
        <w:t>:</w:t>
      </w:r>
      <w:r w:rsidRPr="0003117C">
        <w:rPr>
          <w:rFonts w:ascii="Arial" w:eastAsia="ＭＳ Ｐゴシック" w:hAnsi="Arial" w:cs="Arial"/>
          <w:color w:val="1F1F1F"/>
          <w:kern w:val="0"/>
          <w:sz w:val="24"/>
          <w:szCs w:val="24"/>
        </w:rPr>
        <w:t xml:space="preserve"> </w:t>
      </w:r>
      <w:r w:rsidRPr="0003117C">
        <w:rPr>
          <w:rFonts w:ascii="Arial" w:eastAsia="ＭＳ Ｐゴシック" w:hAnsi="Arial" w:cs="Arial"/>
          <w:color w:val="1F1F1F"/>
          <w:kern w:val="0"/>
          <w:sz w:val="24"/>
          <w:szCs w:val="24"/>
        </w:rPr>
        <w:t>自身の探究学習や生徒会・ボランティア等の経験が、単なる「思い出話」ではなく、「民主主義の実践」として論理的に接続されているか。</w:t>
      </w:r>
    </w:p>
    <w:p w14:paraId="24C1B409" w14:textId="77777777" w:rsidR="0003117C" w:rsidRPr="0003117C" w:rsidRDefault="0003117C" w:rsidP="0003117C">
      <w:pPr>
        <w:numPr>
          <w:ilvl w:val="0"/>
          <w:numId w:val="5"/>
        </w:numPr>
        <w:rPr>
          <w:rFonts w:ascii="Arial" w:eastAsia="ＭＳ Ｐゴシック" w:hAnsi="Arial" w:cs="Arial"/>
          <w:color w:val="1F1F1F"/>
          <w:kern w:val="0"/>
          <w:sz w:val="24"/>
          <w:szCs w:val="24"/>
        </w:rPr>
      </w:pPr>
      <w:r w:rsidRPr="0003117C">
        <w:rPr>
          <w:rFonts w:ascii="Arial" w:eastAsia="ＭＳ Ｐゴシック" w:hAnsi="Arial" w:cs="Arial"/>
          <w:color w:val="1F1F1F"/>
          <w:kern w:val="0"/>
          <w:sz w:val="24"/>
          <w:szCs w:val="24"/>
        </w:rPr>
        <w:t xml:space="preserve">[ ] </w:t>
      </w:r>
      <w:r w:rsidRPr="0003117C">
        <w:rPr>
          <w:rFonts w:ascii="Arial" w:eastAsia="ＭＳ Ｐゴシック" w:hAnsi="Arial" w:cs="Arial"/>
          <w:b/>
          <w:bCs/>
          <w:color w:val="1F1F1F"/>
          <w:kern w:val="0"/>
          <w:sz w:val="24"/>
          <w:szCs w:val="24"/>
        </w:rPr>
        <w:t>「自画像」の視点</w:t>
      </w:r>
      <w:r w:rsidRPr="0003117C">
        <w:rPr>
          <w:rFonts w:ascii="Arial" w:eastAsia="ＭＳ Ｐゴシック" w:hAnsi="Arial" w:cs="Arial"/>
          <w:b/>
          <w:bCs/>
          <w:color w:val="1F1F1F"/>
          <w:kern w:val="0"/>
          <w:sz w:val="24"/>
          <w:szCs w:val="24"/>
        </w:rPr>
        <w:t>:</w:t>
      </w:r>
      <w:r w:rsidRPr="0003117C">
        <w:rPr>
          <w:rFonts w:ascii="Arial" w:eastAsia="ＭＳ Ｐゴシック" w:hAnsi="Arial" w:cs="Arial"/>
          <w:color w:val="1F1F1F"/>
          <w:kern w:val="0"/>
          <w:sz w:val="24"/>
          <w:szCs w:val="24"/>
        </w:rPr>
        <w:t xml:space="preserve"> </w:t>
      </w:r>
      <w:r w:rsidRPr="0003117C">
        <w:rPr>
          <w:rFonts w:ascii="Arial" w:eastAsia="ＭＳ Ｐゴシック" w:hAnsi="Arial" w:cs="Arial"/>
          <w:color w:val="1F1F1F"/>
          <w:kern w:val="0"/>
          <w:sz w:val="24"/>
          <w:szCs w:val="24"/>
        </w:rPr>
        <w:t>スウェーデンの事例を鏡にして、自分たち日本の「事なかれ主義」的</w:t>
      </w:r>
      <w:r w:rsidRPr="0003117C">
        <w:rPr>
          <w:rFonts w:ascii="Arial" w:eastAsia="ＭＳ Ｐゴシック" w:hAnsi="Arial" w:cs="Arial"/>
          <w:color w:val="1F1F1F"/>
          <w:kern w:val="0"/>
          <w:sz w:val="24"/>
          <w:szCs w:val="24"/>
        </w:rPr>
        <w:lastRenderedPageBreak/>
        <w:t>な現状を批判的に問い直せているか。</w:t>
      </w:r>
    </w:p>
    <w:p w14:paraId="36248760" w14:textId="77777777" w:rsidR="0003117C" w:rsidRPr="0003117C" w:rsidRDefault="0003117C" w:rsidP="0003117C">
      <w:pPr>
        <w:rPr>
          <w:rFonts w:ascii="Arial" w:eastAsia="ＭＳ Ｐゴシック" w:hAnsi="Arial" w:cs="Arial"/>
          <w:b/>
          <w:bCs/>
          <w:color w:val="1F1F1F"/>
          <w:kern w:val="0"/>
          <w:sz w:val="24"/>
          <w:szCs w:val="24"/>
        </w:rPr>
      </w:pPr>
      <w:r w:rsidRPr="0003117C">
        <w:rPr>
          <w:rFonts w:ascii="Arial" w:eastAsia="ＭＳ Ｐゴシック" w:hAnsi="Arial" w:cs="Arial"/>
          <w:b/>
          <w:bCs/>
          <w:color w:val="1F1F1F"/>
          <w:kern w:val="0"/>
          <w:sz w:val="24"/>
          <w:szCs w:val="24"/>
        </w:rPr>
        <w:t xml:space="preserve">4. </w:t>
      </w:r>
      <w:r w:rsidRPr="0003117C">
        <w:rPr>
          <w:rFonts w:ascii="Arial" w:eastAsia="ＭＳ Ｐゴシック" w:hAnsi="Arial" w:cs="Arial"/>
          <w:b/>
          <w:bCs/>
          <w:color w:val="1F1F1F"/>
          <w:kern w:val="0"/>
          <w:sz w:val="24"/>
          <w:szCs w:val="24"/>
        </w:rPr>
        <w:t>指導用ワーク：生徒への問いかけ</w:t>
      </w:r>
    </w:p>
    <w:p w14:paraId="326A3A01" w14:textId="77777777" w:rsidR="0003117C" w:rsidRPr="0003117C" w:rsidRDefault="0003117C" w:rsidP="0003117C">
      <w:pPr>
        <w:numPr>
          <w:ilvl w:val="0"/>
          <w:numId w:val="6"/>
        </w:numPr>
        <w:rPr>
          <w:rFonts w:ascii="Arial" w:eastAsia="ＭＳ Ｐゴシック" w:hAnsi="Arial" w:cs="Arial"/>
          <w:color w:val="1F1F1F"/>
          <w:kern w:val="0"/>
          <w:sz w:val="24"/>
          <w:szCs w:val="24"/>
        </w:rPr>
      </w:pPr>
      <w:r w:rsidRPr="0003117C">
        <w:rPr>
          <w:rFonts w:ascii="Arial" w:eastAsia="ＭＳ Ｐゴシック" w:hAnsi="Arial" w:cs="Arial"/>
          <w:color w:val="1F1F1F"/>
          <w:kern w:val="0"/>
          <w:sz w:val="24"/>
          <w:szCs w:val="24"/>
        </w:rPr>
        <w:t>「ヘイトスピーチを行う政治団体が学校に来たいと言った時、学校が『中立』のために場所を貸すのは、民主主義を守ることになるかな？」</w:t>
      </w:r>
    </w:p>
    <w:p w14:paraId="304000D2" w14:textId="77777777" w:rsidR="0003117C" w:rsidRPr="0003117C" w:rsidRDefault="0003117C" w:rsidP="0003117C">
      <w:pPr>
        <w:numPr>
          <w:ilvl w:val="0"/>
          <w:numId w:val="6"/>
        </w:numPr>
        <w:rPr>
          <w:rFonts w:ascii="Arial" w:eastAsia="ＭＳ Ｐゴシック" w:hAnsi="Arial" w:cs="Arial"/>
          <w:color w:val="1F1F1F"/>
          <w:kern w:val="0"/>
          <w:sz w:val="24"/>
          <w:szCs w:val="24"/>
        </w:rPr>
      </w:pPr>
      <w:r w:rsidRPr="0003117C">
        <w:rPr>
          <w:rFonts w:ascii="Arial" w:eastAsia="ＭＳ Ｐゴシック" w:hAnsi="Arial" w:cs="Arial"/>
          <w:color w:val="1F1F1F"/>
          <w:kern w:val="0"/>
          <w:sz w:val="24"/>
          <w:szCs w:val="24"/>
        </w:rPr>
        <w:t>「君の探究学習で、一番『話し合いが難しかった場面』はどこ？</w:t>
      </w:r>
      <w:r w:rsidRPr="0003117C">
        <w:rPr>
          <w:rFonts w:ascii="Arial" w:eastAsia="ＭＳ Ｐゴシック" w:hAnsi="Arial" w:cs="Arial"/>
          <w:color w:val="1F1F1F"/>
          <w:kern w:val="0"/>
          <w:sz w:val="24"/>
          <w:szCs w:val="24"/>
        </w:rPr>
        <w:t xml:space="preserve"> </w:t>
      </w:r>
      <w:r w:rsidRPr="0003117C">
        <w:rPr>
          <w:rFonts w:ascii="Arial" w:eastAsia="ＭＳ Ｐゴシック" w:hAnsi="Arial" w:cs="Arial"/>
          <w:color w:val="1F1F1F"/>
          <w:kern w:val="0"/>
          <w:sz w:val="24"/>
          <w:szCs w:val="24"/>
        </w:rPr>
        <w:t>そこで大切にすべきだった『価値』は何だと思う？」</w:t>
      </w:r>
    </w:p>
    <w:p w14:paraId="226C4491" w14:textId="77777777" w:rsidR="0003117C" w:rsidRPr="0003117C" w:rsidRDefault="0003117C" w:rsidP="0003117C">
      <w:pPr>
        <w:numPr>
          <w:ilvl w:val="0"/>
          <w:numId w:val="6"/>
        </w:numPr>
        <w:rPr>
          <w:rFonts w:ascii="Arial" w:eastAsia="ＭＳ Ｐゴシック" w:hAnsi="Arial" w:cs="Arial"/>
          <w:color w:val="1F1F1F"/>
          <w:kern w:val="0"/>
          <w:sz w:val="24"/>
          <w:szCs w:val="24"/>
        </w:rPr>
      </w:pPr>
      <w:r w:rsidRPr="0003117C">
        <w:rPr>
          <w:rFonts w:ascii="Arial" w:eastAsia="ＭＳ Ｐゴシック" w:hAnsi="Arial" w:cs="Arial"/>
          <w:color w:val="1F1F1F"/>
          <w:kern w:val="0"/>
          <w:sz w:val="24"/>
          <w:szCs w:val="24"/>
        </w:rPr>
        <w:t>「多数決で決まったことなら、どんな差別的なルールも『民主的』と言えるだろうか？」</w:t>
      </w:r>
    </w:p>
    <w:p w14:paraId="2E8F4512" w14:textId="77777777" w:rsidR="0003117C" w:rsidRPr="0003117C" w:rsidRDefault="0003117C" w:rsidP="0003117C">
      <w:pPr>
        <w:rPr>
          <w:rFonts w:ascii="Arial" w:eastAsia="ＭＳ Ｐゴシック" w:hAnsi="Arial" w:cs="Arial"/>
          <w:color w:val="1F1F1F"/>
          <w:kern w:val="0"/>
          <w:sz w:val="24"/>
          <w:szCs w:val="24"/>
        </w:rPr>
      </w:pPr>
      <w:r w:rsidRPr="0003117C">
        <w:rPr>
          <w:rFonts w:ascii="Arial" w:eastAsia="ＭＳ Ｐゴシック" w:hAnsi="Arial" w:cs="Arial"/>
          <w:b/>
          <w:bCs/>
          <w:color w:val="1F1F1F"/>
          <w:kern w:val="0"/>
          <w:sz w:val="24"/>
          <w:szCs w:val="24"/>
        </w:rPr>
        <w:t>講師への最終アドバイス</w:t>
      </w:r>
      <w:r w:rsidRPr="0003117C">
        <w:rPr>
          <w:rFonts w:ascii="Arial" w:eastAsia="ＭＳ Ｐゴシック" w:hAnsi="Arial" w:cs="Arial"/>
          <w:b/>
          <w:bCs/>
          <w:color w:val="1F1F1F"/>
          <w:kern w:val="0"/>
          <w:sz w:val="24"/>
          <w:szCs w:val="24"/>
        </w:rPr>
        <w:t>:</w:t>
      </w:r>
      <w:r w:rsidRPr="0003117C">
        <w:rPr>
          <w:rFonts w:ascii="Arial" w:eastAsia="ＭＳ Ｐゴシック" w:hAnsi="Arial" w:cs="Arial"/>
          <w:color w:val="1F1F1F"/>
          <w:kern w:val="0"/>
          <w:sz w:val="24"/>
          <w:szCs w:val="24"/>
        </w:rPr>
        <w:t xml:space="preserve"> Canvas</w:t>
      </w:r>
      <w:r w:rsidRPr="0003117C">
        <w:rPr>
          <w:rFonts w:ascii="Arial" w:eastAsia="ＭＳ Ｐゴシック" w:hAnsi="Arial" w:cs="Arial"/>
          <w:color w:val="1F1F1F"/>
          <w:kern w:val="0"/>
          <w:sz w:val="24"/>
          <w:szCs w:val="24"/>
        </w:rPr>
        <w:t>にある解答例</w:t>
      </w:r>
      <w:r w:rsidRPr="0003117C">
        <w:rPr>
          <w:rFonts w:ascii="Arial" w:eastAsia="ＭＳ Ｐゴシック" w:hAnsi="Arial" w:cs="Arial"/>
          <w:color w:val="1F1F1F"/>
          <w:kern w:val="0"/>
          <w:sz w:val="24"/>
          <w:szCs w:val="24"/>
        </w:rPr>
        <w:t>3</w:t>
      </w:r>
      <w:r w:rsidRPr="0003117C">
        <w:rPr>
          <w:rFonts w:ascii="Arial" w:eastAsia="ＭＳ Ｐゴシック" w:hAnsi="Arial" w:cs="Arial"/>
          <w:color w:val="1F1F1F"/>
          <w:kern w:val="0"/>
          <w:sz w:val="24"/>
          <w:szCs w:val="24"/>
        </w:rPr>
        <w:t>（高度・多角的視点）のように、</w:t>
      </w:r>
      <w:r w:rsidRPr="0003117C">
        <w:rPr>
          <w:rFonts w:ascii="Arial" w:eastAsia="ＭＳ Ｐゴシック" w:hAnsi="Arial" w:cs="Arial"/>
          <w:color w:val="1F1F1F"/>
          <w:kern w:val="0"/>
          <w:sz w:val="24"/>
          <w:szCs w:val="24"/>
        </w:rPr>
        <w:t>**</w:t>
      </w:r>
      <w:r w:rsidRPr="0003117C">
        <w:rPr>
          <w:rFonts w:ascii="Arial" w:eastAsia="ＭＳ Ｐゴシック" w:hAnsi="Arial" w:cs="Arial"/>
          <w:color w:val="1F1F1F"/>
          <w:kern w:val="0"/>
          <w:sz w:val="24"/>
          <w:szCs w:val="24"/>
        </w:rPr>
        <w:t>高坂理論の「価値の体系」</w:t>
      </w:r>
      <w:r w:rsidRPr="0003117C">
        <w:rPr>
          <w:rFonts w:ascii="Arial" w:eastAsia="ＭＳ Ｐゴシック" w:hAnsi="Arial" w:cs="Arial"/>
          <w:color w:val="1F1F1F"/>
          <w:kern w:val="0"/>
          <w:sz w:val="24"/>
          <w:szCs w:val="24"/>
        </w:rPr>
        <w:t>**</w:t>
      </w:r>
      <w:r w:rsidRPr="0003117C">
        <w:rPr>
          <w:rFonts w:ascii="Arial" w:eastAsia="ＭＳ Ｐゴシック" w:hAnsi="Arial" w:cs="Arial"/>
          <w:color w:val="1F1F1F"/>
          <w:kern w:val="0"/>
          <w:sz w:val="24"/>
          <w:szCs w:val="24"/>
        </w:rPr>
        <w:t>という言葉を援用させると、学部の思想と完全に合致した評価の高い答案になります。生徒には、この過去問を通じて「自分の意見を持つことは、時に誰かを拒絶する責任を伴う」という知的な強さを身につけさせてください。</w:t>
      </w:r>
    </w:p>
    <w:p w14:paraId="0274EC07" w14:textId="77777777" w:rsidR="005F233E" w:rsidRPr="0003117C" w:rsidRDefault="005F233E" w:rsidP="0003117C"/>
    <w:sectPr w:rsidR="005F233E" w:rsidRPr="0003117C" w:rsidSect="00586876">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3EAE96" w14:textId="77777777" w:rsidR="001055B2" w:rsidRDefault="001055B2" w:rsidP="0003117C">
      <w:r>
        <w:separator/>
      </w:r>
    </w:p>
  </w:endnote>
  <w:endnote w:type="continuationSeparator" w:id="0">
    <w:p w14:paraId="67AF4096" w14:textId="77777777" w:rsidR="001055B2" w:rsidRDefault="001055B2" w:rsidP="00031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178529" w14:textId="77777777" w:rsidR="001055B2" w:rsidRDefault="001055B2" w:rsidP="0003117C">
      <w:r>
        <w:separator/>
      </w:r>
    </w:p>
  </w:footnote>
  <w:footnote w:type="continuationSeparator" w:id="0">
    <w:p w14:paraId="07C7D858" w14:textId="77777777" w:rsidR="001055B2" w:rsidRDefault="001055B2" w:rsidP="000311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015A40"/>
    <w:multiLevelType w:val="multilevel"/>
    <w:tmpl w:val="39CC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1A4D3B"/>
    <w:multiLevelType w:val="multilevel"/>
    <w:tmpl w:val="18DAE1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A651C2"/>
    <w:multiLevelType w:val="multilevel"/>
    <w:tmpl w:val="99C6D7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8B7EEB"/>
    <w:multiLevelType w:val="multilevel"/>
    <w:tmpl w:val="7DEE9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151333"/>
    <w:multiLevelType w:val="multilevel"/>
    <w:tmpl w:val="9FA8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6D6635"/>
    <w:multiLevelType w:val="multilevel"/>
    <w:tmpl w:val="A02EA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5589347">
    <w:abstractNumId w:val="0"/>
  </w:num>
  <w:num w:numId="2" w16cid:durableId="1214583399">
    <w:abstractNumId w:val="5"/>
  </w:num>
  <w:num w:numId="3" w16cid:durableId="1480734368">
    <w:abstractNumId w:val="1"/>
  </w:num>
  <w:num w:numId="4" w16cid:durableId="618266892">
    <w:abstractNumId w:val="2"/>
  </w:num>
  <w:num w:numId="5" w16cid:durableId="1122190075">
    <w:abstractNumId w:val="4"/>
  </w:num>
  <w:num w:numId="6" w16cid:durableId="13161113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76"/>
    <w:rsid w:val="0003117C"/>
    <w:rsid w:val="001055B2"/>
    <w:rsid w:val="0026649E"/>
    <w:rsid w:val="003E654F"/>
    <w:rsid w:val="00586876"/>
    <w:rsid w:val="005F233E"/>
    <w:rsid w:val="009949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C53ABFA"/>
  <w15:chartTrackingRefBased/>
  <w15:docId w15:val="{82DA804B-53A4-453D-A631-0FCDF849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58687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3">
    <w:name w:val="header"/>
    <w:basedOn w:val="a"/>
    <w:link w:val="a4"/>
    <w:uiPriority w:val="99"/>
    <w:unhideWhenUsed/>
    <w:rsid w:val="0003117C"/>
    <w:pPr>
      <w:tabs>
        <w:tab w:val="center" w:pos="4252"/>
        <w:tab w:val="right" w:pos="8504"/>
      </w:tabs>
      <w:snapToGrid w:val="0"/>
    </w:pPr>
  </w:style>
  <w:style w:type="character" w:customStyle="1" w:styleId="a4">
    <w:name w:val="ヘッダー (文字)"/>
    <w:basedOn w:val="a0"/>
    <w:link w:val="a3"/>
    <w:uiPriority w:val="99"/>
    <w:rsid w:val="0003117C"/>
  </w:style>
  <w:style w:type="paragraph" w:styleId="a5">
    <w:name w:val="footer"/>
    <w:basedOn w:val="a"/>
    <w:link w:val="a6"/>
    <w:uiPriority w:val="99"/>
    <w:unhideWhenUsed/>
    <w:rsid w:val="0003117C"/>
    <w:pPr>
      <w:tabs>
        <w:tab w:val="center" w:pos="4252"/>
        <w:tab w:val="right" w:pos="8504"/>
      </w:tabs>
      <w:snapToGrid w:val="0"/>
    </w:pPr>
  </w:style>
  <w:style w:type="character" w:customStyle="1" w:styleId="a6">
    <w:name w:val="フッター (文字)"/>
    <w:basedOn w:val="a0"/>
    <w:link w:val="a5"/>
    <w:uiPriority w:val="99"/>
    <w:rsid w:val="000311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196247">
      <w:bodyDiv w:val="1"/>
      <w:marLeft w:val="0"/>
      <w:marRight w:val="0"/>
      <w:marTop w:val="0"/>
      <w:marBottom w:val="0"/>
      <w:divBdr>
        <w:top w:val="none" w:sz="0" w:space="0" w:color="auto"/>
        <w:left w:val="none" w:sz="0" w:space="0" w:color="auto"/>
        <w:bottom w:val="none" w:sz="0" w:space="0" w:color="auto"/>
        <w:right w:val="none" w:sz="0" w:space="0" w:color="auto"/>
      </w:divBdr>
    </w:div>
    <w:div w:id="581135774">
      <w:bodyDiv w:val="1"/>
      <w:marLeft w:val="0"/>
      <w:marRight w:val="0"/>
      <w:marTop w:val="0"/>
      <w:marBottom w:val="0"/>
      <w:divBdr>
        <w:top w:val="none" w:sz="0" w:space="0" w:color="auto"/>
        <w:left w:val="none" w:sz="0" w:space="0" w:color="auto"/>
        <w:bottom w:val="none" w:sz="0" w:space="0" w:color="auto"/>
        <w:right w:val="none" w:sz="0" w:space="0" w:color="auto"/>
      </w:divBdr>
    </w:div>
    <w:div w:id="655914358">
      <w:bodyDiv w:val="1"/>
      <w:marLeft w:val="0"/>
      <w:marRight w:val="0"/>
      <w:marTop w:val="0"/>
      <w:marBottom w:val="0"/>
      <w:divBdr>
        <w:top w:val="none" w:sz="0" w:space="0" w:color="auto"/>
        <w:left w:val="none" w:sz="0" w:space="0" w:color="auto"/>
        <w:bottom w:val="none" w:sz="0" w:space="0" w:color="auto"/>
        <w:right w:val="none" w:sz="0" w:space="0" w:color="auto"/>
      </w:divBdr>
    </w:div>
    <w:div w:id="759915618">
      <w:bodyDiv w:val="1"/>
      <w:marLeft w:val="0"/>
      <w:marRight w:val="0"/>
      <w:marTop w:val="0"/>
      <w:marBottom w:val="0"/>
      <w:divBdr>
        <w:top w:val="none" w:sz="0" w:space="0" w:color="auto"/>
        <w:left w:val="none" w:sz="0" w:space="0" w:color="auto"/>
        <w:bottom w:val="none" w:sz="0" w:space="0" w:color="auto"/>
        <w:right w:val="none" w:sz="0" w:space="0" w:color="auto"/>
      </w:divBdr>
    </w:div>
    <w:div w:id="1538810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229</Words>
  <Characters>1306</Characters>
  <Application>Microsoft Office Word</Application>
  <DocSecurity>0</DocSecurity>
  <Lines>10</Lines>
  <Paragraphs>3</Paragraphs>
  <ScaleCrop>false</ScaleCrop>
  <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KIKUCHI</dc:creator>
  <cp:keywords/>
  <dc:description/>
  <cp:lastModifiedBy>bestone aizumi</cp:lastModifiedBy>
  <cp:revision>2</cp:revision>
  <dcterms:created xsi:type="dcterms:W3CDTF">2026-02-03T12:33:00Z</dcterms:created>
  <dcterms:modified xsi:type="dcterms:W3CDTF">2026-02-03T12:33:00Z</dcterms:modified>
</cp:coreProperties>
</file>