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22762D" w14:textId="77777777" w:rsidR="00AF2403" w:rsidRDefault="00AF2403" w:rsidP="00AF2403">
      <w:pPr>
        <w:pStyle w:val="Web"/>
        <w:spacing w:before="0" w:beforeAutospacing="0" w:after="240" w:afterAutospacing="0"/>
        <w:rPr>
          <w:rFonts w:ascii="Arial" w:hAnsi="Arial" w:cs="Arial"/>
          <w:color w:val="1F1F1F"/>
        </w:rPr>
      </w:pPr>
      <w:r>
        <w:rPr>
          <w:rFonts w:ascii="Arial" w:hAnsi="Arial" w:cs="Arial"/>
          <w:color w:val="1F1F1F"/>
        </w:rPr>
        <w:t>令和</w:t>
      </w:r>
      <w:r>
        <w:rPr>
          <w:rFonts w:ascii="Arial" w:hAnsi="Arial" w:cs="Arial"/>
          <w:color w:val="1F1F1F"/>
        </w:rPr>
        <w:t>7</w:t>
      </w:r>
      <w:r>
        <w:rPr>
          <w:rFonts w:ascii="Arial" w:hAnsi="Arial" w:cs="Arial"/>
          <w:color w:val="1F1F1F"/>
        </w:rPr>
        <w:t>年度（</w:t>
      </w:r>
      <w:r>
        <w:rPr>
          <w:rFonts w:ascii="Arial" w:hAnsi="Arial" w:cs="Arial"/>
          <w:color w:val="1F1F1F"/>
        </w:rPr>
        <w:t>2025</w:t>
      </w:r>
      <w:r>
        <w:rPr>
          <w:rFonts w:ascii="Arial" w:hAnsi="Arial" w:cs="Arial"/>
          <w:color w:val="1F1F1F"/>
        </w:rPr>
        <w:t>年度）</w:t>
      </w:r>
      <w:r>
        <w:rPr>
          <w:rFonts w:ascii="Arial" w:hAnsi="Arial" w:cs="Arial"/>
          <w:color w:val="1F1F1F"/>
        </w:rPr>
        <w:t xml:space="preserve"> </w:t>
      </w:r>
      <w:r>
        <w:rPr>
          <w:rFonts w:ascii="Arial" w:hAnsi="Arial" w:cs="Arial"/>
          <w:color w:val="1F1F1F"/>
        </w:rPr>
        <w:t>島根県立大学入試対策</w:t>
      </w:r>
      <w:r>
        <w:rPr>
          <w:rFonts w:ascii="Arial" w:hAnsi="Arial" w:cs="Arial"/>
          <w:color w:val="1F1F1F"/>
        </w:rPr>
        <w:t xml:space="preserve"> </w:t>
      </w:r>
      <w:r>
        <w:rPr>
          <w:rFonts w:ascii="Arial" w:hAnsi="Arial" w:cs="Arial"/>
          <w:color w:val="1F1F1F"/>
        </w:rPr>
        <w:t>類題演習</w:t>
      </w:r>
    </w:p>
    <w:p w14:paraId="701C52D1" w14:textId="77777777" w:rsidR="00AF2403" w:rsidRDefault="00AF2403" w:rsidP="00AF2403">
      <w:pPr>
        <w:pStyle w:val="Web"/>
        <w:spacing w:before="0" w:beforeAutospacing="0" w:after="240" w:afterAutospacing="0"/>
        <w:rPr>
          <w:rFonts w:ascii="Arial" w:hAnsi="Arial" w:cs="Arial"/>
          <w:color w:val="1F1F1F"/>
        </w:rPr>
      </w:pPr>
      <w:r>
        <w:rPr>
          <w:rFonts w:ascii="Arial" w:hAnsi="Arial" w:cs="Arial"/>
          <w:color w:val="1F1F1F"/>
        </w:rPr>
        <w:t>国際関係学部</w:t>
      </w:r>
      <w:r>
        <w:rPr>
          <w:rFonts w:ascii="Arial" w:hAnsi="Arial" w:cs="Arial"/>
          <w:color w:val="1F1F1F"/>
        </w:rPr>
        <w:t xml:space="preserve"> </w:t>
      </w:r>
      <w:r>
        <w:rPr>
          <w:rFonts w:ascii="Arial" w:hAnsi="Arial" w:cs="Arial"/>
          <w:color w:val="1F1F1F"/>
        </w:rPr>
        <w:t>国際関係学科</w:t>
      </w:r>
      <w:r>
        <w:rPr>
          <w:rFonts w:ascii="Arial" w:hAnsi="Arial" w:cs="Arial"/>
          <w:color w:val="1F1F1F"/>
        </w:rPr>
        <w:t xml:space="preserve"> </w:t>
      </w:r>
      <w:r>
        <w:rPr>
          <w:rFonts w:ascii="Arial" w:hAnsi="Arial" w:cs="Arial"/>
          <w:color w:val="1F1F1F"/>
        </w:rPr>
        <w:t>国際関係コース</w:t>
      </w:r>
    </w:p>
    <w:p w14:paraId="09A21E28" w14:textId="77777777" w:rsidR="00AF2403" w:rsidRDefault="00AF2403" w:rsidP="00AF2403">
      <w:pPr>
        <w:pStyle w:val="Web"/>
        <w:spacing w:before="0" w:beforeAutospacing="0" w:after="240" w:afterAutospacing="0"/>
        <w:rPr>
          <w:rFonts w:ascii="Arial" w:hAnsi="Arial" w:cs="Arial"/>
          <w:color w:val="1F1F1F"/>
        </w:rPr>
      </w:pPr>
      <w:r>
        <w:rPr>
          <w:rFonts w:ascii="Arial" w:hAnsi="Arial" w:cs="Arial"/>
          <w:color w:val="1F1F1F"/>
        </w:rPr>
        <w:t>模擬試験：地政学的境界の再定義</w:t>
      </w:r>
    </w:p>
    <w:p w14:paraId="2B6B8C52" w14:textId="77777777" w:rsidR="00AF2403" w:rsidRDefault="00AF2403" w:rsidP="00AF2403">
      <w:pPr>
        <w:pStyle w:val="Web"/>
        <w:spacing w:before="0" w:beforeAutospacing="0" w:after="240" w:afterAutospacing="0"/>
        <w:rPr>
          <w:rFonts w:ascii="Arial" w:hAnsi="Arial" w:cs="Arial"/>
          <w:color w:val="1F1F1F"/>
        </w:rPr>
      </w:pPr>
      <w:r>
        <w:rPr>
          <w:rFonts w:ascii="Arial" w:hAnsi="Arial" w:cs="Arial"/>
          <w:color w:val="1F1F1F"/>
        </w:rPr>
        <w:t>【解答時間</w:t>
      </w:r>
      <w:r>
        <w:rPr>
          <w:rFonts w:ascii="Arial" w:hAnsi="Arial" w:cs="Arial"/>
          <w:color w:val="1F1F1F"/>
        </w:rPr>
        <w:t xml:space="preserve"> 90</w:t>
      </w:r>
      <w:r>
        <w:rPr>
          <w:rFonts w:ascii="Arial" w:hAnsi="Arial" w:cs="Arial"/>
          <w:color w:val="1F1F1F"/>
        </w:rPr>
        <w:t>分】</w:t>
      </w:r>
    </w:p>
    <w:p w14:paraId="57F2EA92" w14:textId="77777777" w:rsidR="00AF2403" w:rsidRDefault="00AF2403" w:rsidP="00AF2403">
      <w:pPr>
        <w:pStyle w:val="Web"/>
        <w:spacing w:before="0" w:beforeAutospacing="0" w:after="240" w:afterAutospacing="0"/>
        <w:rPr>
          <w:rFonts w:ascii="Arial" w:hAnsi="Arial" w:cs="Arial"/>
          <w:color w:val="1F1F1F"/>
        </w:rPr>
      </w:pPr>
      <w:r>
        <w:rPr>
          <w:rFonts w:ascii="Arial" w:hAnsi="Arial" w:cs="Arial"/>
          <w:color w:val="1F1F1F"/>
        </w:rPr>
        <w:t>○</w:t>
      </w:r>
      <w:r>
        <w:rPr>
          <w:rFonts w:ascii="Arial" w:hAnsi="Arial" w:cs="Arial"/>
          <w:color w:val="1F1F1F"/>
        </w:rPr>
        <w:t>次の文章を読んで、後の問いに答えなさい。</w:t>
      </w:r>
    </w:p>
    <w:p w14:paraId="1D1DD981" w14:textId="77777777" w:rsidR="00AF2403" w:rsidRDefault="00AF2403" w:rsidP="00AF2403">
      <w:pPr>
        <w:pStyle w:val="Web"/>
        <w:spacing w:before="0" w:beforeAutospacing="0" w:after="240" w:afterAutospacing="0"/>
        <w:rPr>
          <w:rFonts w:ascii="Arial" w:hAnsi="Arial" w:cs="Arial"/>
          <w:color w:val="1F1F1F"/>
        </w:rPr>
      </w:pPr>
      <w:r>
        <w:rPr>
          <w:rFonts w:ascii="Arial" w:hAnsi="Arial" w:cs="Arial"/>
          <w:color w:val="1F1F1F"/>
        </w:rPr>
        <w:t xml:space="preserve">　国際政治における「境界線」とは、単に地図上に引かれた実線ではない。それは、ある時代における権力、利益、そして価値の均衡点を示す動的な「界面」である。二十世紀後半の東アジアにおいて、この境界線は物理的な軍事境界線や国境線として冷徹に可視化されていた。その象徴が朝鮮半島の北緯三十八度線である。この線は、元来は第二次世界大戦終結時に米ソ両軍が日本軍の降伏を受理するための便宜的な陸上作戦の境界線として設定されたものに過ぎなかった。しかし、東西冷戦という世界的な構造対立がこの地域に波及するなかで、それは単なる軍事上の境界を超え、二つの相容れない体制を隔てる「鉄のカーテン」の一部へと変質したのである。</w:t>
      </w:r>
    </w:p>
    <w:p w14:paraId="1D2DE403" w14:textId="77777777" w:rsidR="00AF2403" w:rsidRDefault="00AF2403" w:rsidP="00AF2403">
      <w:pPr>
        <w:pStyle w:val="Web"/>
        <w:spacing w:before="0" w:beforeAutospacing="0" w:after="240" w:afterAutospacing="0"/>
        <w:rPr>
          <w:rFonts w:ascii="Arial" w:hAnsi="Arial" w:cs="Arial"/>
          <w:color w:val="1F1F1F"/>
        </w:rPr>
      </w:pPr>
      <w:r>
        <w:rPr>
          <w:rFonts w:ascii="Arial" w:hAnsi="Arial" w:cs="Arial"/>
          <w:color w:val="1F1F1F"/>
        </w:rPr>
        <w:t xml:space="preserve">　この歴史的プロセスの背後には、大日本帝国の崩壊という巨大な地政学的変動が存在した。かつて帝国の版図が日本列島から朝鮮、満洲、東南アジアへと拡大していた時期、そこには一つの巨大な統治空間が存在していた。しかし日本の敗戦によってその空間は一挙に消失し、そこに冷戦の舞台となる</w:t>
      </w:r>
      <w:r>
        <w:rPr>
          <w:rFonts w:ascii="Arial" w:hAnsi="Arial" w:cs="Arial"/>
          <w:color w:val="1F1F1F"/>
        </w:rPr>
        <w:t>(a)</w:t>
      </w:r>
      <w:r>
        <w:rPr>
          <w:rFonts w:ascii="Arial" w:hAnsi="Arial" w:cs="Arial"/>
          <w:color w:val="1F1F1F"/>
        </w:rPr>
        <w:t>巨大な「力の真空」が発生したのである。この真空をいかに埋めるかという米ソの安全保障観の対立が、結果として朝鮮半島の分断を招き、さらには独立と統一の「相克」という不都合な状態を固定化させることとなった。</w:t>
      </w:r>
    </w:p>
    <w:p w14:paraId="0490F8C5" w14:textId="77777777" w:rsidR="00AF2403" w:rsidRDefault="00AF2403" w:rsidP="00AF2403">
      <w:pPr>
        <w:pStyle w:val="Web"/>
        <w:spacing w:before="0" w:beforeAutospacing="0" w:after="240" w:afterAutospacing="0"/>
        <w:rPr>
          <w:rFonts w:ascii="Arial" w:hAnsi="Arial" w:cs="Arial"/>
          <w:color w:val="1F1F1F"/>
        </w:rPr>
      </w:pPr>
      <w:r>
        <w:rPr>
          <w:rFonts w:ascii="Arial" w:hAnsi="Arial" w:cs="Arial"/>
          <w:color w:val="1F1F1F"/>
        </w:rPr>
        <w:t>（中略）</w:t>
      </w:r>
    </w:p>
    <w:p w14:paraId="48A46174" w14:textId="77777777" w:rsidR="00AF2403" w:rsidRDefault="00AF2403" w:rsidP="00AF2403">
      <w:pPr>
        <w:pStyle w:val="Web"/>
        <w:spacing w:before="0" w:beforeAutospacing="0" w:after="240" w:afterAutospacing="0"/>
        <w:rPr>
          <w:rFonts w:ascii="Arial" w:hAnsi="Arial" w:cs="Arial"/>
          <w:color w:val="1F1F1F"/>
        </w:rPr>
      </w:pPr>
      <w:r>
        <w:rPr>
          <w:rFonts w:ascii="Arial" w:hAnsi="Arial" w:cs="Arial"/>
          <w:color w:val="1F1F1F"/>
        </w:rPr>
        <w:t xml:space="preserve">　ここで我々は、国際政治学者・高坂正堯が示した洞察を想起する必要がある。高坂によれば、国家は単なる軍事的な「力の体系」であるだけでなく、経済活動を構成する「利益の体系」、さらには言語や習慣に体現された「価値の体系」という三つの側面を併せ持った複合物である。物理的な国境線が「力の体系」を象徴していた時代に比べ、現代の新たな境界線を巡る対立は、この三つのレベルが極めて複雑に絡み合っている。</w:t>
      </w:r>
    </w:p>
    <w:p w14:paraId="653B6858" w14:textId="77777777" w:rsidR="00AF2403" w:rsidRDefault="00AF2403" w:rsidP="00AF2403">
      <w:pPr>
        <w:pStyle w:val="Web"/>
        <w:spacing w:before="0" w:beforeAutospacing="0" w:after="240" w:afterAutospacing="0"/>
        <w:rPr>
          <w:rFonts w:ascii="Arial" w:hAnsi="Arial" w:cs="Arial"/>
          <w:color w:val="1F1F1F"/>
        </w:rPr>
      </w:pPr>
      <w:r>
        <w:rPr>
          <w:rFonts w:ascii="Arial" w:hAnsi="Arial" w:cs="Arial"/>
          <w:color w:val="1F1F1F"/>
        </w:rPr>
        <w:t xml:space="preserve">　特定のハイテク技術を巡る国家間の対立は、軍事的な優位（力）だけでなく、巨大な市場の独占（利益）、そして個人のプライバシーや自由をどう定義するかという倫理観（価値）の対立をも内包している。</w:t>
      </w:r>
      <w:r>
        <w:rPr>
          <w:rFonts w:ascii="Arial" w:hAnsi="Arial" w:cs="Arial"/>
          <w:color w:val="1F1F1F"/>
        </w:rPr>
        <w:t>(b)</w:t>
      </w:r>
      <w:r>
        <w:rPr>
          <w:rFonts w:ascii="Arial" w:hAnsi="Arial" w:cs="Arial"/>
          <w:color w:val="1F1F1F"/>
        </w:rPr>
        <w:t>国家間の平和の問題を困難なものとしているのは、現代の対立がこの三つのレベルの複合物だということなのである。</w:t>
      </w:r>
    </w:p>
    <w:p w14:paraId="331EE391" w14:textId="77777777" w:rsidR="00AF2403" w:rsidRDefault="00AF2403" w:rsidP="00AF2403">
      <w:pPr>
        <w:pStyle w:val="Web"/>
        <w:spacing w:before="0" w:beforeAutospacing="0" w:after="240" w:afterAutospacing="0"/>
        <w:rPr>
          <w:rFonts w:ascii="Arial" w:hAnsi="Arial" w:cs="Arial"/>
          <w:color w:val="1F1F1F"/>
        </w:rPr>
      </w:pPr>
      <w:r>
        <w:rPr>
          <w:rFonts w:ascii="Arial" w:hAnsi="Arial" w:cs="Arial"/>
          <w:color w:val="1F1F1F"/>
        </w:rPr>
        <w:t>問</w:t>
      </w:r>
      <w:r>
        <w:rPr>
          <w:rFonts w:ascii="Arial" w:hAnsi="Arial" w:cs="Arial"/>
          <w:color w:val="1F1F1F"/>
        </w:rPr>
        <w:t xml:space="preserve">1 </w:t>
      </w:r>
      <w:r>
        <w:rPr>
          <w:rFonts w:ascii="Arial" w:hAnsi="Arial" w:cs="Arial"/>
          <w:color w:val="1F1F1F"/>
        </w:rPr>
        <w:t>下線部</w:t>
      </w:r>
      <w:r>
        <w:rPr>
          <w:rFonts w:ascii="Arial" w:hAnsi="Arial" w:cs="Arial"/>
          <w:color w:val="1F1F1F"/>
        </w:rPr>
        <w:t>(a)</w:t>
      </w:r>
      <w:r>
        <w:rPr>
          <w:rFonts w:ascii="Arial" w:hAnsi="Arial" w:cs="Arial"/>
          <w:color w:val="1F1F1F"/>
        </w:rPr>
        <w:t>について、筆者はなぜ日本が「力の真空」を発生させたと述べているのか。文章中の語句を用いて、</w:t>
      </w:r>
      <w:r>
        <w:rPr>
          <w:rFonts w:ascii="Arial" w:hAnsi="Arial" w:cs="Arial"/>
          <w:color w:val="1F1F1F"/>
        </w:rPr>
        <w:t>180</w:t>
      </w:r>
      <w:r>
        <w:rPr>
          <w:rFonts w:ascii="Arial" w:hAnsi="Arial" w:cs="Arial"/>
          <w:color w:val="1F1F1F"/>
        </w:rPr>
        <w:t>字以内で説明しなさい。</w:t>
      </w:r>
    </w:p>
    <w:p w14:paraId="430D0539" w14:textId="77777777" w:rsidR="00AF2403" w:rsidRDefault="00AF2403" w:rsidP="00AF2403">
      <w:pPr>
        <w:pStyle w:val="Web"/>
        <w:spacing w:before="0" w:beforeAutospacing="0" w:after="240" w:afterAutospacing="0"/>
        <w:rPr>
          <w:rFonts w:ascii="Arial" w:hAnsi="Arial" w:cs="Arial"/>
          <w:color w:val="1F1F1F"/>
        </w:rPr>
      </w:pPr>
      <w:r>
        <w:rPr>
          <w:rFonts w:ascii="Arial" w:hAnsi="Arial" w:cs="Arial"/>
          <w:color w:val="1F1F1F"/>
        </w:rPr>
        <w:lastRenderedPageBreak/>
        <w:t>問</w:t>
      </w:r>
      <w:r>
        <w:rPr>
          <w:rFonts w:ascii="Arial" w:hAnsi="Arial" w:cs="Arial"/>
          <w:color w:val="1F1F1F"/>
        </w:rPr>
        <w:t xml:space="preserve">2 </w:t>
      </w:r>
      <w:r>
        <w:rPr>
          <w:rFonts w:ascii="Arial" w:hAnsi="Arial" w:cs="Arial"/>
          <w:color w:val="1F1F1F"/>
        </w:rPr>
        <w:t>下線部</w:t>
      </w:r>
      <w:r>
        <w:rPr>
          <w:rFonts w:ascii="Arial" w:hAnsi="Arial" w:cs="Arial"/>
          <w:color w:val="1F1F1F"/>
        </w:rPr>
        <w:t>(b)</w:t>
      </w:r>
      <w:r>
        <w:rPr>
          <w:rFonts w:ascii="Arial" w:hAnsi="Arial" w:cs="Arial"/>
          <w:color w:val="1F1F1F"/>
        </w:rPr>
        <w:t>について、「現代の平和の問題」がなぜ困難であると筆者は考えているのか。筆者が述べる国家の三つの側面に触れながら、</w:t>
      </w:r>
      <w:r>
        <w:rPr>
          <w:rFonts w:ascii="Arial" w:hAnsi="Arial" w:cs="Arial"/>
          <w:color w:val="1F1F1F"/>
        </w:rPr>
        <w:t>200</w:t>
      </w:r>
      <w:r>
        <w:rPr>
          <w:rFonts w:ascii="Arial" w:hAnsi="Arial" w:cs="Arial"/>
          <w:color w:val="1F1F1F"/>
        </w:rPr>
        <w:t>字以内で説明しなさい。</w:t>
      </w:r>
    </w:p>
    <w:p w14:paraId="658E237D" w14:textId="77777777" w:rsidR="00AF2403" w:rsidRDefault="00AF2403" w:rsidP="00AF2403">
      <w:pPr>
        <w:pStyle w:val="Web"/>
        <w:spacing w:before="0" w:beforeAutospacing="0" w:after="240" w:afterAutospacing="0"/>
        <w:rPr>
          <w:rFonts w:ascii="Arial" w:hAnsi="Arial" w:cs="Arial"/>
          <w:color w:val="1F1F1F"/>
        </w:rPr>
      </w:pPr>
      <w:r>
        <w:rPr>
          <w:rFonts w:ascii="Arial" w:hAnsi="Arial" w:cs="Arial"/>
          <w:color w:val="1F1F1F"/>
        </w:rPr>
        <w:t>問</w:t>
      </w:r>
      <w:r>
        <w:rPr>
          <w:rFonts w:ascii="Arial" w:hAnsi="Arial" w:cs="Arial"/>
          <w:color w:val="1F1F1F"/>
        </w:rPr>
        <w:t xml:space="preserve">3 </w:t>
      </w:r>
      <w:r>
        <w:rPr>
          <w:rFonts w:ascii="Arial" w:hAnsi="Arial" w:cs="Arial"/>
          <w:color w:val="1F1F1F"/>
        </w:rPr>
        <w:t>筆者は、現代の境界線が「物理的な国境」から「経済や技術のネットワーク」へと再定義されていると述べている。この変化は、国際社会においてどのような緊張や対立を生む可能性があるか。本文の内容やこれまでの学習をふまえ、東アジアにおける具体的な事例を一つ挙げながら、あなたの考えを</w:t>
      </w:r>
      <w:r>
        <w:rPr>
          <w:rFonts w:ascii="Arial" w:hAnsi="Arial" w:cs="Arial"/>
          <w:color w:val="1F1F1F"/>
        </w:rPr>
        <w:t>600</w:t>
      </w:r>
      <w:r>
        <w:rPr>
          <w:rFonts w:ascii="Arial" w:hAnsi="Arial" w:cs="Arial"/>
          <w:color w:val="1F1F1F"/>
        </w:rPr>
        <w:t>字以内で述べなさい。</w:t>
      </w:r>
    </w:p>
    <w:p w14:paraId="0274EC07" w14:textId="77777777" w:rsidR="005F233E" w:rsidRPr="00AF2403" w:rsidRDefault="005F233E" w:rsidP="00AF2403"/>
    <w:sectPr w:rsidR="005F233E" w:rsidRPr="00AF2403" w:rsidSect="00586876">
      <w:pgSz w:w="11906" w:h="16838"/>
      <w:pgMar w:top="1440" w:right="1080" w:bottom="1440" w:left="108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015A40"/>
    <w:multiLevelType w:val="multilevel"/>
    <w:tmpl w:val="39CCC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955893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876"/>
    <w:rsid w:val="00586876"/>
    <w:rsid w:val="005F233E"/>
    <w:rsid w:val="00AF24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C53ABFA"/>
  <w15:chartTrackingRefBased/>
  <w15:docId w15:val="{82DA804B-53A4-453D-A631-0FCDF849FD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semiHidden/>
    <w:unhideWhenUsed/>
    <w:rsid w:val="00586876"/>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196247">
      <w:bodyDiv w:val="1"/>
      <w:marLeft w:val="0"/>
      <w:marRight w:val="0"/>
      <w:marTop w:val="0"/>
      <w:marBottom w:val="0"/>
      <w:divBdr>
        <w:top w:val="none" w:sz="0" w:space="0" w:color="auto"/>
        <w:left w:val="none" w:sz="0" w:space="0" w:color="auto"/>
        <w:bottom w:val="none" w:sz="0" w:space="0" w:color="auto"/>
        <w:right w:val="none" w:sz="0" w:space="0" w:color="auto"/>
      </w:divBdr>
    </w:div>
    <w:div w:id="14766791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193</Words>
  <Characters>1101</Characters>
  <Application>Microsoft Office Word</Application>
  <DocSecurity>0</DocSecurity>
  <Lines>9</Lines>
  <Paragraphs>2</Paragraphs>
  <ScaleCrop>false</ScaleCrop>
  <Company/>
  <LinksUpToDate>false</LinksUpToDate>
  <CharactersWithSpaces>1292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Makoto KIKUCHI</dc:creator>
  <cp:keywords/>
  <dc:description/>
  <cp:lastModifiedBy>Makoto KIKUCHI</cp:lastModifiedBy>
  <cp:revision>2</cp:revision>
  <cp:lastPrinted>2026-02-01T20:11:00Z</cp:lastPrinted>
  <dcterms:created xsi:type="dcterms:W3CDTF">2026-02-01T20:12:00Z</dcterms:created>
  <dcterms:modified xsi:type="dcterms:W3CDTF">2026-02-01T20:12:00Z</dcterms:modified>
</cp:coreProperties>
</file>