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511CF" w14:textId="77777777" w:rsidR="00CD3310" w:rsidRDefault="00CD3310" w:rsidP="00CD3310">
      <w:pPr>
        <w:pStyle w:val="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令和</w:t>
      </w:r>
      <w:r>
        <w:rPr>
          <w:rFonts w:ascii="Arial" w:hAnsi="Arial" w:cs="Arial"/>
          <w:color w:val="1F1F1F"/>
        </w:rPr>
        <w:t>7</w:t>
      </w:r>
      <w:r>
        <w:rPr>
          <w:rFonts w:ascii="Arial" w:hAnsi="Arial" w:cs="Arial"/>
          <w:color w:val="1F1F1F"/>
        </w:rPr>
        <w:t>年度（</w:t>
      </w:r>
      <w:r>
        <w:rPr>
          <w:rFonts w:ascii="Arial" w:hAnsi="Arial" w:cs="Arial"/>
          <w:color w:val="1F1F1F"/>
        </w:rPr>
        <w:t>2025</w:t>
      </w:r>
      <w:r>
        <w:rPr>
          <w:rFonts w:ascii="Arial" w:hAnsi="Arial" w:cs="Arial"/>
          <w:color w:val="1F1F1F"/>
        </w:rPr>
        <w:t>年度）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島根県立大学入試対策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類題演習</w:t>
      </w:r>
    </w:p>
    <w:p w14:paraId="3748FC74" w14:textId="77777777" w:rsidR="00CD3310" w:rsidRDefault="00CD3310" w:rsidP="00CD3310">
      <w:pPr>
        <w:pStyle w:val="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国際関係学部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国際関係学科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国際関係コース</w:t>
      </w:r>
    </w:p>
    <w:p w14:paraId="0609C835" w14:textId="77777777" w:rsidR="00CD3310" w:rsidRDefault="00CD3310" w:rsidP="00CD3310">
      <w:pPr>
        <w:pStyle w:val="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模擬試験：移動する境界線と市民権</w:t>
      </w:r>
    </w:p>
    <w:p w14:paraId="40525978" w14:textId="77777777" w:rsidR="00CD3310" w:rsidRDefault="00CD3310" w:rsidP="00CD3310">
      <w:pPr>
        <w:pStyle w:val="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【解答時間</w:t>
      </w:r>
      <w:r>
        <w:rPr>
          <w:rFonts w:ascii="Arial" w:hAnsi="Arial" w:cs="Arial"/>
          <w:color w:val="1F1F1F"/>
        </w:rPr>
        <w:t xml:space="preserve"> 90</w:t>
      </w:r>
      <w:r>
        <w:rPr>
          <w:rFonts w:ascii="Arial" w:hAnsi="Arial" w:cs="Arial"/>
          <w:color w:val="1F1F1F"/>
        </w:rPr>
        <w:t>分】</w:t>
      </w:r>
    </w:p>
    <w:p w14:paraId="323F1D9F" w14:textId="77777777" w:rsidR="00CD3310" w:rsidRDefault="00CD3310" w:rsidP="00CD3310">
      <w:pPr>
        <w:pStyle w:val="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○</w:t>
      </w:r>
      <w:r>
        <w:rPr>
          <w:rFonts w:ascii="Arial" w:hAnsi="Arial" w:cs="Arial"/>
          <w:color w:val="1F1F1F"/>
        </w:rPr>
        <w:t>次の文章を読んで、後の問いに答えなさい。</w:t>
      </w:r>
    </w:p>
    <w:p w14:paraId="3A602C1D" w14:textId="77777777" w:rsidR="00CD3310" w:rsidRDefault="00CD3310" w:rsidP="00CD3310">
      <w:pPr>
        <w:pStyle w:val="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　近代国家の形成過程において、国境とは主権が及ぶ範囲を画定する物理的な「外枠」であった。しかし、国家がその内部に住む人々を「国民」と「外国人」に厳格に差異化しようとする時、境界線は地図の上から人々の「身分」や「記録」の中へと移動を始める。その象徴的な装置が、日本における戸籍制度である。</w:t>
      </w:r>
    </w:p>
    <w:p w14:paraId="168915BA" w14:textId="77777777" w:rsidR="00CD3310" w:rsidRDefault="00CD3310" w:rsidP="00CD3310">
      <w:pPr>
        <w:pStyle w:val="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　戦時中、朝鮮や台湾の人々は日本国籍を有する「臣民」として動員されたが、その身分は「外地戸籍」によって内地人とは明確に区別されていた。そして日本の敗戦後、かつての臣民たちは講和条約の発効とともに、通達一つで日本国籍を喪失した。ここで用いられた基準こそが戸籍であり、</w:t>
      </w:r>
      <w:r>
        <w:rPr>
          <w:rFonts w:ascii="Arial" w:hAnsi="Arial" w:cs="Arial"/>
          <w:color w:val="1F1F1F"/>
        </w:rPr>
        <w:t>(a)</w:t>
      </w:r>
      <w:r>
        <w:rPr>
          <w:rFonts w:ascii="Arial" w:hAnsi="Arial" w:cs="Arial"/>
          <w:color w:val="1F1F1F"/>
        </w:rPr>
        <w:t>国籍と戸籍の密接な関係が「日本人」という概念の排他性を形成する一因となったのである。</w:t>
      </w:r>
    </w:p>
    <w:p w14:paraId="24133519" w14:textId="77777777" w:rsidR="00CD3310" w:rsidRDefault="00CD3310" w:rsidP="00CD3310">
      <w:pPr>
        <w:pStyle w:val="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　高坂正堯の視点を借りれば、国家とは「力の体系」「利益の体系」であると同時に、共通の行動様式や価値観に基づく「価値の体系」である。戸籍や国籍は、単なる行政上の管理（力）や社会保障の配分（利益）の基準であるだけでなく、誰を「身内」と見なし、誰を「他者」と見なすかという「価値の境界線」を、我々の無意識の中に引き続けてきた。その結果、「日本は島国であり、移民を受け入れてきた歴史がない」という、事実とは異なる</w:t>
      </w:r>
      <w:r>
        <w:rPr>
          <w:rFonts w:ascii="Arial" w:hAnsi="Arial" w:cs="Arial"/>
          <w:color w:val="1F1F1F"/>
        </w:rPr>
        <w:t>(b)</w:t>
      </w:r>
      <w:r>
        <w:rPr>
          <w:rFonts w:ascii="Arial" w:hAnsi="Arial" w:cs="Arial"/>
          <w:color w:val="1F1F1F"/>
        </w:rPr>
        <w:t>「日本人」の自画像が社会に根深く定着することとなった。</w:t>
      </w:r>
    </w:p>
    <w:p w14:paraId="0FE8C039" w14:textId="77777777" w:rsidR="00CD3310" w:rsidRDefault="00CD3310" w:rsidP="00CD3310">
      <w:pPr>
        <w:pStyle w:val="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（中略）</w:t>
      </w:r>
    </w:p>
    <w:p w14:paraId="6F2310C3" w14:textId="77777777" w:rsidR="00CD3310" w:rsidRDefault="00CD3310" w:rsidP="00CD3310">
      <w:pPr>
        <w:pStyle w:val="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　自画像を描く行為とは、鏡に映る自分を外から眺めるだけでなく、内なる「他者」との対話を通じて自己を再構築することに他ならない。境界線が物理的な国境から、制度や意識の層へと移動し、重層化している現代において、市民権のあり方を問うことは、我々自身の輪郭を描き直す知的労働そのものなのである。</w:t>
      </w:r>
    </w:p>
    <w:p w14:paraId="2F4702AD" w14:textId="77777777" w:rsidR="00CD3310" w:rsidRDefault="00CD3310" w:rsidP="00CD3310">
      <w:pPr>
        <w:pStyle w:val="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問</w:t>
      </w:r>
      <w:r>
        <w:rPr>
          <w:rFonts w:ascii="Arial" w:hAnsi="Arial" w:cs="Arial"/>
          <w:color w:val="1F1F1F"/>
        </w:rPr>
        <w:t xml:space="preserve">1 </w:t>
      </w:r>
      <w:r>
        <w:rPr>
          <w:rFonts w:ascii="Arial" w:hAnsi="Arial" w:cs="Arial"/>
          <w:color w:val="1F1F1F"/>
        </w:rPr>
        <w:t>下線部</w:t>
      </w:r>
      <w:r>
        <w:rPr>
          <w:rFonts w:ascii="Arial" w:hAnsi="Arial" w:cs="Arial"/>
          <w:color w:val="1F1F1F"/>
        </w:rPr>
        <w:t>(a)</w:t>
      </w:r>
      <w:r>
        <w:rPr>
          <w:rFonts w:ascii="Arial" w:hAnsi="Arial" w:cs="Arial"/>
          <w:color w:val="1F1F1F"/>
        </w:rPr>
        <w:t>について、なぜ「戸籍」が日本国民概念の「排他性」を形成することになったのか。文章中の語句を用いて、</w:t>
      </w:r>
      <w:r>
        <w:rPr>
          <w:rFonts w:ascii="Arial" w:hAnsi="Arial" w:cs="Arial"/>
          <w:color w:val="1F1F1F"/>
        </w:rPr>
        <w:t>180</w:t>
      </w:r>
      <w:r>
        <w:rPr>
          <w:rFonts w:ascii="Arial" w:hAnsi="Arial" w:cs="Arial"/>
          <w:color w:val="1F1F1F"/>
        </w:rPr>
        <w:t>字以内で説明しなさい。</w:t>
      </w:r>
    </w:p>
    <w:p w14:paraId="523E67CF" w14:textId="77777777" w:rsidR="00CD3310" w:rsidRDefault="00CD3310" w:rsidP="00CD3310">
      <w:pPr>
        <w:pStyle w:val="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問</w:t>
      </w:r>
      <w:r>
        <w:rPr>
          <w:rFonts w:ascii="Arial" w:hAnsi="Arial" w:cs="Arial"/>
          <w:color w:val="1F1F1F"/>
        </w:rPr>
        <w:t xml:space="preserve">2 </w:t>
      </w:r>
      <w:r>
        <w:rPr>
          <w:rFonts w:ascii="Arial" w:hAnsi="Arial" w:cs="Arial"/>
          <w:color w:val="1F1F1F"/>
        </w:rPr>
        <w:t>下線部</w:t>
      </w:r>
      <w:r>
        <w:rPr>
          <w:rFonts w:ascii="Arial" w:hAnsi="Arial" w:cs="Arial"/>
          <w:color w:val="1F1F1F"/>
        </w:rPr>
        <w:t>(b)</w:t>
      </w:r>
      <w:r>
        <w:rPr>
          <w:rFonts w:ascii="Arial" w:hAnsi="Arial" w:cs="Arial"/>
          <w:color w:val="1F1F1F"/>
        </w:rPr>
        <w:t>について、筆者が述べる「日本人」の自画像とはどのようなものか。また、それはなぜ形成されたと考えられるか。</w:t>
      </w:r>
      <w:r>
        <w:rPr>
          <w:rFonts w:ascii="Arial" w:hAnsi="Arial" w:cs="Arial"/>
          <w:color w:val="1F1F1F"/>
        </w:rPr>
        <w:t>200</w:t>
      </w:r>
      <w:r>
        <w:rPr>
          <w:rFonts w:ascii="Arial" w:hAnsi="Arial" w:cs="Arial"/>
          <w:color w:val="1F1F1F"/>
        </w:rPr>
        <w:t>字以内で説明しなさい。</w:t>
      </w:r>
    </w:p>
    <w:p w14:paraId="3F215C8C" w14:textId="77777777" w:rsidR="00CD3310" w:rsidRDefault="00CD3310" w:rsidP="00CD3310">
      <w:pPr>
        <w:pStyle w:val="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>問</w:t>
      </w:r>
      <w:r>
        <w:rPr>
          <w:rFonts w:ascii="Arial" w:hAnsi="Arial" w:cs="Arial"/>
          <w:color w:val="1F1F1F"/>
        </w:rPr>
        <w:t xml:space="preserve">3 </w:t>
      </w:r>
      <w:r>
        <w:rPr>
          <w:rFonts w:ascii="Arial" w:hAnsi="Arial" w:cs="Arial"/>
          <w:color w:val="1F1F1F"/>
        </w:rPr>
        <w:t>現代において「日本人」の自画像を再構築するためには、どのような視点が必要だと考えるか。本文の内容やこれまでの学習をふまえ、具体的な事例を一つ挙げながら、あなた自身の考えを</w:t>
      </w:r>
      <w:r>
        <w:rPr>
          <w:rFonts w:ascii="Arial" w:hAnsi="Arial" w:cs="Arial"/>
          <w:color w:val="1F1F1F"/>
        </w:rPr>
        <w:t>600</w:t>
      </w:r>
      <w:r>
        <w:rPr>
          <w:rFonts w:ascii="Arial" w:hAnsi="Arial" w:cs="Arial"/>
          <w:color w:val="1F1F1F"/>
        </w:rPr>
        <w:t>字以内で述べなさい。</w:t>
      </w:r>
    </w:p>
    <w:p w14:paraId="0274EC07" w14:textId="77777777" w:rsidR="005F233E" w:rsidRPr="00CD3310" w:rsidRDefault="005F233E" w:rsidP="00CD3310"/>
    <w:sectPr w:rsidR="005F233E" w:rsidRPr="00CD3310" w:rsidSect="0058687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15A40"/>
    <w:multiLevelType w:val="multilevel"/>
    <w:tmpl w:val="39CCC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5589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76"/>
    <w:rsid w:val="00406F55"/>
    <w:rsid w:val="00490D7A"/>
    <w:rsid w:val="00586876"/>
    <w:rsid w:val="005F233E"/>
    <w:rsid w:val="00AF2403"/>
    <w:rsid w:val="00CD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C53ABFA"/>
  <w15:chartTrackingRefBased/>
  <w15:docId w15:val="{82DA804B-53A4-453D-A631-0FCDF849F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58687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Makoto KIKUCHI</dc:creator>
  <cp:keywords/>
  <dc:description/>
  <cp:lastModifiedBy>Makoto KIKUCHI</cp:lastModifiedBy>
  <cp:revision>2</cp:revision>
  <cp:lastPrinted>2026-02-01T20:14:00Z</cp:lastPrinted>
  <dcterms:created xsi:type="dcterms:W3CDTF">2026-02-01T20:14:00Z</dcterms:created>
  <dcterms:modified xsi:type="dcterms:W3CDTF">2026-02-01T20:14:00Z</dcterms:modified>
</cp:coreProperties>
</file>