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F4C2A" w14:textId="5CF42163" w:rsidR="003C17A4" w:rsidRDefault="000C3BD2" w:rsidP="000C3BD2">
      <w:pPr>
        <w:jc w:val="center"/>
        <w:rPr>
          <w:rFonts w:ascii="Times New Roman" w:hAnsi="Times New Roman" w:cs="Times New Roman"/>
          <w:b/>
          <w:bCs/>
        </w:rPr>
      </w:pPr>
      <w:r>
        <w:rPr>
          <w:rFonts w:ascii="Times New Roman" w:hAnsi="Times New Roman" w:cs="Times New Roman"/>
          <w:b/>
          <w:bCs/>
        </w:rPr>
        <w:t>The Rwandan Genocide: Identity and Violence</w:t>
      </w:r>
    </w:p>
    <w:p w14:paraId="1CB1BA38" w14:textId="6941B55B" w:rsidR="000C3BD2" w:rsidRDefault="000C3BD2" w:rsidP="000C3BD2">
      <w:pPr>
        <w:jc w:val="center"/>
        <w:rPr>
          <w:rFonts w:ascii="Times New Roman" w:hAnsi="Times New Roman" w:cs="Times New Roman"/>
        </w:rPr>
      </w:pPr>
    </w:p>
    <w:p w14:paraId="18D75B0C" w14:textId="5BDE08AC" w:rsidR="000C3BD2" w:rsidRDefault="000C3BD2" w:rsidP="000C3BD2">
      <w:pPr>
        <w:jc w:val="center"/>
        <w:rPr>
          <w:rFonts w:ascii="Times New Roman" w:hAnsi="Times New Roman" w:cs="Times New Roman"/>
        </w:rPr>
      </w:pPr>
      <w:r>
        <w:rPr>
          <w:rFonts w:ascii="Times New Roman" w:hAnsi="Times New Roman" w:cs="Times New Roman"/>
        </w:rPr>
        <w:t>Kikue Higuchi</w:t>
      </w:r>
    </w:p>
    <w:p w14:paraId="6FFFA671" w14:textId="6EB13F90" w:rsidR="000C3BD2" w:rsidRDefault="000C3BD2" w:rsidP="000C3BD2">
      <w:pPr>
        <w:jc w:val="center"/>
        <w:rPr>
          <w:rFonts w:ascii="Times New Roman" w:hAnsi="Times New Roman" w:cs="Times New Roman"/>
        </w:rPr>
      </w:pPr>
      <w:r>
        <w:rPr>
          <w:rFonts w:ascii="Times New Roman" w:hAnsi="Times New Roman" w:cs="Times New Roman"/>
        </w:rPr>
        <w:t>Political Science 240: Introduction to International Relations</w:t>
      </w:r>
    </w:p>
    <w:p w14:paraId="6552FCB3" w14:textId="357E09DA" w:rsidR="000C3BD2" w:rsidRDefault="000C3BD2" w:rsidP="000C3BD2">
      <w:pPr>
        <w:jc w:val="center"/>
        <w:rPr>
          <w:rFonts w:ascii="Times New Roman" w:hAnsi="Times New Roman" w:cs="Times New Roman"/>
        </w:rPr>
      </w:pPr>
      <w:r>
        <w:rPr>
          <w:rFonts w:ascii="Times New Roman" w:hAnsi="Times New Roman" w:cs="Times New Roman"/>
        </w:rPr>
        <w:t>December 8, 2020</w:t>
      </w:r>
    </w:p>
    <w:p w14:paraId="3F4CBE59" w14:textId="7E2F211D" w:rsidR="000C3BD2" w:rsidRDefault="000C3BD2" w:rsidP="000C3BD2">
      <w:pPr>
        <w:jc w:val="center"/>
        <w:rPr>
          <w:rFonts w:ascii="Times New Roman" w:hAnsi="Times New Roman" w:cs="Times New Roman"/>
        </w:rPr>
      </w:pPr>
    </w:p>
    <w:p w14:paraId="632033DD" w14:textId="1454FC41" w:rsidR="00B94F8D" w:rsidRDefault="00B94F8D" w:rsidP="000B5F48">
      <w:pPr>
        <w:ind w:firstLine="720"/>
        <w:rPr>
          <w:rFonts w:ascii="Times New Roman" w:hAnsi="Times New Roman" w:cs="Times New Roman"/>
        </w:rPr>
      </w:pPr>
      <w:r>
        <w:rPr>
          <w:rFonts w:ascii="Times New Roman" w:hAnsi="Times New Roman" w:cs="Times New Roman"/>
        </w:rPr>
        <w:t>During the 1994 Rwandan genocide the interplay of established gender norms and ethnic strife led to heightened sexual violence</w:t>
      </w:r>
      <w:r w:rsidR="003B7BC6">
        <w:rPr>
          <w:rFonts w:ascii="Times New Roman" w:hAnsi="Times New Roman" w:cs="Times New Roman"/>
        </w:rPr>
        <w:t xml:space="preserve"> against women</w:t>
      </w:r>
      <w:r>
        <w:rPr>
          <w:rFonts w:ascii="Times New Roman" w:hAnsi="Times New Roman" w:cs="Times New Roman"/>
        </w:rPr>
        <w:t xml:space="preserve">. After the genocide, these same norms were used against women </w:t>
      </w:r>
      <w:r w:rsidR="00941A1F">
        <w:rPr>
          <w:rFonts w:ascii="Times New Roman" w:hAnsi="Times New Roman" w:cs="Times New Roman"/>
        </w:rPr>
        <w:t>accused of genocide in order to rationalize their participation in the violence</w:t>
      </w:r>
      <w:r w:rsidR="00387ADD">
        <w:rPr>
          <w:rFonts w:ascii="Times New Roman" w:hAnsi="Times New Roman" w:cs="Times New Roman"/>
        </w:rPr>
        <w:t>; they were</w:t>
      </w:r>
      <w:r w:rsidR="002456A9">
        <w:rPr>
          <w:rFonts w:ascii="Times New Roman" w:hAnsi="Times New Roman" w:cs="Times New Roman"/>
        </w:rPr>
        <w:t xml:space="preserve"> label</w:t>
      </w:r>
      <w:r w:rsidR="00387ADD">
        <w:rPr>
          <w:rFonts w:ascii="Times New Roman" w:hAnsi="Times New Roman" w:cs="Times New Roman"/>
        </w:rPr>
        <w:t>ed</w:t>
      </w:r>
      <w:r w:rsidR="002456A9">
        <w:rPr>
          <w:rFonts w:ascii="Times New Roman" w:hAnsi="Times New Roman" w:cs="Times New Roman"/>
        </w:rPr>
        <w:t xml:space="preserve"> monsters</w:t>
      </w:r>
      <w:r w:rsidR="00387ADD">
        <w:rPr>
          <w:rFonts w:ascii="Times New Roman" w:hAnsi="Times New Roman" w:cs="Times New Roman"/>
        </w:rPr>
        <w:t xml:space="preserve"> and</w:t>
      </w:r>
      <w:r w:rsidR="002456A9">
        <w:rPr>
          <w:rFonts w:ascii="Times New Roman" w:hAnsi="Times New Roman" w:cs="Times New Roman"/>
        </w:rPr>
        <w:t xml:space="preserve"> no</w:t>
      </w:r>
      <w:r w:rsidR="00387ADD">
        <w:rPr>
          <w:rFonts w:ascii="Times New Roman" w:hAnsi="Times New Roman" w:cs="Times New Roman"/>
        </w:rPr>
        <w:t xml:space="preserve"> longer considered</w:t>
      </w:r>
      <w:r w:rsidR="002456A9">
        <w:rPr>
          <w:rFonts w:ascii="Times New Roman" w:hAnsi="Times New Roman" w:cs="Times New Roman"/>
        </w:rPr>
        <w:t xml:space="preserve"> women</w:t>
      </w:r>
      <w:r w:rsidR="00941A1F">
        <w:rPr>
          <w:rFonts w:ascii="Times New Roman" w:hAnsi="Times New Roman" w:cs="Times New Roman"/>
        </w:rPr>
        <w:t>. The female experience of the</w:t>
      </w:r>
      <w:r w:rsidR="00577F07">
        <w:rPr>
          <w:rFonts w:ascii="Times New Roman" w:hAnsi="Times New Roman" w:cs="Times New Roman"/>
        </w:rPr>
        <w:t xml:space="preserve"> Rwandan</w:t>
      </w:r>
      <w:r w:rsidR="00941A1F">
        <w:rPr>
          <w:rFonts w:ascii="Times New Roman" w:hAnsi="Times New Roman" w:cs="Times New Roman"/>
        </w:rPr>
        <w:t xml:space="preserve"> genocide was one of</w:t>
      </w:r>
      <w:r w:rsidR="00577F07">
        <w:rPr>
          <w:rFonts w:ascii="Times New Roman" w:hAnsi="Times New Roman" w:cs="Times New Roman"/>
        </w:rPr>
        <w:t xml:space="preserve"> </w:t>
      </w:r>
      <w:r w:rsidR="00941A1F">
        <w:rPr>
          <w:rFonts w:ascii="Times New Roman" w:hAnsi="Times New Roman" w:cs="Times New Roman"/>
        </w:rPr>
        <w:t>violence</w:t>
      </w:r>
      <w:r w:rsidR="00CF277E">
        <w:rPr>
          <w:rFonts w:ascii="Times New Roman" w:hAnsi="Times New Roman" w:cs="Times New Roman"/>
        </w:rPr>
        <w:t>,</w:t>
      </w:r>
      <w:r w:rsidR="00387ADD">
        <w:rPr>
          <w:rFonts w:ascii="Times New Roman" w:hAnsi="Times New Roman" w:cs="Times New Roman"/>
        </w:rPr>
        <w:t xml:space="preserve"> both</w:t>
      </w:r>
      <w:r w:rsidR="00CF277E">
        <w:rPr>
          <w:rFonts w:ascii="Times New Roman" w:hAnsi="Times New Roman" w:cs="Times New Roman"/>
        </w:rPr>
        <w:t xml:space="preserve"> </w:t>
      </w:r>
      <w:r w:rsidR="00387ADD">
        <w:rPr>
          <w:rFonts w:ascii="Times New Roman" w:hAnsi="Times New Roman" w:cs="Times New Roman"/>
        </w:rPr>
        <w:t xml:space="preserve">direct </w:t>
      </w:r>
      <w:r w:rsidR="00CF277E">
        <w:rPr>
          <w:rFonts w:ascii="Times New Roman" w:hAnsi="Times New Roman" w:cs="Times New Roman"/>
        </w:rPr>
        <w:t>and</w:t>
      </w:r>
      <w:r w:rsidR="00387ADD">
        <w:rPr>
          <w:rFonts w:ascii="Times New Roman" w:hAnsi="Times New Roman" w:cs="Times New Roman"/>
        </w:rPr>
        <w:t xml:space="preserve"> indirect</w:t>
      </w:r>
      <w:r w:rsidR="00577F07">
        <w:rPr>
          <w:rFonts w:ascii="Times New Roman" w:hAnsi="Times New Roman" w:cs="Times New Roman"/>
        </w:rPr>
        <w:t xml:space="preserve">. </w:t>
      </w:r>
      <w:r w:rsidR="000B5F48">
        <w:rPr>
          <w:rFonts w:ascii="Times New Roman" w:hAnsi="Times New Roman" w:cs="Times New Roman"/>
        </w:rPr>
        <w:t xml:space="preserve">In this essay I argue that </w:t>
      </w:r>
      <w:r w:rsidR="00CF277E">
        <w:rPr>
          <w:rFonts w:ascii="Times New Roman" w:hAnsi="Times New Roman" w:cs="Times New Roman"/>
        </w:rPr>
        <w:t xml:space="preserve">existing structural violence against </w:t>
      </w:r>
      <w:r w:rsidR="00941A1F">
        <w:rPr>
          <w:rFonts w:ascii="Times New Roman" w:hAnsi="Times New Roman" w:cs="Times New Roman"/>
        </w:rPr>
        <w:t xml:space="preserve">women </w:t>
      </w:r>
      <w:r w:rsidR="00CF277E">
        <w:rPr>
          <w:rFonts w:ascii="Times New Roman" w:hAnsi="Times New Roman" w:cs="Times New Roman"/>
        </w:rPr>
        <w:t xml:space="preserve">was exacerbated during the genocide and in its aftermath </w:t>
      </w:r>
      <w:r w:rsidR="004F105E">
        <w:rPr>
          <w:rFonts w:ascii="Times New Roman" w:hAnsi="Times New Roman" w:cs="Times New Roman"/>
        </w:rPr>
        <w:t xml:space="preserve">leading to the erasure of </w:t>
      </w:r>
      <w:r w:rsidR="00387ADD">
        <w:rPr>
          <w:rFonts w:ascii="Times New Roman" w:hAnsi="Times New Roman" w:cs="Times New Roman"/>
        </w:rPr>
        <w:t xml:space="preserve">female </w:t>
      </w:r>
      <w:r w:rsidR="00941A1F">
        <w:rPr>
          <w:rFonts w:ascii="Times New Roman" w:hAnsi="Times New Roman" w:cs="Times New Roman"/>
        </w:rPr>
        <w:t>identit</w:t>
      </w:r>
      <w:r w:rsidR="004F105E">
        <w:rPr>
          <w:rFonts w:ascii="Times New Roman" w:hAnsi="Times New Roman" w:cs="Times New Roman"/>
        </w:rPr>
        <w:t>ies</w:t>
      </w:r>
      <w:r w:rsidR="00941A1F">
        <w:rPr>
          <w:rFonts w:ascii="Times New Roman" w:hAnsi="Times New Roman" w:cs="Times New Roman"/>
        </w:rPr>
        <w:t xml:space="preserve"> and</w:t>
      </w:r>
      <w:r w:rsidR="00387ADD">
        <w:rPr>
          <w:rFonts w:ascii="Times New Roman" w:hAnsi="Times New Roman" w:cs="Times New Roman"/>
        </w:rPr>
        <w:t xml:space="preserve"> the</w:t>
      </w:r>
      <w:r w:rsidR="00941A1F">
        <w:rPr>
          <w:rFonts w:ascii="Times New Roman" w:hAnsi="Times New Roman" w:cs="Times New Roman"/>
        </w:rPr>
        <w:t xml:space="preserve"> </w:t>
      </w:r>
      <w:r w:rsidR="004F105E">
        <w:rPr>
          <w:rFonts w:ascii="Times New Roman" w:hAnsi="Times New Roman" w:cs="Times New Roman"/>
        </w:rPr>
        <w:t xml:space="preserve">exclusion </w:t>
      </w:r>
      <w:r w:rsidR="00387ADD">
        <w:rPr>
          <w:rFonts w:ascii="Times New Roman" w:hAnsi="Times New Roman" w:cs="Times New Roman"/>
        </w:rPr>
        <w:t xml:space="preserve">of women from family </w:t>
      </w:r>
      <w:r w:rsidR="004F105E">
        <w:rPr>
          <w:rFonts w:ascii="Times New Roman" w:hAnsi="Times New Roman" w:cs="Times New Roman"/>
        </w:rPr>
        <w:t xml:space="preserve">and </w:t>
      </w:r>
      <w:r w:rsidR="00941A1F">
        <w:rPr>
          <w:rFonts w:ascii="Times New Roman" w:hAnsi="Times New Roman" w:cs="Times New Roman"/>
        </w:rPr>
        <w:t>communit</w:t>
      </w:r>
      <w:r w:rsidR="00387ADD">
        <w:rPr>
          <w:rFonts w:ascii="Times New Roman" w:hAnsi="Times New Roman" w:cs="Times New Roman"/>
        </w:rPr>
        <w:t>y life</w:t>
      </w:r>
      <w:r w:rsidR="00941A1F">
        <w:rPr>
          <w:rFonts w:ascii="Times New Roman" w:hAnsi="Times New Roman" w:cs="Times New Roman"/>
        </w:rPr>
        <w:t>.</w:t>
      </w:r>
    </w:p>
    <w:p w14:paraId="15A3C23C" w14:textId="6BA8AB74" w:rsidR="00341C8A" w:rsidRDefault="000B5F48" w:rsidP="00193C99">
      <w:pPr>
        <w:ind w:firstLine="720"/>
        <w:rPr>
          <w:rFonts w:ascii="Times New Roman" w:hAnsi="Times New Roman" w:cs="Times New Roman"/>
        </w:rPr>
      </w:pPr>
      <w:r>
        <w:rPr>
          <w:rFonts w:ascii="Times New Roman" w:hAnsi="Times New Roman" w:cs="Times New Roman"/>
        </w:rPr>
        <w:t xml:space="preserve">An understanding of the established </w:t>
      </w:r>
      <w:r w:rsidR="00387ADD">
        <w:rPr>
          <w:rFonts w:ascii="Times New Roman" w:hAnsi="Times New Roman" w:cs="Times New Roman"/>
        </w:rPr>
        <w:t xml:space="preserve">gender </w:t>
      </w:r>
      <w:r>
        <w:rPr>
          <w:rFonts w:ascii="Times New Roman" w:hAnsi="Times New Roman" w:cs="Times New Roman"/>
        </w:rPr>
        <w:t>norms</w:t>
      </w:r>
      <w:r w:rsidR="00E43C56">
        <w:rPr>
          <w:rFonts w:ascii="Times New Roman" w:hAnsi="Times New Roman" w:cs="Times New Roman"/>
        </w:rPr>
        <w:t xml:space="preserve"> in Rwanda</w:t>
      </w:r>
      <w:r>
        <w:rPr>
          <w:rFonts w:ascii="Times New Roman" w:hAnsi="Times New Roman" w:cs="Times New Roman"/>
        </w:rPr>
        <w:t xml:space="preserve"> is necessary to recognize how they were weaponized against women</w:t>
      </w:r>
      <w:r w:rsidR="00AB25C2">
        <w:rPr>
          <w:rFonts w:ascii="Times New Roman" w:hAnsi="Times New Roman" w:cs="Times New Roman"/>
        </w:rPr>
        <w:t xml:space="preserve"> during the genocide and in its protracted aftermath. </w:t>
      </w:r>
      <w:r w:rsidR="004F105E">
        <w:rPr>
          <w:rFonts w:ascii="Times New Roman" w:hAnsi="Times New Roman" w:cs="Times New Roman"/>
        </w:rPr>
        <w:t>Rwanda had a highly patriarchal social structure</w:t>
      </w:r>
      <w:r w:rsidR="00D35EF3">
        <w:rPr>
          <w:rFonts w:ascii="Times New Roman" w:hAnsi="Times New Roman" w:cs="Times New Roman"/>
        </w:rPr>
        <w:t xml:space="preserve"> and g</w:t>
      </w:r>
      <w:r w:rsidR="004F105E">
        <w:rPr>
          <w:rFonts w:ascii="Times New Roman" w:hAnsi="Times New Roman" w:cs="Times New Roman"/>
        </w:rPr>
        <w:t xml:space="preserve">ender-based divisions of labor began at a young age. Boy were expected to learn how to fight </w:t>
      </w:r>
      <w:r w:rsidR="00D35EF3">
        <w:rPr>
          <w:rFonts w:ascii="Times New Roman" w:hAnsi="Times New Roman" w:cs="Times New Roman"/>
        </w:rPr>
        <w:t xml:space="preserve">to </w:t>
      </w:r>
      <w:r w:rsidR="004F105E">
        <w:rPr>
          <w:rFonts w:ascii="Times New Roman" w:hAnsi="Times New Roman" w:cs="Times New Roman"/>
        </w:rPr>
        <w:t>defend the</w:t>
      </w:r>
      <w:r w:rsidR="00D35EF3">
        <w:rPr>
          <w:rFonts w:ascii="Times New Roman" w:hAnsi="Times New Roman" w:cs="Times New Roman"/>
        </w:rPr>
        <w:t>ir</w:t>
      </w:r>
      <w:r w:rsidR="004F105E">
        <w:rPr>
          <w:rFonts w:ascii="Times New Roman" w:hAnsi="Times New Roman" w:cs="Times New Roman"/>
        </w:rPr>
        <w:t xml:space="preserve"> nation </w:t>
      </w:r>
      <w:r w:rsidR="00D35EF3">
        <w:rPr>
          <w:rFonts w:ascii="Times New Roman" w:hAnsi="Times New Roman" w:cs="Times New Roman"/>
        </w:rPr>
        <w:t xml:space="preserve">and their family while girls learned </w:t>
      </w:r>
      <w:r w:rsidR="00E43C56">
        <w:rPr>
          <w:rFonts w:ascii="Times New Roman" w:hAnsi="Times New Roman" w:cs="Times New Roman"/>
        </w:rPr>
        <w:t xml:space="preserve">traits like </w:t>
      </w:r>
      <w:r w:rsidR="00D35EF3">
        <w:rPr>
          <w:rFonts w:ascii="Times New Roman" w:hAnsi="Times New Roman" w:cs="Times New Roman"/>
        </w:rPr>
        <w:t xml:space="preserve">obedience, respect, politeness, submission and resignation. </w:t>
      </w:r>
      <w:r w:rsidR="009041B7">
        <w:rPr>
          <w:rFonts w:ascii="Times New Roman" w:hAnsi="Times New Roman" w:cs="Times New Roman"/>
        </w:rPr>
        <w:t>In pre-genocide Rwandan society women were often illiterate and poorer than men. They mostly worked on family farms and were involved in the production of food for the</w:t>
      </w:r>
      <w:r w:rsidR="00A563A3">
        <w:rPr>
          <w:rFonts w:ascii="Times New Roman" w:hAnsi="Times New Roman" w:cs="Times New Roman"/>
        </w:rPr>
        <w:t>ir</w:t>
      </w:r>
      <w:r w:rsidR="009041B7">
        <w:rPr>
          <w:rFonts w:ascii="Times New Roman" w:hAnsi="Times New Roman" w:cs="Times New Roman"/>
        </w:rPr>
        <w:t xml:space="preserve"> family, barring them from participating in economic life.</w:t>
      </w:r>
      <w:r w:rsidR="009041B7">
        <w:rPr>
          <w:rStyle w:val="FootnoteReference"/>
          <w:rFonts w:ascii="Times New Roman" w:hAnsi="Times New Roman" w:cs="Times New Roman"/>
        </w:rPr>
        <w:footnoteReference w:id="1"/>
      </w:r>
      <w:r w:rsidR="009041B7">
        <w:rPr>
          <w:rFonts w:ascii="Times New Roman" w:hAnsi="Times New Roman" w:cs="Times New Roman"/>
        </w:rPr>
        <w:t xml:space="preserve"> </w:t>
      </w:r>
      <w:r w:rsidR="00D35EF3">
        <w:rPr>
          <w:rFonts w:ascii="Times New Roman" w:hAnsi="Times New Roman" w:cs="Times New Roman"/>
        </w:rPr>
        <w:t xml:space="preserve">Women were considered completely dependent on </w:t>
      </w:r>
      <w:r w:rsidR="006976F8">
        <w:rPr>
          <w:rFonts w:ascii="Times New Roman" w:hAnsi="Times New Roman" w:cs="Times New Roman"/>
        </w:rPr>
        <w:t>men</w:t>
      </w:r>
      <w:r w:rsidR="00D35EF3">
        <w:rPr>
          <w:rFonts w:ascii="Times New Roman" w:hAnsi="Times New Roman" w:cs="Times New Roman"/>
        </w:rPr>
        <w:t xml:space="preserve">, even their identity as women was intimately </w:t>
      </w:r>
      <w:r w:rsidR="00E43C56">
        <w:rPr>
          <w:rFonts w:ascii="Times New Roman" w:hAnsi="Times New Roman" w:cs="Times New Roman"/>
        </w:rPr>
        <w:t xml:space="preserve">connected </w:t>
      </w:r>
      <w:r w:rsidR="00D35EF3">
        <w:rPr>
          <w:rFonts w:ascii="Times New Roman" w:hAnsi="Times New Roman" w:cs="Times New Roman"/>
        </w:rPr>
        <w:t>to their husbands</w:t>
      </w:r>
      <w:r w:rsidR="009041B7">
        <w:rPr>
          <w:rFonts w:ascii="Times New Roman" w:hAnsi="Times New Roman" w:cs="Times New Roman"/>
        </w:rPr>
        <w:t>.</w:t>
      </w:r>
      <w:r w:rsidR="00D35EF3">
        <w:rPr>
          <w:rFonts w:ascii="Times New Roman" w:hAnsi="Times New Roman" w:cs="Times New Roman"/>
        </w:rPr>
        <w:t xml:space="preserve"> Womanhood and social status within the community was tied to marriage and childbearing, leading to a valorization of motherhood in Rwandan society and dependence on men to affirm the</w:t>
      </w:r>
      <w:r w:rsidR="008A4019">
        <w:rPr>
          <w:rFonts w:ascii="Times New Roman" w:hAnsi="Times New Roman" w:cs="Times New Roman"/>
        </w:rPr>
        <w:t xml:space="preserve"> female</w:t>
      </w:r>
      <w:r w:rsidR="00D35EF3">
        <w:rPr>
          <w:rFonts w:ascii="Times New Roman" w:hAnsi="Times New Roman" w:cs="Times New Roman"/>
        </w:rPr>
        <w:t xml:space="preserve"> identity.</w:t>
      </w:r>
      <w:r w:rsidR="00D35EF3">
        <w:rPr>
          <w:rStyle w:val="FootnoteReference"/>
          <w:rFonts w:ascii="Times New Roman" w:hAnsi="Times New Roman" w:cs="Times New Roman"/>
        </w:rPr>
        <w:footnoteReference w:id="2"/>
      </w:r>
      <w:r w:rsidR="00D35EF3">
        <w:rPr>
          <w:rFonts w:ascii="Times New Roman" w:hAnsi="Times New Roman" w:cs="Times New Roman"/>
        </w:rPr>
        <w:t xml:space="preserve"> </w:t>
      </w:r>
      <w:r w:rsidR="00FF7B4F">
        <w:rPr>
          <w:rFonts w:ascii="Times New Roman" w:hAnsi="Times New Roman" w:cs="Times New Roman"/>
        </w:rPr>
        <w:t>This conceptualization of womanhood was also deeply connected with the stigma surrounding rape and sexual violence in Rwanda.</w:t>
      </w:r>
      <w:r w:rsidR="00E43C56">
        <w:rPr>
          <w:rFonts w:ascii="Times New Roman" w:hAnsi="Times New Roman" w:cs="Times New Roman"/>
        </w:rPr>
        <w:t xml:space="preserve"> Women who had experienced sexual violence were considered ineligible for marriage and could not become mothers legitimately. Additionally,</w:t>
      </w:r>
      <w:r w:rsidR="00FF7B4F">
        <w:rPr>
          <w:rFonts w:ascii="Times New Roman" w:hAnsi="Times New Roman" w:cs="Times New Roman"/>
        </w:rPr>
        <w:t xml:space="preserve"> </w:t>
      </w:r>
      <w:r w:rsidR="00E43C56">
        <w:rPr>
          <w:rFonts w:ascii="Times New Roman" w:hAnsi="Times New Roman" w:cs="Times New Roman"/>
        </w:rPr>
        <w:t>v</w:t>
      </w:r>
      <w:r w:rsidR="00FF7B4F">
        <w:rPr>
          <w:rFonts w:ascii="Times New Roman" w:hAnsi="Times New Roman" w:cs="Times New Roman"/>
        </w:rPr>
        <w:t xml:space="preserve">ictims of sexual violence were often subject to </w:t>
      </w:r>
      <w:r w:rsidR="00E43C56">
        <w:rPr>
          <w:rFonts w:ascii="Times New Roman" w:hAnsi="Times New Roman" w:cs="Times New Roman"/>
        </w:rPr>
        <w:t xml:space="preserve">social </w:t>
      </w:r>
      <w:r w:rsidR="00FF7B4F">
        <w:rPr>
          <w:rFonts w:ascii="Times New Roman" w:hAnsi="Times New Roman" w:cs="Times New Roman"/>
        </w:rPr>
        <w:t>exclusion and shaming by the community.</w:t>
      </w:r>
      <w:r w:rsidR="00FF7B4F">
        <w:rPr>
          <w:rStyle w:val="FootnoteReference"/>
          <w:rFonts w:ascii="Times New Roman" w:hAnsi="Times New Roman" w:cs="Times New Roman"/>
        </w:rPr>
        <w:footnoteReference w:id="3"/>
      </w:r>
    </w:p>
    <w:p w14:paraId="0B31BD2B" w14:textId="3B06E6C9" w:rsidR="004F545D" w:rsidRDefault="00193C99" w:rsidP="003C6E39">
      <w:pPr>
        <w:ind w:firstLine="720"/>
        <w:rPr>
          <w:rFonts w:ascii="Times New Roman" w:hAnsi="Times New Roman" w:cs="Times New Roman"/>
        </w:rPr>
      </w:pPr>
      <w:r>
        <w:rPr>
          <w:rFonts w:ascii="Times New Roman" w:hAnsi="Times New Roman" w:cs="Times New Roman"/>
        </w:rPr>
        <w:t xml:space="preserve">This is not to say that Rwandan women had no power or agency in society. There were women in government positions at the time, such as </w:t>
      </w:r>
      <w:r w:rsidR="00E43C56">
        <w:rPr>
          <w:rFonts w:ascii="Times New Roman" w:hAnsi="Times New Roman" w:cs="Times New Roman"/>
        </w:rPr>
        <w:t xml:space="preserve">Prime Minister </w:t>
      </w:r>
      <w:r>
        <w:rPr>
          <w:rFonts w:ascii="Times New Roman" w:hAnsi="Times New Roman" w:cs="Times New Roman"/>
        </w:rPr>
        <w:t xml:space="preserve">Agathe </w:t>
      </w:r>
      <w:proofErr w:type="spellStart"/>
      <w:r>
        <w:rPr>
          <w:rFonts w:ascii="Times New Roman" w:hAnsi="Times New Roman" w:cs="Times New Roman"/>
        </w:rPr>
        <w:t>Uwilingiyamana</w:t>
      </w:r>
      <w:proofErr w:type="spellEnd"/>
      <w:r>
        <w:rPr>
          <w:rFonts w:ascii="Times New Roman" w:hAnsi="Times New Roman" w:cs="Times New Roman"/>
        </w:rPr>
        <w:t xml:space="preserve"> (assassinated on the first day of the genocide) and </w:t>
      </w:r>
      <w:r w:rsidR="00B6445B">
        <w:rPr>
          <w:rFonts w:ascii="Times New Roman" w:hAnsi="Times New Roman" w:cs="Times New Roman"/>
        </w:rPr>
        <w:t xml:space="preserve">the </w:t>
      </w:r>
      <w:r w:rsidR="00E43C56">
        <w:rPr>
          <w:rFonts w:ascii="Times New Roman" w:hAnsi="Times New Roman" w:cs="Times New Roman"/>
        </w:rPr>
        <w:t>Minister for Family Welfare and the Advancement of Women</w:t>
      </w:r>
      <w:r w:rsidR="00676EE5">
        <w:rPr>
          <w:rFonts w:ascii="Times New Roman" w:hAnsi="Times New Roman" w:cs="Times New Roman"/>
        </w:rPr>
        <w:t>,</w:t>
      </w:r>
      <w:r w:rsidR="00E43C56">
        <w:rPr>
          <w:rFonts w:ascii="Times New Roman" w:hAnsi="Times New Roman" w:cs="Times New Roman"/>
        </w:rPr>
        <w:t xml:space="preserve"> </w:t>
      </w:r>
      <w:r>
        <w:rPr>
          <w:rFonts w:ascii="Times New Roman" w:hAnsi="Times New Roman" w:cs="Times New Roman"/>
        </w:rPr>
        <w:t xml:space="preserve">Pauline </w:t>
      </w:r>
      <w:proofErr w:type="spellStart"/>
      <w:r>
        <w:rPr>
          <w:rFonts w:ascii="Times New Roman" w:hAnsi="Times New Roman" w:cs="Times New Roman"/>
        </w:rPr>
        <w:t>Nyiramasuhuko</w:t>
      </w:r>
      <w:proofErr w:type="spellEnd"/>
      <w:r>
        <w:rPr>
          <w:rFonts w:ascii="Times New Roman" w:hAnsi="Times New Roman" w:cs="Times New Roman"/>
        </w:rPr>
        <w:t xml:space="preserve"> (convicted of acts of genocide). Women could also play the role of advis</w:t>
      </w:r>
      <w:r w:rsidR="00341C8A">
        <w:rPr>
          <w:rFonts w:ascii="Times New Roman" w:hAnsi="Times New Roman" w:cs="Times New Roman"/>
        </w:rPr>
        <w:t>o</w:t>
      </w:r>
      <w:r>
        <w:rPr>
          <w:rFonts w:ascii="Times New Roman" w:hAnsi="Times New Roman" w:cs="Times New Roman"/>
        </w:rPr>
        <w:t xml:space="preserve">r to their husbands, a role many believe Agathe </w:t>
      </w:r>
      <w:r w:rsidR="00466C78">
        <w:rPr>
          <w:rFonts w:ascii="Times New Roman" w:hAnsi="Times New Roman" w:cs="Times New Roman"/>
        </w:rPr>
        <w:t xml:space="preserve">Kanziga </w:t>
      </w:r>
      <w:r>
        <w:rPr>
          <w:rFonts w:ascii="Times New Roman" w:hAnsi="Times New Roman" w:cs="Times New Roman"/>
        </w:rPr>
        <w:t>played</w:t>
      </w:r>
      <w:r w:rsidR="00341C8A">
        <w:rPr>
          <w:rFonts w:ascii="Times New Roman" w:hAnsi="Times New Roman" w:cs="Times New Roman"/>
        </w:rPr>
        <w:t xml:space="preserve"> while </w:t>
      </w:r>
      <w:r w:rsidR="009041B7">
        <w:rPr>
          <w:rFonts w:ascii="Times New Roman" w:hAnsi="Times New Roman" w:cs="Times New Roman"/>
        </w:rPr>
        <w:t xml:space="preserve">her husband, </w:t>
      </w:r>
      <w:r w:rsidR="00341C8A">
        <w:rPr>
          <w:rFonts w:ascii="Times New Roman" w:hAnsi="Times New Roman" w:cs="Times New Roman"/>
        </w:rPr>
        <w:t>President Juvenal Habyarimana</w:t>
      </w:r>
      <w:r w:rsidR="009041B7">
        <w:rPr>
          <w:rFonts w:ascii="Times New Roman" w:hAnsi="Times New Roman" w:cs="Times New Roman"/>
        </w:rPr>
        <w:t>,</w:t>
      </w:r>
      <w:r w:rsidR="00341C8A">
        <w:rPr>
          <w:rFonts w:ascii="Times New Roman" w:hAnsi="Times New Roman" w:cs="Times New Roman"/>
        </w:rPr>
        <w:t xml:space="preserve"> was still alive. </w:t>
      </w:r>
      <w:r w:rsidR="009041B7">
        <w:rPr>
          <w:rFonts w:ascii="Times New Roman" w:hAnsi="Times New Roman" w:cs="Times New Roman"/>
        </w:rPr>
        <w:t xml:space="preserve">Some regarded her as the power behind the presidential seat. </w:t>
      </w:r>
      <w:r w:rsidR="00341C8A">
        <w:rPr>
          <w:rFonts w:ascii="Times New Roman" w:hAnsi="Times New Roman" w:cs="Times New Roman"/>
        </w:rPr>
        <w:t xml:space="preserve">However, </w:t>
      </w:r>
      <w:r w:rsidR="009041B7">
        <w:rPr>
          <w:rFonts w:ascii="Times New Roman" w:hAnsi="Times New Roman" w:cs="Times New Roman"/>
        </w:rPr>
        <w:t>women still remained vastly underrepresented in political life. There were few women in the national government and even fewer in local government</w:t>
      </w:r>
      <w:r w:rsidR="009C11EB">
        <w:rPr>
          <w:rFonts w:ascii="Times New Roman" w:hAnsi="Times New Roman" w:cs="Times New Roman"/>
        </w:rPr>
        <w:t>s</w:t>
      </w:r>
      <w:r w:rsidR="009041B7">
        <w:rPr>
          <w:rFonts w:ascii="Times New Roman" w:hAnsi="Times New Roman" w:cs="Times New Roman"/>
        </w:rPr>
        <w:t>, evidenced by the lack of a single female prefect.</w:t>
      </w:r>
      <w:r w:rsidR="009041B7">
        <w:rPr>
          <w:rStyle w:val="FootnoteReference"/>
          <w:rFonts w:ascii="Times New Roman" w:hAnsi="Times New Roman" w:cs="Times New Roman"/>
        </w:rPr>
        <w:footnoteReference w:id="4"/>
      </w:r>
      <w:r w:rsidR="009041B7">
        <w:rPr>
          <w:rFonts w:ascii="Times New Roman" w:hAnsi="Times New Roman" w:cs="Times New Roman"/>
        </w:rPr>
        <w:t xml:space="preserve"> Furthermore, </w:t>
      </w:r>
      <w:r w:rsidR="00341C8A">
        <w:rPr>
          <w:rFonts w:ascii="Times New Roman" w:hAnsi="Times New Roman" w:cs="Times New Roman"/>
        </w:rPr>
        <w:t xml:space="preserve">even in cases when women had power, gender norms still seemed to play huge roles in their lives and self-perceptions. For </w:t>
      </w:r>
      <w:r w:rsidR="00341C8A">
        <w:rPr>
          <w:rFonts w:ascii="Times New Roman" w:hAnsi="Times New Roman" w:cs="Times New Roman"/>
        </w:rPr>
        <w:lastRenderedPageBreak/>
        <w:t>example, Nyiramasuhuko used her identity as a woman as her defense during her trial</w:t>
      </w:r>
      <w:r w:rsidR="00A74591">
        <w:rPr>
          <w:rFonts w:ascii="Times New Roman" w:hAnsi="Times New Roman" w:cs="Times New Roman"/>
        </w:rPr>
        <w:t xml:space="preserve"> at the International Criminal Tribunal for Rwanda (ICTR)</w:t>
      </w:r>
      <w:r w:rsidR="00341C8A">
        <w:rPr>
          <w:rFonts w:ascii="Times New Roman" w:hAnsi="Times New Roman" w:cs="Times New Roman"/>
        </w:rPr>
        <w:t>, stating that as a woman and a mother she could not have killed anyone.</w:t>
      </w:r>
      <w:r w:rsidR="00341C8A">
        <w:rPr>
          <w:rStyle w:val="FootnoteReference"/>
          <w:rFonts w:ascii="Times New Roman" w:hAnsi="Times New Roman" w:cs="Times New Roman"/>
        </w:rPr>
        <w:footnoteReference w:id="5"/>
      </w:r>
      <w:r w:rsidR="00466C78">
        <w:rPr>
          <w:rFonts w:ascii="Times New Roman" w:hAnsi="Times New Roman" w:cs="Times New Roman"/>
        </w:rPr>
        <w:t xml:space="preserve"> </w:t>
      </w:r>
      <w:proofErr w:type="spellStart"/>
      <w:r w:rsidR="00466C78">
        <w:rPr>
          <w:rFonts w:ascii="Times New Roman" w:hAnsi="Times New Roman" w:cs="Times New Roman"/>
        </w:rPr>
        <w:t>Kanziga</w:t>
      </w:r>
      <w:proofErr w:type="spellEnd"/>
      <w:r w:rsidR="00466C78">
        <w:rPr>
          <w:rFonts w:ascii="Times New Roman" w:hAnsi="Times New Roman" w:cs="Times New Roman"/>
        </w:rPr>
        <w:t xml:space="preserve"> has </w:t>
      </w:r>
      <w:r w:rsidR="006C25F1">
        <w:rPr>
          <w:rFonts w:ascii="Times New Roman" w:hAnsi="Times New Roman" w:cs="Times New Roman"/>
        </w:rPr>
        <w:t xml:space="preserve">also </w:t>
      </w:r>
      <w:r w:rsidR="00466C78">
        <w:rPr>
          <w:rFonts w:ascii="Times New Roman" w:hAnsi="Times New Roman" w:cs="Times New Roman"/>
        </w:rPr>
        <w:t>denied all charges against her and claims that she couldn’t have had any influence on political events because she spent</w:t>
      </w:r>
      <w:r w:rsidR="00676EE5">
        <w:rPr>
          <w:rFonts w:ascii="Times New Roman" w:hAnsi="Times New Roman" w:cs="Times New Roman"/>
        </w:rPr>
        <w:t xml:space="preserve"> all</w:t>
      </w:r>
      <w:r w:rsidR="00466C78">
        <w:rPr>
          <w:rFonts w:ascii="Times New Roman" w:hAnsi="Times New Roman" w:cs="Times New Roman"/>
        </w:rPr>
        <w:t xml:space="preserve"> her time taking care of the</w:t>
      </w:r>
      <w:r w:rsidR="009B04E4">
        <w:rPr>
          <w:rFonts w:ascii="Times New Roman" w:hAnsi="Times New Roman" w:cs="Times New Roman"/>
        </w:rPr>
        <w:t>ir</w:t>
      </w:r>
      <w:r w:rsidR="00466C78">
        <w:rPr>
          <w:rFonts w:ascii="Times New Roman" w:hAnsi="Times New Roman" w:cs="Times New Roman"/>
        </w:rPr>
        <w:t xml:space="preserve"> garden and livestock to make meals for her eight children.</w:t>
      </w:r>
      <w:r w:rsidR="00466C78">
        <w:rPr>
          <w:rStyle w:val="FootnoteReference"/>
          <w:rFonts w:ascii="Times New Roman" w:hAnsi="Times New Roman" w:cs="Times New Roman"/>
        </w:rPr>
        <w:footnoteReference w:id="6"/>
      </w:r>
      <w:r w:rsidR="00DD741C">
        <w:rPr>
          <w:rFonts w:ascii="Times New Roman" w:hAnsi="Times New Roman" w:cs="Times New Roman"/>
        </w:rPr>
        <w:t xml:space="preserve"> She portrayed herself as the ‘typical’ Rwandan woman: a mother, devoid of power in politics or economics, solely engaged with the production of food for her family. </w:t>
      </w:r>
      <w:r w:rsidR="00660289">
        <w:rPr>
          <w:rFonts w:ascii="Times New Roman" w:hAnsi="Times New Roman" w:cs="Times New Roman"/>
        </w:rPr>
        <w:t xml:space="preserve"> </w:t>
      </w:r>
    </w:p>
    <w:p w14:paraId="1487014B" w14:textId="12C2257B" w:rsidR="00322E42" w:rsidRDefault="0048639A" w:rsidP="00FE02E4">
      <w:pPr>
        <w:ind w:firstLine="720"/>
        <w:rPr>
          <w:rFonts w:ascii="Times New Roman" w:hAnsi="Times New Roman" w:cs="Times New Roman"/>
        </w:rPr>
      </w:pPr>
      <w:r>
        <w:rPr>
          <w:rFonts w:ascii="Times New Roman" w:hAnsi="Times New Roman" w:cs="Times New Roman"/>
        </w:rPr>
        <w:t xml:space="preserve">Eventually, </w:t>
      </w:r>
      <w:proofErr w:type="spellStart"/>
      <w:r w:rsidR="00770E16">
        <w:rPr>
          <w:rFonts w:ascii="Times New Roman" w:hAnsi="Times New Roman" w:cs="Times New Roman"/>
        </w:rPr>
        <w:t>Nyiramasuhuko</w:t>
      </w:r>
      <w:proofErr w:type="spellEnd"/>
      <w:r w:rsidR="00770E16">
        <w:rPr>
          <w:rFonts w:ascii="Times New Roman" w:hAnsi="Times New Roman" w:cs="Times New Roman"/>
        </w:rPr>
        <w:t xml:space="preserve"> was convicted for organizing militias to kidnap and rape woman in </w:t>
      </w:r>
      <w:proofErr w:type="spellStart"/>
      <w:r w:rsidR="00770E16">
        <w:rPr>
          <w:rFonts w:ascii="Times New Roman" w:hAnsi="Times New Roman" w:cs="Times New Roman"/>
        </w:rPr>
        <w:t>Butare</w:t>
      </w:r>
      <w:proofErr w:type="spellEnd"/>
      <w:r w:rsidR="00770E16">
        <w:rPr>
          <w:rFonts w:ascii="Times New Roman" w:hAnsi="Times New Roman" w:cs="Times New Roman"/>
        </w:rPr>
        <w:t>, a city in southern Rwanda.</w:t>
      </w:r>
      <w:r w:rsidR="00770E16">
        <w:rPr>
          <w:rStyle w:val="FootnoteReference"/>
          <w:rFonts w:ascii="Times New Roman" w:hAnsi="Times New Roman" w:cs="Times New Roman"/>
        </w:rPr>
        <w:footnoteReference w:id="7"/>
      </w:r>
      <w:r w:rsidR="00770E16">
        <w:rPr>
          <w:rFonts w:ascii="Times New Roman" w:hAnsi="Times New Roman" w:cs="Times New Roman"/>
        </w:rPr>
        <w:t xml:space="preserve"> </w:t>
      </w:r>
      <w:r w:rsidR="00F97DC5">
        <w:rPr>
          <w:rFonts w:ascii="Times New Roman" w:hAnsi="Times New Roman" w:cs="Times New Roman"/>
        </w:rPr>
        <w:t xml:space="preserve">The strategic use of rape was widespread during the genocide. </w:t>
      </w:r>
      <w:r w:rsidR="0014427D">
        <w:rPr>
          <w:rFonts w:ascii="Times New Roman" w:hAnsi="Times New Roman" w:cs="Times New Roman"/>
        </w:rPr>
        <w:t xml:space="preserve">The only victim survey conducted by the Rwandan government </w:t>
      </w:r>
      <w:r w:rsidR="00F543E3">
        <w:rPr>
          <w:rFonts w:ascii="Times New Roman" w:hAnsi="Times New Roman" w:cs="Times New Roman"/>
        </w:rPr>
        <w:t xml:space="preserve">after the genocide </w:t>
      </w:r>
      <w:r w:rsidR="0014427D">
        <w:rPr>
          <w:rFonts w:ascii="Times New Roman" w:hAnsi="Times New Roman" w:cs="Times New Roman"/>
        </w:rPr>
        <w:t>put the number of rape victims at 15,700 women. Other</w:t>
      </w:r>
      <w:r w:rsidR="00ED5D15">
        <w:rPr>
          <w:rFonts w:ascii="Times New Roman" w:hAnsi="Times New Roman" w:cs="Times New Roman"/>
        </w:rPr>
        <w:t xml:space="preserve">s </w:t>
      </w:r>
      <w:r w:rsidR="0014427D">
        <w:rPr>
          <w:rFonts w:ascii="Times New Roman" w:hAnsi="Times New Roman" w:cs="Times New Roman"/>
        </w:rPr>
        <w:t>have estimated the number to be far highe</w:t>
      </w:r>
      <w:r w:rsidR="008F1AAC">
        <w:rPr>
          <w:rFonts w:ascii="Times New Roman" w:hAnsi="Times New Roman" w:cs="Times New Roman"/>
        </w:rPr>
        <w:t>r.</w:t>
      </w:r>
      <w:r w:rsidR="0014427D">
        <w:rPr>
          <w:rFonts w:ascii="Times New Roman" w:hAnsi="Times New Roman" w:cs="Times New Roman"/>
        </w:rPr>
        <w:t xml:space="preserve"> </w:t>
      </w:r>
      <w:r w:rsidR="008F1AAC">
        <w:rPr>
          <w:rFonts w:ascii="Times New Roman" w:hAnsi="Times New Roman" w:cs="Times New Roman"/>
        </w:rPr>
        <w:t>A</w:t>
      </w:r>
      <w:r w:rsidR="0014427D">
        <w:rPr>
          <w:rFonts w:ascii="Times New Roman" w:hAnsi="Times New Roman" w:cs="Times New Roman"/>
        </w:rPr>
        <w:t xml:space="preserve"> 2009 study estimated that there were a total of 354,440 rape victims during the </w:t>
      </w:r>
      <w:r w:rsidR="00F543E3">
        <w:rPr>
          <w:rFonts w:ascii="Times New Roman" w:hAnsi="Times New Roman" w:cs="Times New Roman"/>
        </w:rPr>
        <w:t>genocide, and</w:t>
      </w:r>
      <w:r w:rsidR="0014427D">
        <w:rPr>
          <w:rFonts w:ascii="Times New Roman" w:hAnsi="Times New Roman" w:cs="Times New Roman"/>
        </w:rPr>
        <w:t xml:space="preserve"> only 60,000 of those victims surviv</w:t>
      </w:r>
      <w:r w:rsidR="00F543E3">
        <w:rPr>
          <w:rFonts w:ascii="Times New Roman" w:hAnsi="Times New Roman" w:cs="Times New Roman"/>
        </w:rPr>
        <w:t>ed</w:t>
      </w:r>
      <w:r w:rsidR="0014427D">
        <w:rPr>
          <w:rFonts w:ascii="Times New Roman" w:hAnsi="Times New Roman" w:cs="Times New Roman"/>
        </w:rPr>
        <w:t>.</w:t>
      </w:r>
      <w:r w:rsidR="0014427D">
        <w:rPr>
          <w:rStyle w:val="FootnoteReference"/>
          <w:rFonts w:ascii="Times New Roman" w:hAnsi="Times New Roman" w:cs="Times New Roman"/>
        </w:rPr>
        <w:footnoteReference w:id="8"/>
      </w:r>
      <w:r w:rsidR="0014427D">
        <w:rPr>
          <w:rFonts w:ascii="Times New Roman" w:hAnsi="Times New Roman" w:cs="Times New Roman"/>
        </w:rPr>
        <w:t xml:space="preserve"> These rapes can </w:t>
      </w:r>
      <w:r w:rsidR="00F543E3">
        <w:rPr>
          <w:rFonts w:ascii="Times New Roman" w:hAnsi="Times New Roman" w:cs="Times New Roman"/>
        </w:rPr>
        <w:t xml:space="preserve">generally </w:t>
      </w:r>
      <w:r w:rsidR="0014427D">
        <w:rPr>
          <w:rFonts w:ascii="Times New Roman" w:hAnsi="Times New Roman" w:cs="Times New Roman"/>
        </w:rPr>
        <w:t>be classified into three categories: opportunistic rape, sexual enslavement and genocidal rape.</w:t>
      </w:r>
      <w:r w:rsidR="0094467D">
        <w:rPr>
          <w:rFonts w:ascii="Times New Roman" w:hAnsi="Times New Roman" w:cs="Times New Roman"/>
        </w:rPr>
        <w:t xml:space="preserve"> Opportunistic rape </w:t>
      </w:r>
      <w:r w:rsidR="00CE47D8">
        <w:rPr>
          <w:rFonts w:ascii="Times New Roman" w:hAnsi="Times New Roman" w:cs="Times New Roman"/>
        </w:rPr>
        <w:t>is a result of the general chaos of conflict and is generally motivated by individual drives rather than military ones. Sexual enslavement is more involved than genocidal or opportunistic rape</w:t>
      </w:r>
      <w:r w:rsidR="003160B9">
        <w:rPr>
          <w:rFonts w:ascii="Times New Roman" w:hAnsi="Times New Roman" w:cs="Times New Roman"/>
        </w:rPr>
        <w:t xml:space="preserve"> due to the added element of confinement and repeated rape</w:t>
      </w:r>
      <w:r w:rsidR="00CE47D8">
        <w:rPr>
          <w:rFonts w:ascii="Times New Roman" w:hAnsi="Times New Roman" w:cs="Times New Roman"/>
        </w:rPr>
        <w:t>, although the drive behind it may be similar to either</w:t>
      </w:r>
      <w:r w:rsidR="003160B9">
        <w:rPr>
          <w:rFonts w:ascii="Times New Roman" w:hAnsi="Times New Roman" w:cs="Times New Roman"/>
        </w:rPr>
        <w:t xml:space="preserve">. </w:t>
      </w:r>
      <w:r w:rsidR="00CE47D8">
        <w:rPr>
          <w:rFonts w:ascii="Times New Roman" w:hAnsi="Times New Roman" w:cs="Times New Roman"/>
        </w:rPr>
        <w:t xml:space="preserve">Finally, genocidal rape </w:t>
      </w:r>
      <w:r w:rsidR="00144D05">
        <w:rPr>
          <w:rFonts w:ascii="Times New Roman" w:hAnsi="Times New Roman" w:cs="Times New Roman"/>
        </w:rPr>
        <w:t xml:space="preserve">is </w:t>
      </w:r>
      <w:r w:rsidR="00CE47D8">
        <w:rPr>
          <w:rFonts w:ascii="Times New Roman" w:hAnsi="Times New Roman" w:cs="Times New Roman"/>
        </w:rPr>
        <w:t xml:space="preserve">considered </w:t>
      </w:r>
      <w:r w:rsidR="00144D05">
        <w:rPr>
          <w:rFonts w:ascii="Times New Roman" w:hAnsi="Times New Roman" w:cs="Times New Roman"/>
        </w:rPr>
        <w:t xml:space="preserve">a </w:t>
      </w:r>
      <w:r w:rsidR="00CE47D8">
        <w:rPr>
          <w:rFonts w:ascii="Times New Roman" w:hAnsi="Times New Roman" w:cs="Times New Roman"/>
        </w:rPr>
        <w:t xml:space="preserve">tool of genocide and </w:t>
      </w:r>
      <w:r w:rsidR="00144D05">
        <w:rPr>
          <w:rFonts w:ascii="Times New Roman" w:hAnsi="Times New Roman" w:cs="Times New Roman"/>
        </w:rPr>
        <w:t xml:space="preserve">is </w:t>
      </w:r>
      <w:r w:rsidR="001E5232">
        <w:rPr>
          <w:rFonts w:ascii="Times New Roman" w:hAnsi="Times New Roman" w:cs="Times New Roman"/>
        </w:rPr>
        <w:t xml:space="preserve">generally </w:t>
      </w:r>
      <w:r w:rsidR="00CE47D8">
        <w:rPr>
          <w:rFonts w:ascii="Times New Roman" w:hAnsi="Times New Roman" w:cs="Times New Roman"/>
        </w:rPr>
        <w:t>ordered by those in positions of power.</w:t>
      </w:r>
      <w:r w:rsidR="00CE47D8">
        <w:rPr>
          <w:rStyle w:val="FootnoteReference"/>
          <w:rFonts w:ascii="Times New Roman" w:hAnsi="Times New Roman" w:cs="Times New Roman"/>
        </w:rPr>
        <w:footnoteReference w:id="9"/>
      </w:r>
    </w:p>
    <w:p w14:paraId="7A5FED6B" w14:textId="6F274CF2" w:rsidR="00CA6BFC" w:rsidRDefault="00322E42" w:rsidP="00FE02E4">
      <w:pPr>
        <w:ind w:firstLine="720"/>
        <w:rPr>
          <w:rFonts w:ascii="Times New Roman" w:hAnsi="Times New Roman" w:cs="Times New Roman"/>
        </w:rPr>
      </w:pPr>
      <w:r>
        <w:rPr>
          <w:rFonts w:ascii="Times New Roman" w:hAnsi="Times New Roman" w:cs="Times New Roman"/>
        </w:rPr>
        <w:t>Genocidal rape was used to humiliate the individual victims and the Tutsi population as a whole</w:t>
      </w:r>
      <w:r w:rsidR="00BF0311">
        <w:rPr>
          <w:rFonts w:ascii="Times New Roman" w:hAnsi="Times New Roman" w:cs="Times New Roman"/>
        </w:rPr>
        <w:t>,</w:t>
      </w:r>
      <w:r>
        <w:rPr>
          <w:rFonts w:ascii="Times New Roman" w:hAnsi="Times New Roman" w:cs="Times New Roman"/>
        </w:rPr>
        <w:t xml:space="preserve"> as female nudity and being a victim of sexual violence was highly stigmatized and considered shameful.</w:t>
      </w:r>
      <w:r>
        <w:rPr>
          <w:rStyle w:val="FootnoteReference"/>
          <w:rFonts w:ascii="Times New Roman" w:hAnsi="Times New Roman" w:cs="Times New Roman"/>
        </w:rPr>
        <w:footnoteReference w:id="10"/>
      </w:r>
      <w:r>
        <w:rPr>
          <w:rFonts w:ascii="Times New Roman" w:hAnsi="Times New Roman" w:cs="Times New Roman"/>
        </w:rPr>
        <w:t xml:space="preserve"> This use of rape a tactic to humiliate the other </w:t>
      </w:r>
      <w:r w:rsidR="00E71606">
        <w:rPr>
          <w:rFonts w:ascii="Times New Roman" w:hAnsi="Times New Roman" w:cs="Times New Roman"/>
        </w:rPr>
        <w:t xml:space="preserve">can be explained </w:t>
      </w:r>
      <w:r>
        <w:rPr>
          <w:rFonts w:ascii="Times New Roman" w:hAnsi="Times New Roman" w:cs="Times New Roman"/>
        </w:rPr>
        <w:t xml:space="preserve">by looking at </w:t>
      </w:r>
      <w:r w:rsidR="00E519ED">
        <w:rPr>
          <w:rFonts w:ascii="Times New Roman" w:hAnsi="Times New Roman" w:cs="Times New Roman"/>
        </w:rPr>
        <w:t xml:space="preserve">nationalism </w:t>
      </w:r>
      <w:r>
        <w:rPr>
          <w:rFonts w:ascii="Times New Roman" w:hAnsi="Times New Roman" w:cs="Times New Roman"/>
        </w:rPr>
        <w:t xml:space="preserve">through a gendered lens. </w:t>
      </w:r>
      <w:r w:rsidR="00E519ED">
        <w:rPr>
          <w:rFonts w:ascii="Times New Roman" w:hAnsi="Times New Roman" w:cs="Times New Roman"/>
        </w:rPr>
        <w:t>In patriarchal societies</w:t>
      </w:r>
      <w:r w:rsidR="00BF0311">
        <w:rPr>
          <w:rFonts w:ascii="Times New Roman" w:hAnsi="Times New Roman" w:cs="Times New Roman"/>
        </w:rPr>
        <w:t xml:space="preserve"> like Rwanda’s</w:t>
      </w:r>
      <w:r w:rsidR="00E519ED">
        <w:rPr>
          <w:rFonts w:ascii="Times New Roman" w:hAnsi="Times New Roman" w:cs="Times New Roman"/>
        </w:rPr>
        <w:t xml:space="preserve"> nationalism is often gendered masculine</w:t>
      </w:r>
      <w:r w:rsidR="00A6762D">
        <w:rPr>
          <w:rFonts w:ascii="Times New Roman" w:hAnsi="Times New Roman" w:cs="Times New Roman"/>
        </w:rPr>
        <w:t xml:space="preserve"> and depends on a community of men </w:t>
      </w:r>
      <w:r w:rsidR="00027EE9">
        <w:rPr>
          <w:rFonts w:ascii="Times New Roman" w:hAnsi="Times New Roman" w:cs="Times New Roman"/>
        </w:rPr>
        <w:t>who believe it is their duty</w:t>
      </w:r>
      <w:r w:rsidR="00A6762D">
        <w:rPr>
          <w:rFonts w:ascii="Times New Roman" w:hAnsi="Times New Roman" w:cs="Times New Roman"/>
        </w:rPr>
        <w:t xml:space="preserve"> protect the nation.</w:t>
      </w:r>
      <w:r w:rsidR="00027EE9">
        <w:rPr>
          <w:rFonts w:ascii="Times New Roman" w:hAnsi="Times New Roman" w:cs="Times New Roman"/>
        </w:rPr>
        <w:t xml:space="preserve"> Often masculine traits</w:t>
      </w:r>
      <w:r w:rsidR="00D86083">
        <w:rPr>
          <w:rFonts w:ascii="Times New Roman" w:hAnsi="Times New Roman" w:cs="Times New Roman"/>
        </w:rPr>
        <w:t>, such as strength and courage,</w:t>
      </w:r>
      <w:r w:rsidR="00027EE9">
        <w:rPr>
          <w:rFonts w:ascii="Times New Roman" w:hAnsi="Times New Roman" w:cs="Times New Roman"/>
        </w:rPr>
        <w:t xml:space="preserve"> are associated with nationalism through symbolism</w:t>
      </w:r>
      <w:r w:rsidR="003200CD">
        <w:rPr>
          <w:rFonts w:ascii="Times New Roman" w:hAnsi="Times New Roman" w:cs="Times New Roman"/>
        </w:rPr>
        <w:t>.</w:t>
      </w:r>
      <w:r w:rsidR="00A6762D">
        <w:rPr>
          <w:rStyle w:val="FootnoteReference"/>
          <w:rFonts w:ascii="Times New Roman" w:hAnsi="Times New Roman" w:cs="Times New Roman"/>
        </w:rPr>
        <w:footnoteReference w:id="11"/>
      </w:r>
      <w:r w:rsidR="00A6762D">
        <w:rPr>
          <w:rFonts w:ascii="Times New Roman" w:hAnsi="Times New Roman" w:cs="Times New Roman"/>
        </w:rPr>
        <w:t xml:space="preserve"> </w:t>
      </w:r>
      <w:r w:rsidR="00E519ED">
        <w:rPr>
          <w:rFonts w:ascii="Times New Roman" w:hAnsi="Times New Roman" w:cs="Times New Roman"/>
        </w:rPr>
        <w:t xml:space="preserve">Rwandan men were socialized </w:t>
      </w:r>
      <w:r w:rsidR="00A6762D">
        <w:rPr>
          <w:rFonts w:ascii="Times New Roman" w:hAnsi="Times New Roman" w:cs="Times New Roman"/>
        </w:rPr>
        <w:t xml:space="preserve">to buy into this masculine nationalism, being coached from a young age </w:t>
      </w:r>
      <w:r w:rsidR="006362BE">
        <w:rPr>
          <w:rFonts w:ascii="Times New Roman" w:hAnsi="Times New Roman" w:cs="Times New Roman"/>
        </w:rPr>
        <w:t xml:space="preserve">to </w:t>
      </w:r>
      <w:r w:rsidR="00A6762D">
        <w:rPr>
          <w:rFonts w:ascii="Times New Roman" w:hAnsi="Times New Roman" w:cs="Times New Roman"/>
        </w:rPr>
        <w:t>protect the nation and the family.</w:t>
      </w:r>
      <w:r w:rsidR="00E519ED">
        <w:rPr>
          <w:rFonts w:ascii="Times New Roman" w:hAnsi="Times New Roman" w:cs="Times New Roman"/>
        </w:rPr>
        <w:t xml:space="preserve"> </w:t>
      </w:r>
      <w:r w:rsidR="003200CD">
        <w:rPr>
          <w:rFonts w:ascii="Times New Roman" w:hAnsi="Times New Roman" w:cs="Times New Roman"/>
        </w:rPr>
        <w:t>Gender constructions are relational</w:t>
      </w:r>
      <w:r w:rsidR="00E71606">
        <w:rPr>
          <w:rFonts w:ascii="Times New Roman" w:hAnsi="Times New Roman" w:cs="Times New Roman"/>
        </w:rPr>
        <w:t xml:space="preserve"> therefore the gendering of men as nationalist protectors </w:t>
      </w:r>
      <w:r w:rsidR="00AC0AF8">
        <w:rPr>
          <w:rFonts w:ascii="Times New Roman" w:hAnsi="Times New Roman" w:cs="Times New Roman"/>
        </w:rPr>
        <w:t xml:space="preserve">tends to </w:t>
      </w:r>
      <w:r w:rsidR="00E71606">
        <w:rPr>
          <w:rFonts w:ascii="Times New Roman" w:hAnsi="Times New Roman" w:cs="Times New Roman"/>
        </w:rPr>
        <w:t>construct women as social and cultural reproducers of the nation.</w:t>
      </w:r>
      <w:r w:rsidR="00627B39">
        <w:rPr>
          <w:rFonts w:ascii="Times New Roman" w:hAnsi="Times New Roman" w:cs="Times New Roman"/>
        </w:rPr>
        <w:t xml:space="preserve"> </w:t>
      </w:r>
      <w:r w:rsidR="00E71606">
        <w:rPr>
          <w:rFonts w:ascii="Times New Roman" w:hAnsi="Times New Roman" w:cs="Times New Roman"/>
        </w:rPr>
        <w:t xml:space="preserve">Thus the entire nation can be gendered </w:t>
      </w:r>
      <w:r>
        <w:rPr>
          <w:rFonts w:ascii="Times New Roman" w:hAnsi="Times New Roman" w:cs="Times New Roman"/>
        </w:rPr>
        <w:t>as female and something to be protected</w:t>
      </w:r>
      <w:r w:rsidR="00E71606">
        <w:rPr>
          <w:rFonts w:ascii="Times New Roman" w:hAnsi="Times New Roman" w:cs="Times New Roman"/>
        </w:rPr>
        <w:t xml:space="preserve"> by masculine nationalism</w:t>
      </w:r>
      <w:r>
        <w:rPr>
          <w:rFonts w:ascii="Times New Roman" w:hAnsi="Times New Roman" w:cs="Times New Roman"/>
        </w:rPr>
        <w:t>.</w:t>
      </w:r>
      <w:r w:rsidR="003200CD">
        <w:rPr>
          <w:rStyle w:val="FootnoteReference"/>
          <w:rFonts w:ascii="Times New Roman" w:hAnsi="Times New Roman" w:cs="Times New Roman"/>
        </w:rPr>
        <w:footnoteReference w:id="12"/>
      </w:r>
      <w:r w:rsidR="00627B39">
        <w:rPr>
          <w:rFonts w:ascii="Times New Roman" w:hAnsi="Times New Roman" w:cs="Times New Roman"/>
        </w:rPr>
        <w:t xml:space="preserve"> This is clearly visible in Rwandan society as the whole concept of womanhood was intimately connected to legitimate child bearing.</w:t>
      </w:r>
      <w:r>
        <w:rPr>
          <w:rFonts w:ascii="Times New Roman" w:hAnsi="Times New Roman" w:cs="Times New Roman"/>
        </w:rPr>
        <w:t xml:space="preserve"> Hutu civilians and militiamen bought into th</w:t>
      </w:r>
      <w:r w:rsidR="004F4A31">
        <w:rPr>
          <w:rFonts w:ascii="Times New Roman" w:hAnsi="Times New Roman" w:cs="Times New Roman"/>
        </w:rPr>
        <w:t>ese</w:t>
      </w:r>
      <w:r>
        <w:rPr>
          <w:rFonts w:ascii="Times New Roman" w:hAnsi="Times New Roman" w:cs="Times New Roman"/>
        </w:rPr>
        <w:t xml:space="preserve"> idea</w:t>
      </w:r>
      <w:r w:rsidR="004F4A31">
        <w:rPr>
          <w:rFonts w:ascii="Times New Roman" w:hAnsi="Times New Roman" w:cs="Times New Roman"/>
        </w:rPr>
        <w:t>s</w:t>
      </w:r>
      <w:r>
        <w:rPr>
          <w:rFonts w:ascii="Times New Roman" w:hAnsi="Times New Roman" w:cs="Times New Roman"/>
        </w:rPr>
        <w:t xml:space="preserve"> heavily believing that they needed to protect themselves from the Rwandan Patriotic Front (RPF), expatriate Tutsi rebels, and </w:t>
      </w:r>
      <w:r w:rsidR="00E71606">
        <w:rPr>
          <w:rFonts w:ascii="Times New Roman" w:hAnsi="Times New Roman" w:cs="Times New Roman"/>
        </w:rPr>
        <w:t xml:space="preserve">eventually </w:t>
      </w:r>
      <w:r>
        <w:rPr>
          <w:rFonts w:ascii="Times New Roman" w:hAnsi="Times New Roman" w:cs="Times New Roman"/>
        </w:rPr>
        <w:t xml:space="preserve">all Tutsis in Rwanda. This stylized view of </w:t>
      </w:r>
      <w:r w:rsidR="0043255E">
        <w:rPr>
          <w:rFonts w:ascii="Times New Roman" w:hAnsi="Times New Roman" w:cs="Times New Roman"/>
        </w:rPr>
        <w:t xml:space="preserve">the </w:t>
      </w:r>
      <w:r w:rsidR="00E71606">
        <w:rPr>
          <w:rFonts w:ascii="Times New Roman" w:hAnsi="Times New Roman" w:cs="Times New Roman"/>
        </w:rPr>
        <w:t xml:space="preserve">masculine </w:t>
      </w:r>
      <w:r>
        <w:rPr>
          <w:rFonts w:ascii="Times New Roman" w:hAnsi="Times New Roman" w:cs="Times New Roman"/>
        </w:rPr>
        <w:t xml:space="preserve">protection </w:t>
      </w:r>
      <w:r w:rsidR="00E71606">
        <w:rPr>
          <w:rFonts w:ascii="Times New Roman" w:hAnsi="Times New Roman" w:cs="Times New Roman"/>
        </w:rPr>
        <w:t xml:space="preserve">of a feminine </w:t>
      </w:r>
      <w:r w:rsidR="0043255E">
        <w:rPr>
          <w:rFonts w:ascii="Times New Roman" w:hAnsi="Times New Roman" w:cs="Times New Roman"/>
        </w:rPr>
        <w:t xml:space="preserve">state </w:t>
      </w:r>
      <w:r w:rsidR="00627B39">
        <w:rPr>
          <w:rFonts w:ascii="Times New Roman" w:hAnsi="Times New Roman" w:cs="Times New Roman"/>
        </w:rPr>
        <w:t xml:space="preserve">naturally </w:t>
      </w:r>
      <w:r>
        <w:rPr>
          <w:rFonts w:ascii="Times New Roman" w:hAnsi="Times New Roman" w:cs="Times New Roman"/>
        </w:rPr>
        <w:t>leads to the idea that rape is a metaphor for national humiliation.</w:t>
      </w:r>
      <w:r w:rsidR="00027EE9">
        <w:rPr>
          <w:rStyle w:val="FootnoteReference"/>
          <w:rFonts w:ascii="Times New Roman" w:hAnsi="Times New Roman" w:cs="Times New Roman"/>
        </w:rPr>
        <w:footnoteReference w:id="13"/>
      </w:r>
      <w:r>
        <w:rPr>
          <w:rFonts w:ascii="Times New Roman" w:hAnsi="Times New Roman" w:cs="Times New Roman"/>
        </w:rPr>
        <w:t xml:space="preserve"> </w:t>
      </w:r>
      <w:r w:rsidR="008877BB">
        <w:rPr>
          <w:rFonts w:ascii="Times New Roman" w:hAnsi="Times New Roman" w:cs="Times New Roman"/>
        </w:rPr>
        <w:t xml:space="preserve">As a </w:t>
      </w:r>
      <w:r w:rsidR="008877BB">
        <w:rPr>
          <w:rFonts w:ascii="Times New Roman" w:hAnsi="Times New Roman" w:cs="Times New Roman"/>
        </w:rPr>
        <w:lastRenderedPageBreak/>
        <w:t xml:space="preserve">result, </w:t>
      </w:r>
      <w:r>
        <w:rPr>
          <w:rFonts w:ascii="Times New Roman" w:hAnsi="Times New Roman" w:cs="Times New Roman"/>
        </w:rPr>
        <w:t>rape is used to prove the superiority of one group over another</w:t>
      </w:r>
      <w:r w:rsidR="008877BB">
        <w:rPr>
          <w:rFonts w:ascii="Times New Roman" w:hAnsi="Times New Roman" w:cs="Times New Roman"/>
        </w:rPr>
        <w:t>;</w:t>
      </w:r>
      <w:r>
        <w:rPr>
          <w:rFonts w:ascii="Times New Roman" w:hAnsi="Times New Roman" w:cs="Times New Roman"/>
        </w:rPr>
        <w:t xml:space="preserve"> exactly what genocidal rape in Rwanda intended to do</w:t>
      </w:r>
      <w:r w:rsidR="00CA6BFC">
        <w:rPr>
          <w:rFonts w:ascii="Times New Roman" w:hAnsi="Times New Roman" w:cs="Times New Roman"/>
        </w:rPr>
        <w:t>.</w:t>
      </w:r>
      <w:r w:rsidR="00E71606">
        <w:rPr>
          <w:rFonts w:ascii="Times New Roman" w:hAnsi="Times New Roman" w:cs="Times New Roman"/>
        </w:rPr>
        <w:t xml:space="preserve"> This logic of nationalism shows the weaponization of gender norms against women in times of conflict. </w:t>
      </w:r>
      <w:r w:rsidR="00627B39">
        <w:rPr>
          <w:rFonts w:ascii="Times New Roman" w:hAnsi="Times New Roman" w:cs="Times New Roman"/>
        </w:rPr>
        <w:t>Existing gender norms led to the idea that rape symbolizes national humiliation creating added vulnerability for Rwandan women in conflict because  of their status as reproducers. Their own womanhood was used against them, making them perfect targets for rape and violence</w:t>
      </w:r>
      <w:r w:rsidR="00CD77A2">
        <w:rPr>
          <w:rFonts w:ascii="Times New Roman" w:hAnsi="Times New Roman" w:cs="Times New Roman"/>
        </w:rPr>
        <w:t>.</w:t>
      </w:r>
    </w:p>
    <w:p w14:paraId="379032C4" w14:textId="186B2900" w:rsidR="003C6E39" w:rsidRDefault="003160B9" w:rsidP="003C6E39">
      <w:pPr>
        <w:ind w:firstLine="720"/>
        <w:rPr>
          <w:rFonts w:ascii="Times New Roman" w:hAnsi="Times New Roman" w:cs="Times New Roman"/>
        </w:rPr>
      </w:pPr>
      <w:r>
        <w:rPr>
          <w:rFonts w:ascii="Times New Roman" w:hAnsi="Times New Roman" w:cs="Times New Roman"/>
        </w:rPr>
        <w:t>However, n</w:t>
      </w:r>
      <w:r w:rsidR="00122E89">
        <w:rPr>
          <w:rFonts w:ascii="Times New Roman" w:hAnsi="Times New Roman" w:cs="Times New Roman"/>
        </w:rPr>
        <w:t xml:space="preserve">ot all rapes at the time were genocidal, which is clearly a result of weaponized gender norms. </w:t>
      </w:r>
      <w:r>
        <w:rPr>
          <w:rFonts w:ascii="Times New Roman" w:hAnsi="Times New Roman" w:cs="Times New Roman"/>
        </w:rPr>
        <w:t>The ways that o</w:t>
      </w:r>
      <w:r w:rsidR="00122E89">
        <w:rPr>
          <w:rFonts w:ascii="Times New Roman" w:hAnsi="Times New Roman" w:cs="Times New Roman"/>
        </w:rPr>
        <w:t>pportunistic rape and sexual enslavement</w:t>
      </w:r>
      <w:r>
        <w:rPr>
          <w:rFonts w:ascii="Times New Roman" w:hAnsi="Times New Roman" w:cs="Times New Roman"/>
        </w:rPr>
        <w:t xml:space="preserve"> </w:t>
      </w:r>
      <w:r w:rsidR="00176DFA">
        <w:rPr>
          <w:rFonts w:ascii="Times New Roman" w:hAnsi="Times New Roman" w:cs="Times New Roman"/>
        </w:rPr>
        <w:t>used gender norms against women is more subtle and nuanced</w:t>
      </w:r>
      <w:r w:rsidR="003C6E39">
        <w:rPr>
          <w:rFonts w:ascii="Times New Roman" w:hAnsi="Times New Roman" w:cs="Times New Roman"/>
        </w:rPr>
        <w:t>. The subordinate position of Rwandan women in society is a form of structural violence: harm or damage that occurs to a person that emerges from an unequal distribution of power or resources rather than an individual actor.</w:t>
      </w:r>
      <w:r w:rsidR="003C6E39">
        <w:rPr>
          <w:rStyle w:val="FootnoteReference"/>
          <w:rFonts w:ascii="Times New Roman" w:hAnsi="Times New Roman" w:cs="Times New Roman"/>
        </w:rPr>
        <w:footnoteReference w:id="14"/>
      </w:r>
      <w:r w:rsidR="003C6E39">
        <w:rPr>
          <w:rFonts w:ascii="Times New Roman" w:hAnsi="Times New Roman" w:cs="Times New Roman"/>
        </w:rPr>
        <w:t xml:space="preserve"> </w:t>
      </w:r>
      <w:proofErr w:type="spellStart"/>
      <w:r w:rsidR="00C420DA">
        <w:rPr>
          <w:rFonts w:ascii="Times New Roman" w:hAnsi="Times New Roman" w:cs="Times New Roman"/>
        </w:rPr>
        <w:t>Seckinelgin</w:t>
      </w:r>
      <w:proofErr w:type="spellEnd"/>
      <w:r w:rsidR="00C420DA">
        <w:rPr>
          <w:rFonts w:ascii="Times New Roman" w:hAnsi="Times New Roman" w:cs="Times New Roman"/>
        </w:rPr>
        <w:t xml:space="preserve"> </w:t>
      </w:r>
      <w:proofErr w:type="spellStart"/>
      <w:r w:rsidR="00C420DA">
        <w:rPr>
          <w:rFonts w:ascii="Times New Roman" w:hAnsi="Times New Roman" w:cs="Times New Roman"/>
        </w:rPr>
        <w:t>Bigirumwami</w:t>
      </w:r>
      <w:proofErr w:type="spellEnd"/>
      <w:r w:rsidR="00C420DA">
        <w:rPr>
          <w:rFonts w:ascii="Times New Roman" w:hAnsi="Times New Roman" w:cs="Times New Roman"/>
        </w:rPr>
        <w:t xml:space="preserve"> and Morris explore the phenomenon of how structural violence is exacerbated in times of conflict through the AIDs crisis in Burundi. </w:t>
      </w:r>
      <w:r w:rsidR="00152916">
        <w:rPr>
          <w:rFonts w:ascii="Times New Roman" w:hAnsi="Times New Roman" w:cs="Times New Roman"/>
        </w:rPr>
        <w:t xml:space="preserve">Gender relations in Burundi are similar to those in Rwanda, women are dependent upon men and socialized to be submissive. During </w:t>
      </w:r>
      <w:r w:rsidR="003A74C3">
        <w:rPr>
          <w:rFonts w:ascii="Times New Roman" w:hAnsi="Times New Roman" w:cs="Times New Roman"/>
        </w:rPr>
        <w:t xml:space="preserve">the </w:t>
      </w:r>
      <w:r w:rsidR="00152916">
        <w:rPr>
          <w:rFonts w:ascii="Times New Roman" w:hAnsi="Times New Roman" w:cs="Times New Roman"/>
        </w:rPr>
        <w:t xml:space="preserve">conflict in Burundi many women lost the protection of </w:t>
      </w:r>
      <w:r w:rsidR="00370C49">
        <w:rPr>
          <w:rFonts w:ascii="Times New Roman" w:hAnsi="Times New Roman" w:cs="Times New Roman"/>
        </w:rPr>
        <w:t xml:space="preserve">men </w:t>
      </w:r>
      <w:r w:rsidR="00152916">
        <w:rPr>
          <w:rFonts w:ascii="Times New Roman" w:hAnsi="Times New Roman" w:cs="Times New Roman"/>
        </w:rPr>
        <w:t>and became vulnerable to rape and sexual violence, which then led to the gendered spread of HIV.</w:t>
      </w:r>
      <w:r w:rsidR="00952299">
        <w:rPr>
          <w:rFonts w:ascii="Times New Roman" w:hAnsi="Times New Roman" w:cs="Times New Roman"/>
        </w:rPr>
        <w:t xml:space="preserve"> Structural violence against women in Burundi </w:t>
      </w:r>
      <w:r w:rsidR="00E15461">
        <w:rPr>
          <w:rFonts w:ascii="Times New Roman" w:hAnsi="Times New Roman" w:cs="Times New Roman"/>
        </w:rPr>
        <w:t>is</w:t>
      </w:r>
      <w:r w:rsidR="00952299">
        <w:rPr>
          <w:rFonts w:ascii="Times New Roman" w:hAnsi="Times New Roman" w:cs="Times New Roman"/>
        </w:rPr>
        <w:t xml:space="preserve"> directly related to HIV exposure.</w:t>
      </w:r>
      <w:r w:rsidR="00152916">
        <w:rPr>
          <w:rStyle w:val="FootnoteReference"/>
          <w:rFonts w:ascii="Times New Roman" w:hAnsi="Times New Roman" w:cs="Times New Roman"/>
        </w:rPr>
        <w:footnoteReference w:id="15"/>
      </w:r>
      <w:r w:rsidR="00152916">
        <w:rPr>
          <w:rFonts w:ascii="Times New Roman" w:hAnsi="Times New Roman" w:cs="Times New Roman"/>
        </w:rPr>
        <w:t xml:space="preserve"> </w:t>
      </w:r>
      <w:r w:rsidR="00952299">
        <w:rPr>
          <w:rFonts w:ascii="Times New Roman" w:hAnsi="Times New Roman" w:cs="Times New Roman"/>
        </w:rPr>
        <w:t>Similarly, in Rwanda m</w:t>
      </w:r>
      <w:r w:rsidR="003C6E39">
        <w:rPr>
          <w:rFonts w:ascii="Times New Roman" w:hAnsi="Times New Roman" w:cs="Times New Roman"/>
        </w:rPr>
        <w:t>ost women were entirely dependent on their husbands or fathers for financial, social and physical security. Th</w:t>
      </w:r>
      <w:r w:rsidR="00C420DA">
        <w:rPr>
          <w:rFonts w:ascii="Times New Roman" w:hAnsi="Times New Roman" w:cs="Times New Roman"/>
        </w:rPr>
        <w:t xml:space="preserve">is dependency </w:t>
      </w:r>
      <w:r w:rsidR="003C6E39">
        <w:rPr>
          <w:rFonts w:ascii="Times New Roman" w:hAnsi="Times New Roman" w:cs="Times New Roman"/>
        </w:rPr>
        <w:t>create</w:t>
      </w:r>
      <w:r w:rsidR="003A74C3">
        <w:rPr>
          <w:rFonts w:ascii="Times New Roman" w:hAnsi="Times New Roman" w:cs="Times New Roman"/>
        </w:rPr>
        <w:t>d</w:t>
      </w:r>
      <w:r w:rsidR="003C6E39">
        <w:rPr>
          <w:rFonts w:ascii="Times New Roman" w:hAnsi="Times New Roman" w:cs="Times New Roman"/>
        </w:rPr>
        <w:t xml:space="preserve"> risks and disadvantages for women</w:t>
      </w:r>
      <w:r w:rsidR="00C420DA">
        <w:rPr>
          <w:rFonts w:ascii="Times New Roman" w:hAnsi="Times New Roman" w:cs="Times New Roman"/>
        </w:rPr>
        <w:t xml:space="preserve">, </w:t>
      </w:r>
      <w:r w:rsidR="003C6E39">
        <w:rPr>
          <w:rFonts w:ascii="Times New Roman" w:hAnsi="Times New Roman" w:cs="Times New Roman"/>
        </w:rPr>
        <w:t xml:space="preserve">which only become exacerbated under the pressure of </w:t>
      </w:r>
      <w:r w:rsidR="00152916">
        <w:rPr>
          <w:rFonts w:ascii="Times New Roman" w:hAnsi="Times New Roman" w:cs="Times New Roman"/>
        </w:rPr>
        <w:t xml:space="preserve">the genocide </w:t>
      </w:r>
      <w:r w:rsidR="00C420DA">
        <w:rPr>
          <w:rFonts w:ascii="Times New Roman" w:hAnsi="Times New Roman" w:cs="Times New Roman"/>
        </w:rPr>
        <w:t xml:space="preserve">when many men </w:t>
      </w:r>
      <w:r w:rsidR="00152916">
        <w:rPr>
          <w:rFonts w:ascii="Times New Roman" w:hAnsi="Times New Roman" w:cs="Times New Roman"/>
        </w:rPr>
        <w:t xml:space="preserve">were </w:t>
      </w:r>
      <w:r w:rsidR="00C420DA">
        <w:rPr>
          <w:rFonts w:ascii="Times New Roman" w:hAnsi="Times New Roman" w:cs="Times New Roman"/>
        </w:rPr>
        <w:t>killed</w:t>
      </w:r>
      <w:r w:rsidR="003C6E39">
        <w:rPr>
          <w:rFonts w:ascii="Times New Roman" w:hAnsi="Times New Roman" w:cs="Times New Roman"/>
        </w:rPr>
        <w:t>.</w:t>
      </w:r>
      <w:r w:rsidR="003C6E39">
        <w:rPr>
          <w:rStyle w:val="FootnoteReference"/>
          <w:rFonts w:ascii="Times New Roman" w:hAnsi="Times New Roman" w:cs="Times New Roman"/>
        </w:rPr>
        <w:footnoteReference w:id="16"/>
      </w:r>
      <w:r w:rsidR="003C6E39">
        <w:rPr>
          <w:rFonts w:ascii="Times New Roman" w:hAnsi="Times New Roman" w:cs="Times New Roman"/>
        </w:rPr>
        <w:t xml:space="preserve"> Not only are women more vulnerable, the exploitation of these vulnerabilities is facilitated by patriarchal norms, such as the socialization of Rwandan women as compliant and submissive.</w:t>
      </w:r>
      <w:r w:rsidR="003C6E39">
        <w:rPr>
          <w:rStyle w:val="FootnoteReference"/>
          <w:rFonts w:ascii="Times New Roman" w:hAnsi="Times New Roman" w:cs="Times New Roman"/>
        </w:rPr>
        <w:footnoteReference w:id="17"/>
      </w:r>
      <w:r w:rsidR="003C6E39">
        <w:rPr>
          <w:rFonts w:ascii="Times New Roman" w:hAnsi="Times New Roman" w:cs="Times New Roman"/>
        </w:rPr>
        <w:t xml:space="preserve"> For example, if a Hutu woman was married to a Tutsi man and he was killed during the genocide that women could be taken as a ‘wife,’ which meant sexual enslavement, by another man in the community or </w:t>
      </w:r>
      <w:r w:rsidR="003C6E39" w:rsidRPr="00A74591">
        <w:rPr>
          <w:rFonts w:ascii="Times New Roman" w:hAnsi="Times New Roman" w:cs="Times New Roman"/>
          <w:i/>
          <w:iCs/>
        </w:rPr>
        <w:t>Interahamwe</w:t>
      </w:r>
      <w:r w:rsidR="003C6E39">
        <w:rPr>
          <w:rFonts w:ascii="Times New Roman" w:hAnsi="Times New Roman" w:cs="Times New Roman"/>
        </w:rPr>
        <w:t>.</w:t>
      </w:r>
      <w:r w:rsidR="00A56C09">
        <w:rPr>
          <w:rFonts w:ascii="Times New Roman" w:hAnsi="Times New Roman" w:cs="Times New Roman"/>
        </w:rPr>
        <w:t xml:space="preserve"> These women would also be forced to carry their rapist’s bloody weapons or other paraphernalia, in a twisted reflection of traditional subservience expected from Rwandan wives.</w:t>
      </w:r>
      <w:r w:rsidR="003C6E39">
        <w:rPr>
          <w:rStyle w:val="FootnoteReference"/>
          <w:rFonts w:ascii="Times New Roman" w:hAnsi="Times New Roman" w:cs="Times New Roman"/>
        </w:rPr>
        <w:footnoteReference w:id="18"/>
      </w:r>
      <w:r w:rsidR="00A56C09">
        <w:rPr>
          <w:rFonts w:ascii="Times New Roman" w:hAnsi="Times New Roman" w:cs="Times New Roman"/>
        </w:rPr>
        <w:t xml:space="preserve"> If a woman </w:t>
      </w:r>
      <w:r w:rsidR="003C6E39">
        <w:rPr>
          <w:rFonts w:ascii="Times New Roman" w:hAnsi="Times New Roman" w:cs="Times New Roman"/>
        </w:rPr>
        <w:t>no longer ha</w:t>
      </w:r>
      <w:r w:rsidR="00A56C09">
        <w:rPr>
          <w:rFonts w:ascii="Times New Roman" w:hAnsi="Times New Roman" w:cs="Times New Roman"/>
        </w:rPr>
        <w:t>d</w:t>
      </w:r>
      <w:r w:rsidR="003C6E39">
        <w:rPr>
          <w:rFonts w:ascii="Times New Roman" w:hAnsi="Times New Roman" w:cs="Times New Roman"/>
        </w:rPr>
        <w:t xml:space="preserve"> the protection of a man, she could not defend herself from other men</w:t>
      </w:r>
      <w:r w:rsidR="00A56C09">
        <w:rPr>
          <w:rFonts w:ascii="Times New Roman" w:hAnsi="Times New Roman" w:cs="Times New Roman"/>
        </w:rPr>
        <w:t xml:space="preserve"> and w</w:t>
      </w:r>
      <w:r w:rsidR="002B76DE">
        <w:rPr>
          <w:rFonts w:ascii="Times New Roman" w:hAnsi="Times New Roman" w:cs="Times New Roman"/>
        </w:rPr>
        <w:t xml:space="preserve">as </w:t>
      </w:r>
      <w:r w:rsidR="00A56C09">
        <w:rPr>
          <w:rFonts w:ascii="Times New Roman" w:hAnsi="Times New Roman" w:cs="Times New Roman"/>
        </w:rPr>
        <w:t xml:space="preserve">forced into submission by </w:t>
      </w:r>
      <w:r w:rsidR="00C420DA">
        <w:rPr>
          <w:rFonts w:ascii="Times New Roman" w:hAnsi="Times New Roman" w:cs="Times New Roman"/>
        </w:rPr>
        <w:t xml:space="preserve">her </w:t>
      </w:r>
      <w:r w:rsidR="00B35F96">
        <w:rPr>
          <w:rFonts w:ascii="Times New Roman" w:hAnsi="Times New Roman" w:cs="Times New Roman"/>
        </w:rPr>
        <w:t>new ‘husbands</w:t>
      </w:r>
      <w:r w:rsidR="003C6E39">
        <w:rPr>
          <w:rFonts w:ascii="Times New Roman" w:hAnsi="Times New Roman" w:cs="Times New Roman"/>
        </w:rPr>
        <w:t>.</w:t>
      </w:r>
      <w:r w:rsidR="00B35F96">
        <w:rPr>
          <w:rFonts w:ascii="Times New Roman" w:hAnsi="Times New Roman" w:cs="Times New Roman"/>
        </w:rPr>
        <w:t>’</w:t>
      </w:r>
      <w:r w:rsidR="0073360F">
        <w:rPr>
          <w:rFonts w:ascii="Times New Roman" w:hAnsi="Times New Roman" w:cs="Times New Roman"/>
        </w:rPr>
        <w:t xml:space="preserve"> Thus a woman’s socialization as submissive and dependent worked against her in situations of conflict, exposing her to increased risk of sexual violence and exploitation.</w:t>
      </w:r>
    </w:p>
    <w:p w14:paraId="1C7A0D10" w14:textId="1445F3EB" w:rsidR="00122E89" w:rsidRDefault="00122E89" w:rsidP="00FE02E4">
      <w:pPr>
        <w:ind w:firstLine="720"/>
        <w:rPr>
          <w:rFonts w:ascii="Times New Roman" w:hAnsi="Times New Roman" w:cs="Times New Roman"/>
        </w:rPr>
      </w:pPr>
      <w:r>
        <w:rPr>
          <w:rFonts w:ascii="Times New Roman" w:hAnsi="Times New Roman" w:cs="Times New Roman"/>
        </w:rPr>
        <w:t xml:space="preserve">While it is </w:t>
      </w:r>
      <w:r w:rsidR="004F7DD7">
        <w:rPr>
          <w:rFonts w:ascii="Times New Roman" w:hAnsi="Times New Roman" w:cs="Times New Roman"/>
        </w:rPr>
        <w:t xml:space="preserve">true that the </w:t>
      </w:r>
      <w:r>
        <w:rPr>
          <w:rFonts w:ascii="Times New Roman" w:hAnsi="Times New Roman" w:cs="Times New Roman"/>
        </w:rPr>
        <w:t>chaos</w:t>
      </w:r>
      <w:r w:rsidR="004F7DD7">
        <w:rPr>
          <w:rFonts w:ascii="Times New Roman" w:hAnsi="Times New Roman" w:cs="Times New Roman"/>
        </w:rPr>
        <w:t xml:space="preserve"> was a necessary factor in </w:t>
      </w:r>
      <w:r w:rsidR="00160F70">
        <w:rPr>
          <w:rFonts w:ascii="Times New Roman" w:hAnsi="Times New Roman" w:cs="Times New Roman"/>
        </w:rPr>
        <w:t xml:space="preserve">precipitating </w:t>
      </w:r>
      <w:r w:rsidR="004F7DD7">
        <w:rPr>
          <w:rFonts w:ascii="Times New Roman" w:hAnsi="Times New Roman" w:cs="Times New Roman"/>
        </w:rPr>
        <w:t>such widespread personal violence</w:t>
      </w:r>
      <w:r w:rsidR="00212D76">
        <w:rPr>
          <w:rFonts w:ascii="Times New Roman" w:hAnsi="Times New Roman" w:cs="Times New Roman"/>
        </w:rPr>
        <w:t xml:space="preserve"> against Rwandan women</w:t>
      </w:r>
      <w:r>
        <w:rPr>
          <w:rFonts w:ascii="Times New Roman" w:hAnsi="Times New Roman" w:cs="Times New Roman"/>
        </w:rPr>
        <w:t>,</w:t>
      </w:r>
      <w:r w:rsidR="003C6E39">
        <w:rPr>
          <w:rFonts w:ascii="Times New Roman" w:hAnsi="Times New Roman" w:cs="Times New Roman"/>
        </w:rPr>
        <w:t xml:space="preserve"> </w:t>
      </w:r>
      <w:r w:rsidR="004F7DD7">
        <w:rPr>
          <w:rFonts w:ascii="Times New Roman" w:hAnsi="Times New Roman" w:cs="Times New Roman"/>
        </w:rPr>
        <w:t xml:space="preserve">it is also true that the </w:t>
      </w:r>
      <w:r w:rsidR="003C6E39">
        <w:rPr>
          <w:rFonts w:ascii="Times New Roman" w:hAnsi="Times New Roman" w:cs="Times New Roman"/>
        </w:rPr>
        <w:t>violence that was already present in the</w:t>
      </w:r>
      <w:r w:rsidR="00212D76">
        <w:rPr>
          <w:rFonts w:ascii="Times New Roman" w:hAnsi="Times New Roman" w:cs="Times New Roman"/>
        </w:rPr>
        <w:t>ir</w:t>
      </w:r>
      <w:r w:rsidR="003C6E39">
        <w:rPr>
          <w:rFonts w:ascii="Times New Roman" w:hAnsi="Times New Roman" w:cs="Times New Roman"/>
        </w:rPr>
        <w:t xml:space="preserve"> lives </w:t>
      </w:r>
      <w:r w:rsidR="004F7DD7">
        <w:rPr>
          <w:rFonts w:ascii="Times New Roman" w:hAnsi="Times New Roman" w:cs="Times New Roman"/>
        </w:rPr>
        <w:t>was</w:t>
      </w:r>
      <w:r w:rsidR="00212D76">
        <w:rPr>
          <w:rFonts w:ascii="Times New Roman" w:hAnsi="Times New Roman" w:cs="Times New Roman"/>
        </w:rPr>
        <w:t xml:space="preserve"> just as important</w:t>
      </w:r>
      <w:r w:rsidR="00E30E1C">
        <w:rPr>
          <w:rFonts w:ascii="Times New Roman" w:hAnsi="Times New Roman" w:cs="Times New Roman"/>
        </w:rPr>
        <w:t xml:space="preserve"> as </w:t>
      </w:r>
      <w:proofErr w:type="spellStart"/>
      <w:r w:rsidR="00E30E1C">
        <w:rPr>
          <w:rFonts w:ascii="Times New Roman" w:hAnsi="Times New Roman" w:cs="Times New Roman"/>
        </w:rPr>
        <w:t>Seckinelgin</w:t>
      </w:r>
      <w:proofErr w:type="spellEnd"/>
      <w:r w:rsidR="00E30E1C">
        <w:rPr>
          <w:rFonts w:ascii="Times New Roman" w:hAnsi="Times New Roman" w:cs="Times New Roman"/>
        </w:rPr>
        <w:t xml:space="preserve"> </w:t>
      </w:r>
      <w:proofErr w:type="spellStart"/>
      <w:r w:rsidR="00E30E1C">
        <w:rPr>
          <w:rFonts w:ascii="Times New Roman" w:hAnsi="Times New Roman" w:cs="Times New Roman"/>
        </w:rPr>
        <w:t>Bigirumwami</w:t>
      </w:r>
      <w:proofErr w:type="spellEnd"/>
      <w:r w:rsidR="00E30E1C">
        <w:rPr>
          <w:rFonts w:ascii="Times New Roman" w:hAnsi="Times New Roman" w:cs="Times New Roman"/>
        </w:rPr>
        <w:t xml:space="preserve"> and Morris</w:t>
      </w:r>
      <w:r w:rsidR="00E30E1C">
        <w:rPr>
          <w:rFonts w:ascii="Times New Roman" w:hAnsi="Times New Roman" w:cs="Times New Roman"/>
        </w:rPr>
        <w:t xml:space="preserve"> explain</w:t>
      </w:r>
      <w:r>
        <w:rPr>
          <w:rFonts w:ascii="Times New Roman" w:hAnsi="Times New Roman" w:cs="Times New Roman"/>
        </w:rPr>
        <w:t>. Even in brutal, spur-of-the-moment murders</w:t>
      </w:r>
      <w:r w:rsidR="003C6E39">
        <w:rPr>
          <w:rFonts w:ascii="Times New Roman" w:hAnsi="Times New Roman" w:cs="Times New Roman"/>
        </w:rPr>
        <w:t>,</w:t>
      </w:r>
      <w:r>
        <w:rPr>
          <w:rFonts w:ascii="Times New Roman" w:hAnsi="Times New Roman" w:cs="Times New Roman"/>
        </w:rPr>
        <w:t xml:space="preserve"> the victim’s </w:t>
      </w:r>
      <w:r w:rsidR="00B6541B">
        <w:rPr>
          <w:rFonts w:ascii="Times New Roman" w:hAnsi="Times New Roman" w:cs="Times New Roman"/>
        </w:rPr>
        <w:t xml:space="preserve">gender </w:t>
      </w:r>
      <w:r>
        <w:rPr>
          <w:rFonts w:ascii="Times New Roman" w:hAnsi="Times New Roman" w:cs="Times New Roman"/>
        </w:rPr>
        <w:t>identity was taken into account. Pregnant women were often eviscerated, their status as mothers and women being stripped from them even in death. Hutu women were killed and eviscerated if they were pregnant with a Tutsi child. In situations of sexual enslavement, Hutu men often impregnated Tutsi women to further the Hutu majority</w:t>
      </w:r>
      <w:r w:rsidR="003B5B6E">
        <w:rPr>
          <w:rFonts w:ascii="Times New Roman" w:hAnsi="Times New Roman" w:cs="Times New Roman"/>
        </w:rPr>
        <w:t>,</w:t>
      </w:r>
      <w:r w:rsidR="007D1A1C">
        <w:rPr>
          <w:rFonts w:ascii="Times New Roman" w:hAnsi="Times New Roman" w:cs="Times New Roman"/>
        </w:rPr>
        <w:t xml:space="preserve"> as ethnicity was patrilineal</w:t>
      </w:r>
      <w:r>
        <w:rPr>
          <w:rFonts w:ascii="Times New Roman" w:hAnsi="Times New Roman" w:cs="Times New Roman"/>
        </w:rPr>
        <w:t>.</w:t>
      </w:r>
      <w:r>
        <w:rPr>
          <w:rStyle w:val="FootnoteReference"/>
          <w:rFonts w:ascii="Times New Roman" w:hAnsi="Times New Roman" w:cs="Times New Roman"/>
        </w:rPr>
        <w:footnoteReference w:id="19"/>
      </w:r>
      <w:r>
        <w:rPr>
          <w:rFonts w:ascii="Times New Roman" w:hAnsi="Times New Roman" w:cs="Times New Roman"/>
        </w:rPr>
        <w:t xml:space="preserve"> </w:t>
      </w:r>
      <w:r w:rsidR="00AF52AB">
        <w:rPr>
          <w:rFonts w:ascii="Times New Roman" w:hAnsi="Times New Roman" w:cs="Times New Roman"/>
        </w:rPr>
        <w:t>Again we see that w</w:t>
      </w:r>
      <w:r w:rsidR="0073360F">
        <w:rPr>
          <w:rFonts w:ascii="Times New Roman" w:hAnsi="Times New Roman" w:cs="Times New Roman"/>
        </w:rPr>
        <w:t xml:space="preserve">omen were </w:t>
      </w:r>
      <w:r>
        <w:rPr>
          <w:rFonts w:ascii="Times New Roman" w:hAnsi="Times New Roman" w:cs="Times New Roman"/>
        </w:rPr>
        <w:t>more open to personal violence in times of chaos because of existing structural violence</w:t>
      </w:r>
      <w:r w:rsidR="00D15CE1">
        <w:rPr>
          <w:rFonts w:ascii="Times New Roman" w:hAnsi="Times New Roman" w:cs="Times New Roman"/>
        </w:rPr>
        <w:t xml:space="preserve">. </w:t>
      </w:r>
      <w:r w:rsidR="003C6E39">
        <w:rPr>
          <w:rFonts w:ascii="Times New Roman" w:hAnsi="Times New Roman" w:cs="Times New Roman"/>
        </w:rPr>
        <w:t xml:space="preserve">We </w:t>
      </w:r>
      <w:r w:rsidR="00CD631C">
        <w:rPr>
          <w:rFonts w:ascii="Times New Roman" w:hAnsi="Times New Roman" w:cs="Times New Roman"/>
        </w:rPr>
        <w:t xml:space="preserve">also </w:t>
      </w:r>
      <w:r w:rsidR="003C6E39">
        <w:rPr>
          <w:rFonts w:ascii="Times New Roman" w:hAnsi="Times New Roman" w:cs="Times New Roman"/>
        </w:rPr>
        <w:t xml:space="preserve">see </w:t>
      </w:r>
      <w:r w:rsidR="00CD631C">
        <w:rPr>
          <w:rFonts w:ascii="Times New Roman" w:hAnsi="Times New Roman" w:cs="Times New Roman"/>
        </w:rPr>
        <w:t xml:space="preserve">another </w:t>
      </w:r>
      <w:r w:rsidR="00CD631C">
        <w:rPr>
          <w:rFonts w:ascii="Times New Roman" w:hAnsi="Times New Roman" w:cs="Times New Roman"/>
        </w:rPr>
        <w:lastRenderedPageBreak/>
        <w:t xml:space="preserve">example of </w:t>
      </w:r>
      <w:r w:rsidR="003C6E39">
        <w:rPr>
          <w:rFonts w:ascii="Times New Roman" w:hAnsi="Times New Roman" w:cs="Times New Roman"/>
        </w:rPr>
        <w:t xml:space="preserve">their identities being used against them: pregnant women subject to evisceration and women forced into pregnancy because of their status as cultural reproducers. </w:t>
      </w:r>
    </w:p>
    <w:p w14:paraId="71164BFE" w14:textId="7297E104" w:rsidR="000C3BD2" w:rsidRDefault="00CA6BFC" w:rsidP="00FE02E4">
      <w:pPr>
        <w:ind w:firstLine="720"/>
        <w:rPr>
          <w:rFonts w:ascii="Times New Roman" w:hAnsi="Times New Roman" w:cs="Times New Roman"/>
        </w:rPr>
      </w:pPr>
      <w:r>
        <w:rPr>
          <w:rFonts w:ascii="Times New Roman" w:hAnsi="Times New Roman" w:cs="Times New Roman"/>
        </w:rPr>
        <w:t xml:space="preserve"> </w:t>
      </w:r>
      <w:r w:rsidR="008E125F">
        <w:rPr>
          <w:rFonts w:ascii="Times New Roman" w:hAnsi="Times New Roman" w:cs="Times New Roman"/>
        </w:rPr>
        <w:t>R</w:t>
      </w:r>
      <w:r>
        <w:rPr>
          <w:rFonts w:ascii="Times New Roman" w:hAnsi="Times New Roman" w:cs="Times New Roman"/>
        </w:rPr>
        <w:t xml:space="preserve">ape, genocidal or not, had clear effects on the identity of its survivors. </w:t>
      </w:r>
      <w:r w:rsidR="00C664B7">
        <w:rPr>
          <w:rFonts w:ascii="Times New Roman" w:hAnsi="Times New Roman" w:cs="Times New Roman"/>
        </w:rPr>
        <w:t xml:space="preserve">The act of rape </w:t>
      </w:r>
      <w:r>
        <w:rPr>
          <w:rFonts w:ascii="Times New Roman" w:hAnsi="Times New Roman" w:cs="Times New Roman"/>
        </w:rPr>
        <w:t>strip</w:t>
      </w:r>
      <w:r w:rsidR="006F47DD">
        <w:rPr>
          <w:rFonts w:ascii="Times New Roman" w:hAnsi="Times New Roman" w:cs="Times New Roman"/>
        </w:rPr>
        <w:t>ped</w:t>
      </w:r>
      <w:r>
        <w:rPr>
          <w:rFonts w:ascii="Times New Roman" w:hAnsi="Times New Roman" w:cs="Times New Roman"/>
        </w:rPr>
        <w:t xml:space="preserve"> women of their womanhood and exclude</w:t>
      </w:r>
      <w:r w:rsidR="00EE1713">
        <w:rPr>
          <w:rFonts w:ascii="Times New Roman" w:hAnsi="Times New Roman" w:cs="Times New Roman"/>
        </w:rPr>
        <w:t>d</w:t>
      </w:r>
      <w:r>
        <w:rPr>
          <w:rFonts w:ascii="Times New Roman" w:hAnsi="Times New Roman" w:cs="Times New Roman"/>
        </w:rPr>
        <w:t xml:space="preserve"> them from the community. </w:t>
      </w:r>
      <w:r w:rsidR="007434E7">
        <w:rPr>
          <w:rFonts w:ascii="Times New Roman" w:hAnsi="Times New Roman" w:cs="Times New Roman"/>
        </w:rPr>
        <w:t>W</w:t>
      </w:r>
      <w:r>
        <w:rPr>
          <w:rFonts w:ascii="Times New Roman" w:hAnsi="Times New Roman" w:cs="Times New Roman"/>
        </w:rPr>
        <w:t>omanhood is inextricably tied to marriage and motherhood</w:t>
      </w:r>
      <w:r w:rsidR="007434E7">
        <w:rPr>
          <w:rFonts w:ascii="Times New Roman" w:hAnsi="Times New Roman" w:cs="Times New Roman"/>
        </w:rPr>
        <w:t>, while t</w:t>
      </w:r>
      <w:r w:rsidR="002A7DC2">
        <w:rPr>
          <w:rFonts w:ascii="Times New Roman" w:hAnsi="Times New Roman" w:cs="Times New Roman"/>
        </w:rPr>
        <w:t>he stigma around r</w:t>
      </w:r>
      <w:r>
        <w:rPr>
          <w:rFonts w:ascii="Times New Roman" w:hAnsi="Times New Roman" w:cs="Times New Roman"/>
        </w:rPr>
        <w:t>ape</w:t>
      </w:r>
      <w:r w:rsidR="002A7DC2">
        <w:rPr>
          <w:rFonts w:ascii="Times New Roman" w:hAnsi="Times New Roman" w:cs="Times New Roman"/>
        </w:rPr>
        <w:t xml:space="preserve"> </w:t>
      </w:r>
      <w:r>
        <w:rPr>
          <w:rFonts w:ascii="Times New Roman" w:hAnsi="Times New Roman" w:cs="Times New Roman"/>
        </w:rPr>
        <w:t>makes women unworthy of marriage.</w:t>
      </w:r>
      <w:r w:rsidR="002A7DC2">
        <w:rPr>
          <w:rFonts w:ascii="Times New Roman" w:hAnsi="Times New Roman" w:cs="Times New Roman"/>
        </w:rPr>
        <w:t xml:space="preserve"> Thus they are unable to become mothers in the traditional sense and are blocked from becoming women.</w:t>
      </w:r>
      <w:r>
        <w:rPr>
          <w:rStyle w:val="FootnoteReference"/>
          <w:rFonts w:ascii="Times New Roman" w:hAnsi="Times New Roman" w:cs="Times New Roman"/>
        </w:rPr>
        <w:footnoteReference w:id="20"/>
      </w:r>
      <w:r w:rsidR="002A7DC2">
        <w:rPr>
          <w:rFonts w:ascii="Times New Roman" w:hAnsi="Times New Roman" w:cs="Times New Roman"/>
        </w:rPr>
        <w:t xml:space="preserve"> Many women are stuck in a kind of limbo</w:t>
      </w:r>
      <w:r w:rsidR="007434E7">
        <w:rPr>
          <w:rFonts w:ascii="Times New Roman" w:hAnsi="Times New Roman" w:cs="Times New Roman"/>
        </w:rPr>
        <w:t>.</w:t>
      </w:r>
      <w:r w:rsidR="002A7DC2">
        <w:rPr>
          <w:rFonts w:ascii="Times New Roman" w:hAnsi="Times New Roman" w:cs="Times New Roman"/>
        </w:rPr>
        <w:t xml:space="preserve"> </w:t>
      </w:r>
      <w:r w:rsidR="007434E7">
        <w:rPr>
          <w:rFonts w:ascii="Times New Roman" w:hAnsi="Times New Roman" w:cs="Times New Roman"/>
        </w:rPr>
        <w:t>T</w:t>
      </w:r>
      <w:r w:rsidR="002A7DC2">
        <w:rPr>
          <w:rFonts w:ascii="Times New Roman" w:hAnsi="Times New Roman" w:cs="Times New Roman"/>
        </w:rPr>
        <w:t>hey are not girls because of the sexual violence they have experienced</w:t>
      </w:r>
      <w:r w:rsidR="003E0B88">
        <w:rPr>
          <w:rFonts w:ascii="Times New Roman" w:hAnsi="Times New Roman" w:cs="Times New Roman"/>
        </w:rPr>
        <w:t>, some even have children as a result of rape</w:t>
      </w:r>
      <w:r w:rsidR="002A7DC2">
        <w:rPr>
          <w:rFonts w:ascii="Times New Roman" w:hAnsi="Times New Roman" w:cs="Times New Roman"/>
        </w:rPr>
        <w:t>, but</w:t>
      </w:r>
      <w:r w:rsidR="003E0B88">
        <w:rPr>
          <w:rFonts w:ascii="Times New Roman" w:hAnsi="Times New Roman" w:cs="Times New Roman"/>
        </w:rPr>
        <w:t xml:space="preserve"> regardless</w:t>
      </w:r>
      <w:r w:rsidR="002A7DC2">
        <w:rPr>
          <w:rFonts w:ascii="Times New Roman" w:hAnsi="Times New Roman" w:cs="Times New Roman"/>
        </w:rPr>
        <w:t xml:space="preserve"> they are never able to </w:t>
      </w:r>
      <w:r w:rsidR="00055B5B">
        <w:rPr>
          <w:rFonts w:ascii="Times New Roman" w:hAnsi="Times New Roman" w:cs="Times New Roman"/>
        </w:rPr>
        <w:t xml:space="preserve">legitimately </w:t>
      </w:r>
      <w:r w:rsidR="002A7DC2">
        <w:rPr>
          <w:rFonts w:ascii="Times New Roman" w:hAnsi="Times New Roman" w:cs="Times New Roman"/>
        </w:rPr>
        <w:t>transition into womanhood</w:t>
      </w:r>
      <w:r w:rsidR="00055B5B">
        <w:rPr>
          <w:rFonts w:ascii="Times New Roman" w:hAnsi="Times New Roman" w:cs="Times New Roman"/>
        </w:rPr>
        <w:t xml:space="preserve"> in the eyes of Rwandan society</w:t>
      </w:r>
      <w:r w:rsidR="002A7DC2">
        <w:rPr>
          <w:rFonts w:ascii="Times New Roman" w:hAnsi="Times New Roman" w:cs="Times New Roman"/>
        </w:rPr>
        <w:t>.</w:t>
      </w:r>
      <w:r w:rsidR="00122E89">
        <w:rPr>
          <w:rStyle w:val="FootnoteReference"/>
          <w:rFonts w:ascii="Times New Roman" w:hAnsi="Times New Roman" w:cs="Times New Roman"/>
        </w:rPr>
        <w:footnoteReference w:id="21"/>
      </w:r>
    </w:p>
    <w:p w14:paraId="6C6089AF" w14:textId="77777777" w:rsidR="00F07525" w:rsidRDefault="0084502F" w:rsidP="00F07525">
      <w:pPr>
        <w:ind w:firstLine="720"/>
        <w:rPr>
          <w:rFonts w:ascii="Times New Roman" w:hAnsi="Times New Roman" w:cs="Times New Roman"/>
        </w:rPr>
      </w:pPr>
      <w:r>
        <w:rPr>
          <w:rFonts w:ascii="Times New Roman" w:hAnsi="Times New Roman" w:cs="Times New Roman"/>
        </w:rPr>
        <w:t>In addition to the 354,440 rape victims, t</w:t>
      </w:r>
      <w:r w:rsidR="00A74591">
        <w:rPr>
          <w:rFonts w:ascii="Times New Roman" w:hAnsi="Times New Roman" w:cs="Times New Roman"/>
        </w:rPr>
        <w:t>he genocide left around 800,000 people dead and the new RPF</w:t>
      </w:r>
      <w:r w:rsidR="004E6107">
        <w:rPr>
          <w:rFonts w:ascii="Times New Roman" w:hAnsi="Times New Roman" w:cs="Times New Roman"/>
        </w:rPr>
        <w:t>-led</w:t>
      </w:r>
      <w:r w:rsidR="00A74591">
        <w:rPr>
          <w:rFonts w:ascii="Times New Roman" w:hAnsi="Times New Roman" w:cs="Times New Roman"/>
        </w:rPr>
        <w:t xml:space="preserve"> government sought justice. The ICTR was established, but that was not enough. Due to the sheer number of perpetrators, the RPF designed the </w:t>
      </w:r>
      <w:r w:rsidR="00A74591" w:rsidRPr="00A74591">
        <w:rPr>
          <w:rFonts w:ascii="Times New Roman" w:hAnsi="Times New Roman" w:cs="Times New Roman"/>
          <w:i/>
          <w:iCs/>
        </w:rPr>
        <w:t>gacaca</w:t>
      </w:r>
      <w:r w:rsidR="00A74591">
        <w:rPr>
          <w:rFonts w:ascii="Times New Roman" w:hAnsi="Times New Roman" w:cs="Times New Roman"/>
        </w:rPr>
        <w:t xml:space="preserve"> court system, which allowed genocidaires to be tried locally.</w:t>
      </w:r>
      <w:r w:rsidR="00A74591">
        <w:rPr>
          <w:rStyle w:val="FootnoteReference"/>
          <w:rFonts w:ascii="Times New Roman" w:hAnsi="Times New Roman" w:cs="Times New Roman"/>
        </w:rPr>
        <w:footnoteReference w:id="22"/>
      </w:r>
      <w:r w:rsidR="00CB4456">
        <w:rPr>
          <w:rFonts w:ascii="Times New Roman" w:hAnsi="Times New Roman" w:cs="Times New Roman"/>
        </w:rPr>
        <w:t xml:space="preserve"> </w:t>
      </w:r>
      <w:r w:rsidR="00445AAB">
        <w:rPr>
          <w:rFonts w:ascii="Times New Roman" w:hAnsi="Times New Roman" w:cs="Times New Roman"/>
        </w:rPr>
        <w:t xml:space="preserve">Much to the surprise of </w:t>
      </w:r>
      <w:r w:rsidR="00DA4FB1">
        <w:rPr>
          <w:rFonts w:ascii="Times New Roman" w:hAnsi="Times New Roman" w:cs="Times New Roman"/>
        </w:rPr>
        <w:t>many</w:t>
      </w:r>
      <w:r w:rsidR="00445AAB">
        <w:rPr>
          <w:rFonts w:ascii="Times New Roman" w:hAnsi="Times New Roman" w:cs="Times New Roman"/>
        </w:rPr>
        <w:t xml:space="preserve"> communit</w:t>
      </w:r>
      <w:r w:rsidR="00DA4FB1">
        <w:rPr>
          <w:rFonts w:ascii="Times New Roman" w:hAnsi="Times New Roman" w:cs="Times New Roman"/>
        </w:rPr>
        <w:t>ies,</w:t>
      </w:r>
      <w:r w:rsidR="00445AAB">
        <w:rPr>
          <w:rFonts w:ascii="Times New Roman" w:hAnsi="Times New Roman" w:cs="Times New Roman"/>
        </w:rPr>
        <w:t xml:space="preserve"> women were put on trial and convicted of genocide. </w:t>
      </w:r>
      <w:r w:rsidR="00BF16A3">
        <w:rPr>
          <w:rFonts w:ascii="Times New Roman" w:hAnsi="Times New Roman" w:cs="Times New Roman"/>
        </w:rPr>
        <w:t xml:space="preserve">Women participated in the genocide to various degrees, from simply robbing dead Tutsis to taking an active part in the slaughter. The three most common acts of genocide by women were looting Tutsi property, revealing Tutsi hiding places and supporting the </w:t>
      </w:r>
      <w:r w:rsidR="00EC1ED5">
        <w:rPr>
          <w:rFonts w:ascii="Times New Roman" w:hAnsi="Times New Roman" w:cs="Times New Roman"/>
          <w:i/>
          <w:iCs/>
        </w:rPr>
        <w:t xml:space="preserve">Interahamwe </w:t>
      </w:r>
      <w:r w:rsidR="00BF16A3">
        <w:rPr>
          <w:rFonts w:ascii="Times New Roman" w:hAnsi="Times New Roman" w:cs="Times New Roman"/>
        </w:rPr>
        <w:t>by feeding or housing them.</w:t>
      </w:r>
      <w:r w:rsidR="00BF16A3">
        <w:rPr>
          <w:rStyle w:val="FootnoteReference"/>
          <w:rFonts w:ascii="Times New Roman" w:hAnsi="Times New Roman" w:cs="Times New Roman"/>
        </w:rPr>
        <w:footnoteReference w:id="23"/>
      </w:r>
      <w:r w:rsidR="00BF16A3">
        <w:rPr>
          <w:rFonts w:ascii="Times New Roman" w:hAnsi="Times New Roman" w:cs="Times New Roman"/>
        </w:rPr>
        <w:t xml:space="preserve"> </w:t>
      </w:r>
    </w:p>
    <w:p w14:paraId="436F8DC9" w14:textId="4C159C83" w:rsidR="006B5345" w:rsidRDefault="006B5345" w:rsidP="00F07525">
      <w:pPr>
        <w:ind w:firstLine="720"/>
        <w:rPr>
          <w:rFonts w:ascii="Times New Roman" w:hAnsi="Times New Roman" w:cs="Times New Roman"/>
        </w:rPr>
      </w:pPr>
      <w:r>
        <w:rPr>
          <w:rFonts w:ascii="Times New Roman" w:hAnsi="Times New Roman" w:cs="Times New Roman"/>
        </w:rPr>
        <w:t xml:space="preserve">Often women accused of genocide acted out of fear. </w:t>
      </w:r>
      <w:r w:rsidR="00BF16A3">
        <w:rPr>
          <w:rFonts w:ascii="Times New Roman" w:hAnsi="Times New Roman" w:cs="Times New Roman"/>
        </w:rPr>
        <w:t>Sometimes women were threatened directly while others participated because they feared what might happen to them if they didn’t participate.</w:t>
      </w:r>
      <w:r w:rsidR="00BF16A3">
        <w:rPr>
          <w:rStyle w:val="FootnoteReference"/>
          <w:rFonts w:ascii="Times New Roman" w:hAnsi="Times New Roman" w:cs="Times New Roman"/>
        </w:rPr>
        <w:footnoteReference w:id="24"/>
      </w:r>
      <w:r w:rsidR="00A01C9C">
        <w:rPr>
          <w:rFonts w:ascii="Times New Roman" w:hAnsi="Times New Roman" w:cs="Times New Roman"/>
        </w:rPr>
        <w:t xml:space="preserve"> There were also cases where women were both perpetrators and protectors; they </w:t>
      </w:r>
      <w:r w:rsidR="000E0242">
        <w:rPr>
          <w:rFonts w:ascii="Times New Roman" w:hAnsi="Times New Roman" w:cs="Times New Roman"/>
        </w:rPr>
        <w:t>‘</w:t>
      </w:r>
      <w:r w:rsidR="00A01C9C">
        <w:rPr>
          <w:rFonts w:ascii="Times New Roman" w:hAnsi="Times New Roman" w:cs="Times New Roman"/>
        </w:rPr>
        <w:t>bartered</w:t>
      </w:r>
      <w:r w:rsidR="000E0242">
        <w:rPr>
          <w:rFonts w:ascii="Times New Roman" w:hAnsi="Times New Roman" w:cs="Times New Roman"/>
        </w:rPr>
        <w:t>’</w:t>
      </w:r>
      <w:r w:rsidR="00A01C9C">
        <w:rPr>
          <w:rFonts w:ascii="Times New Roman" w:hAnsi="Times New Roman" w:cs="Times New Roman"/>
        </w:rPr>
        <w:t xml:space="preserve"> with Tutsi lives. For example, one woman took an old Tutsi woman to be killed by the </w:t>
      </w:r>
      <w:r w:rsidR="00A01C9C">
        <w:rPr>
          <w:rFonts w:ascii="Times New Roman" w:hAnsi="Times New Roman" w:cs="Times New Roman"/>
          <w:i/>
          <w:iCs/>
        </w:rPr>
        <w:t>Interahamwe</w:t>
      </w:r>
      <w:r w:rsidR="00A01C9C">
        <w:rPr>
          <w:rFonts w:ascii="Times New Roman" w:hAnsi="Times New Roman" w:cs="Times New Roman"/>
        </w:rPr>
        <w:t xml:space="preserve"> in order to save the lives of two younger Tutsi girls she was hiding in her home.</w:t>
      </w:r>
      <w:r w:rsidR="00A01C9C">
        <w:rPr>
          <w:rStyle w:val="FootnoteReference"/>
          <w:rFonts w:ascii="Times New Roman" w:hAnsi="Times New Roman" w:cs="Times New Roman"/>
        </w:rPr>
        <w:footnoteReference w:id="25"/>
      </w:r>
      <w:r w:rsidR="00A01C9C">
        <w:rPr>
          <w:rFonts w:ascii="Times New Roman" w:hAnsi="Times New Roman" w:cs="Times New Roman"/>
        </w:rPr>
        <w:t xml:space="preserve"> </w:t>
      </w:r>
      <w:r w:rsidR="00F030ED">
        <w:rPr>
          <w:rFonts w:ascii="Times New Roman" w:hAnsi="Times New Roman" w:cs="Times New Roman"/>
        </w:rPr>
        <w:t xml:space="preserve">This is not to say that women were unaffected by Hutu-extremist sentiments. Many women were inspired my Hutu militarism and believed that Tutsis needed to die. </w:t>
      </w:r>
      <w:r w:rsidR="00FD46DB">
        <w:rPr>
          <w:rFonts w:ascii="Times New Roman" w:hAnsi="Times New Roman" w:cs="Times New Roman"/>
        </w:rPr>
        <w:t>But causes for participation were extremely varied</w:t>
      </w:r>
      <w:r w:rsidR="00F030ED">
        <w:rPr>
          <w:rFonts w:ascii="Times New Roman" w:hAnsi="Times New Roman" w:cs="Times New Roman"/>
        </w:rPr>
        <w:t xml:space="preserve"> and often cannot fall into categories of fear or ethnic animosity</w:t>
      </w:r>
      <w:r w:rsidR="00FD46DB">
        <w:rPr>
          <w:rFonts w:ascii="Times New Roman" w:hAnsi="Times New Roman" w:cs="Times New Roman"/>
        </w:rPr>
        <w:t xml:space="preserve">. </w:t>
      </w:r>
      <w:r w:rsidR="00F030ED">
        <w:rPr>
          <w:rFonts w:ascii="Times New Roman" w:hAnsi="Times New Roman" w:cs="Times New Roman"/>
        </w:rPr>
        <w:t>Gender roles came into play often, sometimes women simply did what men told them to do</w:t>
      </w:r>
      <w:r w:rsidR="00353E6B">
        <w:rPr>
          <w:rFonts w:ascii="Times New Roman" w:hAnsi="Times New Roman" w:cs="Times New Roman"/>
        </w:rPr>
        <w:t xml:space="preserve"> because that is what was expected of them</w:t>
      </w:r>
      <w:r w:rsidR="00F030ED">
        <w:rPr>
          <w:rFonts w:ascii="Times New Roman" w:hAnsi="Times New Roman" w:cs="Times New Roman"/>
        </w:rPr>
        <w:t>. Women also went to extreme length</w:t>
      </w:r>
      <w:r w:rsidR="00353E6B">
        <w:rPr>
          <w:rFonts w:ascii="Times New Roman" w:hAnsi="Times New Roman" w:cs="Times New Roman"/>
        </w:rPr>
        <w:t>s</w:t>
      </w:r>
      <w:r w:rsidR="00F030ED">
        <w:rPr>
          <w:rFonts w:ascii="Times New Roman" w:hAnsi="Times New Roman" w:cs="Times New Roman"/>
        </w:rPr>
        <w:t xml:space="preserve"> to defend their families.</w:t>
      </w:r>
      <w:r w:rsidR="00A01C9C">
        <w:rPr>
          <w:rFonts w:ascii="Times New Roman" w:hAnsi="Times New Roman" w:cs="Times New Roman"/>
        </w:rPr>
        <w:t xml:space="preserve"> </w:t>
      </w:r>
      <w:r w:rsidR="00F030ED">
        <w:rPr>
          <w:rFonts w:ascii="Times New Roman" w:hAnsi="Times New Roman" w:cs="Times New Roman"/>
        </w:rPr>
        <w:t xml:space="preserve">For example </w:t>
      </w:r>
      <w:r w:rsidR="00FD46DB">
        <w:rPr>
          <w:rFonts w:ascii="Times New Roman" w:hAnsi="Times New Roman" w:cs="Times New Roman"/>
        </w:rPr>
        <w:t xml:space="preserve">a </w:t>
      </w:r>
      <w:r w:rsidR="00F030ED">
        <w:rPr>
          <w:rFonts w:ascii="Times New Roman" w:hAnsi="Times New Roman" w:cs="Times New Roman"/>
        </w:rPr>
        <w:t xml:space="preserve">Hutu </w:t>
      </w:r>
      <w:r w:rsidR="00A01C9C">
        <w:rPr>
          <w:rFonts w:ascii="Times New Roman" w:hAnsi="Times New Roman" w:cs="Times New Roman"/>
        </w:rPr>
        <w:t>wom</w:t>
      </w:r>
      <w:r w:rsidR="00F030ED">
        <w:rPr>
          <w:rFonts w:ascii="Times New Roman" w:hAnsi="Times New Roman" w:cs="Times New Roman"/>
        </w:rPr>
        <w:t>a</w:t>
      </w:r>
      <w:r w:rsidR="00A01C9C">
        <w:rPr>
          <w:rFonts w:ascii="Times New Roman" w:hAnsi="Times New Roman" w:cs="Times New Roman"/>
        </w:rPr>
        <w:t xml:space="preserve">n offered </w:t>
      </w:r>
      <w:r w:rsidR="00FD46DB">
        <w:rPr>
          <w:rFonts w:ascii="Times New Roman" w:hAnsi="Times New Roman" w:cs="Times New Roman"/>
        </w:rPr>
        <w:t>herself</w:t>
      </w:r>
      <w:r w:rsidR="00A01C9C">
        <w:rPr>
          <w:rFonts w:ascii="Times New Roman" w:hAnsi="Times New Roman" w:cs="Times New Roman"/>
        </w:rPr>
        <w:t xml:space="preserve"> up as </w:t>
      </w:r>
      <w:r w:rsidR="00FD46DB">
        <w:rPr>
          <w:rFonts w:ascii="Times New Roman" w:hAnsi="Times New Roman" w:cs="Times New Roman"/>
        </w:rPr>
        <w:t xml:space="preserve">a </w:t>
      </w:r>
      <w:r w:rsidR="00A01C9C">
        <w:rPr>
          <w:rFonts w:ascii="Times New Roman" w:hAnsi="Times New Roman" w:cs="Times New Roman"/>
        </w:rPr>
        <w:t xml:space="preserve">sex slave to the </w:t>
      </w:r>
      <w:r w:rsidR="00A01C9C">
        <w:rPr>
          <w:rFonts w:ascii="Times New Roman" w:hAnsi="Times New Roman" w:cs="Times New Roman"/>
          <w:i/>
          <w:iCs/>
        </w:rPr>
        <w:t>Interahamwe</w:t>
      </w:r>
      <w:r w:rsidR="00A01C9C">
        <w:rPr>
          <w:rFonts w:ascii="Times New Roman" w:hAnsi="Times New Roman" w:cs="Times New Roman"/>
        </w:rPr>
        <w:t xml:space="preserve"> in order to protect </w:t>
      </w:r>
      <w:r w:rsidR="00FD46DB">
        <w:rPr>
          <w:rFonts w:ascii="Times New Roman" w:hAnsi="Times New Roman" w:cs="Times New Roman"/>
        </w:rPr>
        <w:t xml:space="preserve">her </w:t>
      </w:r>
      <w:r w:rsidR="00A01C9C">
        <w:rPr>
          <w:rFonts w:ascii="Times New Roman" w:hAnsi="Times New Roman" w:cs="Times New Roman"/>
        </w:rPr>
        <w:t>famil</w:t>
      </w:r>
      <w:r w:rsidR="00FD46DB">
        <w:rPr>
          <w:rFonts w:ascii="Times New Roman" w:hAnsi="Times New Roman" w:cs="Times New Roman"/>
        </w:rPr>
        <w:t>y</w:t>
      </w:r>
      <w:r w:rsidR="00A01C9C">
        <w:rPr>
          <w:rFonts w:ascii="Times New Roman" w:hAnsi="Times New Roman" w:cs="Times New Roman"/>
        </w:rPr>
        <w:t>.</w:t>
      </w:r>
      <w:r w:rsidR="00FD46DB">
        <w:rPr>
          <w:rFonts w:ascii="Times New Roman" w:hAnsi="Times New Roman" w:cs="Times New Roman"/>
        </w:rPr>
        <w:t xml:space="preserve"> She was denounced </w:t>
      </w:r>
      <w:r w:rsidR="00A01C9C">
        <w:rPr>
          <w:rFonts w:ascii="Times New Roman" w:hAnsi="Times New Roman" w:cs="Times New Roman"/>
        </w:rPr>
        <w:t xml:space="preserve">because </w:t>
      </w:r>
      <w:r w:rsidR="00FD46DB">
        <w:rPr>
          <w:rFonts w:ascii="Times New Roman" w:hAnsi="Times New Roman" w:cs="Times New Roman"/>
        </w:rPr>
        <w:t xml:space="preserve">she was </w:t>
      </w:r>
      <w:r w:rsidR="00A01C9C">
        <w:rPr>
          <w:rFonts w:ascii="Times New Roman" w:hAnsi="Times New Roman" w:cs="Times New Roman"/>
        </w:rPr>
        <w:t xml:space="preserve">seen with </w:t>
      </w:r>
      <w:r w:rsidR="00FD46DB">
        <w:rPr>
          <w:rFonts w:ascii="Times New Roman" w:hAnsi="Times New Roman" w:cs="Times New Roman"/>
        </w:rPr>
        <w:t>her new ‘husband.’</w:t>
      </w:r>
      <w:r w:rsidR="00F030ED">
        <w:rPr>
          <w:rStyle w:val="FootnoteReference"/>
          <w:rFonts w:ascii="Times New Roman" w:hAnsi="Times New Roman" w:cs="Times New Roman"/>
        </w:rPr>
        <w:footnoteReference w:id="26"/>
      </w:r>
      <w:r w:rsidR="00F07525">
        <w:rPr>
          <w:rFonts w:ascii="Times New Roman" w:hAnsi="Times New Roman" w:cs="Times New Roman"/>
        </w:rPr>
        <w:t xml:space="preserve"> Despite the various causes for their participation in the genocide many women faced the same fate as their peers who experienced sexual violence during the genocide: the weaponization of gender norms against them and the erasure of their identities. They were labeled as monsters; no longer considered women by their communities and abandoned by their families. </w:t>
      </w:r>
    </w:p>
    <w:p w14:paraId="64EF6935" w14:textId="73A7A8E1" w:rsidR="007C26CD" w:rsidRDefault="007C26CD" w:rsidP="00FE02E4">
      <w:pPr>
        <w:ind w:firstLine="720"/>
        <w:rPr>
          <w:rFonts w:ascii="Times New Roman" w:hAnsi="Times New Roman" w:cs="Times New Roman"/>
        </w:rPr>
      </w:pPr>
      <w:r>
        <w:rPr>
          <w:rFonts w:ascii="Times New Roman" w:hAnsi="Times New Roman" w:cs="Times New Roman"/>
        </w:rPr>
        <w:t>By participating in any violence</w:t>
      </w:r>
      <w:r w:rsidR="00BC6EDF">
        <w:rPr>
          <w:rFonts w:ascii="Times New Roman" w:hAnsi="Times New Roman" w:cs="Times New Roman"/>
        </w:rPr>
        <w:t xml:space="preserve"> female genocidaires </w:t>
      </w:r>
      <w:r>
        <w:rPr>
          <w:rFonts w:ascii="Times New Roman" w:hAnsi="Times New Roman" w:cs="Times New Roman"/>
        </w:rPr>
        <w:t>are thought to have acted so far out</w:t>
      </w:r>
      <w:r w:rsidR="00BC6EDF">
        <w:rPr>
          <w:rFonts w:ascii="Times New Roman" w:hAnsi="Times New Roman" w:cs="Times New Roman"/>
        </w:rPr>
        <w:t>side</w:t>
      </w:r>
      <w:r>
        <w:rPr>
          <w:rFonts w:ascii="Times New Roman" w:hAnsi="Times New Roman" w:cs="Times New Roman"/>
        </w:rPr>
        <w:t xml:space="preserve"> of their gender norms and roles that they </w:t>
      </w:r>
      <w:r w:rsidR="00BC6EDF">
        <w:rPr>
          <w:rFonts w:ascii="Times New Roman" w:hAnsi="Times New Roman" w:cs="Times New Roman"/>
        </w:rPr>
        <w:t xml:space="preserve">are deemed ‘non-women.’ Instead people see them as </w:t>
      </w:r>
      <w:r w:rsidR="006E5084">
        <w:rPr>
          <w:rFonts w:ascii="Times New Roman" w:hAnsi="Times New Roman" w:cs="Times New Roman"/>
        </w:rPr>
        <w:t>‘</w:t>
      </w:r>
      <w:r w:rsidR="00BC6EDF">
        <w:rPr>
          <w:rFonts w:ascii="Times New Roman" w:hAnsi="Times New Roman" w:cs="Times New Roman"/>
        </w:rPr>
        <w:t>monsters,</w:t>
      </w:r>
      <w:r w:rsidR="006E5084">
        <w:rPr>
          <w:rFonts w:ascii="Times New Roman" w:hAnsi="Times New Roman" w:cs="Times New Roman"/>
        </w:rPr>
        <w:t>’</w:t>
      </w:r>
      <w:r w:rsidR="00BC6EDF">
        <w:rPr>
          <w:rFonts w:ascii="Times New Roman" w:hAnsi="Times New Roman" w:cs="Times New Roman"/>
        </w:rPr>
        <w:t xml:space="preserve"> or claim they never were women and always acted like men.</w:t>
      </w:r>
      <w:r w:rsidR="00BC6EDF">
        <w:rPr>
          <w:rStyle w:val="FootnoteReference"/>
          <w:rFonts w:ascii="Times New Roman" w:hAnsi="Times New Roman" w:cs="Times New Roman"/>
        </w:rPr>
        <w:footnoteReference w:id="27"/>
      </w:r>
      <w:r w:rsidR="004F3688">
        <w:rPr>
          <w:rFonts w:ascii="Times New Roman" w:hAnsi="Times New Roman" w:cs="Times New Roman"/>
        </w:rPr>
        <w:t xml:space="preserve"> Being convicted of genocide also led to </w:t>
      </w:r>
      <w:r w:rsidR="00D1345F">
        <w:rPr>
          <w:rFonts w:ascii="Times New Roman" w:hAnsi="Times New Roman" w:cs="Times New Roman"/>
        </w:rPr>
        <w:t xml:space="preserve">abandonment </w:t>
      </w:r>
      <w:r w:rsidR="004F3688">
        <w:rPr>
          <w:rFonts w:ascii="Times New Roman" w:hAnsi="Times New Roman" w:cs="Times New Roman"/>
        </w:rPr>
        <w:t xml:space="preserve">by their families and communities. While male </w:t>
      </w:r>
      <w:r w:rsidR="004F3688">
        <w:rPr>
          <w:rFonts w:ascii="Times New Roman" w:hAnsi="Times New Roman" w:cs="Times New Roman"/>
        </w:rPr>
        <w:lastRenderedPageBreak/>
        <w:t xml:space="preserve">genocidaires are visited by their </w:t>
      </w:r>
      <w:r w:rsidR="00286C47">
        <w:rPr>
          <w:rFonts w:ascii="Times New Roman" w:hAnsi="Times New Roman" w:cs="Times New Roman"/>
        </w:rPr>
        <w:t xml:space="preserve">wives and children or receive </w:t>
      </w:r>
      <w:r w:rsidR="004F3688">
        <w:rPr>
          <w:rFonts w:ascii="Times New Roman" w:hAnsi="Times New Roman" w:cs="Times New Roman"/>
        </w:rPr>
        <w:t xml:space="preserve">gifts </w:t>
      </w:r>
      <w:r w:rsidR="00286C47">
        <w:rPr>
          <w:rFonts w:ascii="Times New Roman" w:hAnsi="Times New Roman" w:cs="Times New Roman"/>
        </w:rPr>
        <w:t xml:space="preserve">from </w:t>
      </w:r>
      <w:r w:rsidR="001E1F63">
        <w:rPr>
          <w:rFonts w:ascii="Times New Roman" w:hAnsi="Times New Roman" w:cs="Times New Roman"/>
        </w:rPr>
        <w:t xml:space="preserve">other </w:t>
      </w:r>
      <w:r w:rsidR="004F3688">
        <w:rPr>
          <w:rFonts w:ascii="Times New Roman" w:hAnsi="Times New Roman" w:cs="Times New Roman"/>
        </w:rPr>
        <w:t>relatives</w:t>
      </w:r>
      <w:r w:rsidR="00D1345F">
        <w:rPr>
          <w:rFonts w:ascii="Times New Roman" w:hAnsi="Times New Roman" w:cs="Times New Roman"/>
        </w:rPr>
        <w:t xml:space="preserve"> while they are in prison</w:t>
      </w:r>
      <w:r w:rsidR="004F3688">
        <w:rPr>
          <w:rFonts w:ascii="Times New Roman" w:hAnsi="Times New Roman" w:cs="Times New Roman"/>
        </w:rPr>
        <w:t xml:space="preserve">, most women </w:t>
      </w:r>
      <w:r w:rsidR="00D1345F">
        <w:rPr>
          <w:rFonts w:ascii="Times New Roman" w:hAnsi="Times New Roman" w:cs="Times New Roman"/>
        </w:rPr>
        <w:t>are disavowed by their families and receive no support from the outside world.</w:t>
      </w:r>
      <w:r w:rsidR="00D1345F">
        <w:rPr>
          <w:rStyle w:val="FootnoteReference"/>
          <w:rFonts w:ascii="Times New Roman" w:hAnsi="Times New Roman" w:cs="Times New Roman"/>
        </w:rPr>
        <w:footnoteReference w:id="28"/>
      </w:r>
      <w:r w:rsidR="00D1345F">
        <w:rPr>
          <w:rFonts w:ascii="Times New Roman" w:hAnsi="Times New Roman" w:cs="Times New Roman"/>
        </w:rPr>
        <w:t xml:space="preserve"> Because they are women, they are treated with less compassion by the community for their participation in the genocide. This often makes </w:t>
      </w:r>
      <w:r w:rsidR="004F3688">
        <w:rPr>
          <w:rFonts w:ascii="Times New Roman" w:hAnsi="Times New Roman" w:cs="Times New Roman"/>
        </w:rPr>
        <w:t>the</w:t>
      </w:r>
      <w:r w:rsidR="00D1345F">
        <w:rPr>
          <w:rFonts w:ascii="Times New Roman" w:hAnsi="Times New Roman" w:cs="Times New Roman"/>
        </w:rPr>
        <w:t xml:space="preserve"> women</w:t>
      </w:r>
      <w:r w:rsidR="004F3688">
        <w:rPr>
          <w:rFonts w:ascii="Times New Roman" w:hAnsi="Times New Roman" w:cs="Times New Roman"/>
        </w:rPr>
        <w:t xml:space="preserve"> feel disconnected from their identities</w:t>
      </w:r>
      <w:r w:rsidR="00D1345F">
        <w:rPr>
          <w:rFonts w:ascii="Times New Roman" w:hAnsi="Times New Roman" w:cs="Times New Roman"/>
        </w:rPr>
        <w:t>. They are unable to engage in typical</w:t>
      </w:r>
      <w:r w:rsidR="001E1F63">
        <w:rPr>
          <w:rFonts w:ascii="Times New Roman" w:hAnsi="Times New Roman" w:cs="Times New Roman"/>
        </w:rPr>
        <w:t xml:space="preserve"> feminine</w:t>
      </w:r>
      <w:r w:rsidR="00D1345F">
        <w:rPr>
          <w:rFonts w:ascii="Times New Roman" w:hAnsi="Times New Roman" w:cs="Times New Roman"/>
        </w:rPr>
        <w:t xml:space="preserve"> activities, such as taking care of children, making food for the family and taking care of the home because they are in prison and they have been disowned by the family they would have cared for.</w:t>
      </w:r>
      <w:r w:rsidR="00D1345F">
        <w:rPr>
          <w:rStyle w:val="FootnoteReference"/>
          <w:rFonts w:ascii="Times New Roman" w:hAnsi="Times New Roman" w:cs="Times New Roman"/>
        </w:rPr>
        <w:footnoteReference w:id="29"/>
      </w:r>
      <w:r w:rsidR="00C33E17">
        <w:rPr>
          <w:rFonts w:ascii="Times New Roman" w:hAnsi="Times New Roman" w:cs="Times New Roman"/>
        </w:rPr>
        <w:t xml:space="preserve"> </w:t>
      </w:r>
      <w:r w:rsidR="00B15EEF">
        <w:rPr>
          <w:rFonts w:ascii="Times New Roman" w:hAnsi="Times New Roman" w:cs="Times New Roman"/>
        </w:rPr>
        <w:t>T</w:t>
      </w:r>
      <w:r w:rsidR="00C33E17">
        <w:rPr>
          <w:rFonts w:ascii="Times New Roman" w:hAnsi="Times New Roman" w:cs="Times New Roman"/>
        </w:rPr>
        <w:t xml:space="preserve">heir greatest connection to womanhood is severed and they </w:t>
      </w:r>
      <w:r w:rsidR="00331261">
        <w:rPr>
          <w:rFonts w:ascii="Times New Roman" w:hAnsi="Times New Roman" w:cs="Times New Roman"/>
        </w:rPr>
        <w:t>become monsters</w:t>
      </w:r>
      <w:r w:rsidR="00DE4FC9">
        <w:rPr>
          <w:rFonts w:ascii="Times New Roman" w:hAnsi="Times New Roman" w:cs="Times New Roman"/>
        </w:rPr>
        <w:t xml:space="preserve"> in the eyes of society</w:t>
      </w:r>
      <w:r w:rsidR="00331261">
        <w:rPr>
          <w:rFonts w:ascii="Times New Roman" w:hAnsi="Times New Roman" w:cs="Times New Roman"/>
        </w:rPr>
        <w:t>.</w:t>
      </w:r>
    </w:p>
    <w:p w14:paraId="444FC844" w14:textId="3819F28C" w:rsidR="00465D41" w:rsidRDefault="00331261" w:rsidP="00465D41">
      <w:pPr>
        <w:ind w:firstLine="720"/>
        <w:rPr>
          <w:rFonts w:ascii="Times New Roman" w:hAnsi="Times New Roman" w:cs="Times New Roman"/>
        </w:rPr>
      </w:pPr>
      <w:r>
        <w:rPr>
          <w:rFonts w:ascii="Times New Roman" w:hAnsi="Times New Roman" w:cs="Times New Roman"/>
        </w:rPr>
        <w:t xml:space="preserve">However, there are differences in treatment based on socioeconomic status. Generally, women who worked in government or were political elites during the genocide do not experience such a clear disconnect from their womanhood. They are usually not abandoned by their families and </w:t>
      </w:r>
      <w:r w:rsidR="004610FD">
        <w:rPr>
          <w:rFonts w:ascii="Times New Roman" w:hAnsi="Times New Roman" w:cs="Times New Roman"/>
        </w:rPr>
        <w:t xml:space="preserve">are able to </w:t>
      </w:r>
      <w:r>
        <w:rPr>
          <w:rFonts w:ascii="Times New Roman" w:hAnsi="Times New Roman" w:cs="Times New Roman"/>
        </w:rPr>
        <w:t>remain in contact with the core aspects of their femininity</w:t>
      </w:r>
      <w:r w:rsidR="00C065E9">
        <w:rPr>
          <w:rFonts w:ascii="Times New Roman" w:hAnsi="Times New Roman" w:cs="Times New Roman"/>
        </w:rPr>
        <w:t>. Additionally it seems that their disconnect from former political parties or careers is much more salient for them than any rupture in their womanhood.</w:t>
      </w:r>
      <w:r w:rsidR="00C065E9" w:rsidRPr="00C065E9">
        <w:rPr>
          <w:rStyle w:val="FootnoteReference"/>
          <w:rFonts w:ascii="Times New Roman" w:hAnsi="Times New Roman" w:cs="Times New Roman"/>
        </w:rPr>
        <w:t xml:space="preserve"> </w:t>
      </w:r>
      <w:r w:rsidR="00C065E9">
        <w:rPr>
          <w:rStyle w:val="FootnoteReference"/>
          <w:rFonts w:ascii="Times New Roman" w:hAnsi="Times New Roman" w:cs="Times New Roman"/>
        </w:rPr>
        <w:footnoteReference w:id="30"/>
      </w:r>
      <w:r w:rsidR="00236021">
        <w:rPr>
          <w:rFonts w:ascii="Times New Roman" w:hAnsi="Times New Roman" w:cs="Times New Roman"/>
        </w:rPr>
        <w:t xml:space="preserve"> </w:t>
      </w:r>
      <w:r w:rsidR="000B0B34">
        <w:rPr>
          <w:rFonts w:ascii="Times New Roman" w:hAnsi="Times New Roman" w:cs="Times New Roman"/>
        </w:rPr>
        <w:t xml:space="preserve">Still, </w:t>
      </w:r>
      <w:r w:rsidR="00236021">
        <w:rPr>
          <w:rFonts w:ascii="Times New Roman" w:hAnsi="Times New Roman" w:cs="Times New Roman"/>
        </w:rPr>
        <w:t>women of high status are seen as monsters</w:t>
      </w:r>
      <w:r w:rsidR="00E13034">
        <w:rPr>
          <w:rFonts w:ascii="Times New Roman" w:hAnsi="Times New Roman" w:cs="Times New Roman"/>
        </w:rPr>
        <w:t xml:space="preserve"> and non-women</w:t>
      </w:r>
      <w:r w:rsidR="00236021">
        <w:rPr>
          <w:rFonts w:ascii="Times New Roman" w:hAnsi="Times New Roman" w:cs="Times New Roman"/>
        </w:rPr>
        <w:t xml:space="preserve"> by the general </w:t>
      </w:r>
      <w:r w:rsidR="00E13034">
        <w:rPr>
          <w:rFonts w:ascii="Times New Roman" w:hAnsi="Times New Roman" w:cs="Times New Roman"/>
        </w:rPr>
        <w:t>populous</w:t>
      </w:r>
      <w:r w:rsidR="00236021">
        <w:rPr>
          <w:rFonts w:ascii="Times New Roman" w:hAnsi="Times New Roman" w:cs="Times New Roman"/>
        </w:rPr>
        <w:t xml:space="preserve"> and they know it. They often rely on </w:t>
      </w:r>
      <w:r w:rsidR="00E13034">
        <w:rPr>
          <w:rFonts w:ascii="Times New Roman" w:hAnsi="Times New Roman" w:cs="Times New Roman"/>
        </w:rPr>
        <w:t>gender roles to defend themselves against their accusations, just like Nyiramasuhuko did. The most common claims are that they didn’t have any real power and were unable to stop the violence perpetrated by the men around them.</w:t>
      </w:r>
      <w:r w:rsidR="005A5D5E">
        <w:rPr>
          <w:rStyle w:val="FootnoteReference"/>
          <w:rFonts w:ascii="Times New Roman" w:hAnsi="Times New Roman" w:cs="Times New Roman"/>
        </w:rPr>
        <w:footnoteReference w:id="31"/>
      </w:r>
      <w:r w:rsidR="005A5D5E">
        <w:rPr>
          <w:rFonts w:ascii="Times New Roman" w:hAnsi="Times New Roman" w:cs="Times New Roman"/>
        </w:rPr>
        <w:t xml:space="preserve"> Their identities as women in Rwanda are being challenged by accusations of violence, so they defend themselves by attempting to reclaim their</w:t>
      </w:r>
      <w:r w:rsidR="0064265D">
        <w:rPr>
          <w:rFonts w:ascii="Times New Roman" w:hAnsi="Times New Roman" w:cs="Times New Roman"/>
        </w:rPr>
        <w:t xml:space="preserve"> femininity</w:t>
      </w:r>
      <w:r w:rsidR="005A5D5E">
        <w:rPr>
          <w:rFonts w:ascii="Times New Roman" w:hAnsi="Times New Roman" w:cs="Times New Roman"/>
        </w:rPr>
        <w:t>. While these women didn’t experience a total severance from their identities, gender roles were still used against them and they were still deemed ‘non-women.’ It seems, however, that they had more agency to fight against this de-gendering because they were able to maintain connections with their families</w:t>
      </w:r>
      <w:r w:rsidR="009859F1">
        <w:rPr>
          <w:rFonts w:ascii="Times New Roman" w:hAnsi="Times New Roman" w:cs="Times New Roman"/>
        </w:rPr>
        <w:t xml:space="preserve">, </w:t>
      </w:r>
      <w:r w:rsidR="005A5D5E">
        <w:rPr>
          <w:rFonts w:ascii="Times New Roman" w:hAnsi="Times New Roman" w:cs="Times New Roman"/>
        </w:rPr>
        <w:t xml:space="preserve">thus </w:t>
      </w:r>
      <w:r w:rsidR="005D20A1">
        <w:rPr>
          <w:rFonts w:ascii="Times New Roman" w:hAnsi="Times New Roman" w:cs="Times New Roman"/>
        </w:rPr>
        <w:t xml:space="preserve">maintain claim to their </w:t>
      </w:r>
      <w:r w:rsidR="005A5D5E">
        <w:rPr>
          <w:rFonts w:ascii="Times New Roman" w:hAnsi="Times New Roman" w:cs="Times New Roman"/>
        </w:rPr>
        <w:t>womanhood.</w:t>
      </w:r>
    </w:p>
    <w:p w14:paraId="3AD867B7" w14:textId="462E5B8F" w:rsidR="0005123F" w:rsidRDefault="0005123F" w:rsidP="0005123F">
      <w:pPr>
        <w:ind w:firstLine="720"/>
        <w:rPr>
          <w:rFonts w:ascii="Times New Roman" w:hAnsi="Times New Roman" w:cs="Times New Roman"/>
        </w:rPr>
      </w:pPr>
      <w:r>
        <w:rPr>
          <w:rFonts w:ascii="Times New Roman" w:hAnsi="Times New Roman" w:cs="Times New Roman"/>
        </w:rPr>
        <w:t xml:space="preserve">By thinking in strictly binary terms, the weaponization of identity against the identity holder becomes much easier. </w:t>
      </w:r>
      <w:proofErr w:type="spellStart"/>
      <w:r>
        <w:rPr>
          <w:rFonts w:ascii="Times New Roman" w:hAnsi="Times New Roman" w:cs="Times New Roman"/>
        </w:rPr>
        <w:t>Eunjung</w:t>
      </w:r>
      <w:proofErr w:type="spellEnd"/>
      <w:r>
        <w:rPr>
          <w:rFonts w:ascii="Times New Roman" w:hAnsi="Times New Roman" w:cs="Times New Roman"/>
        </w:rPr>
        <w:t xml:space="preserve"> Kim details this process in regards to disability imagery implemented by non-Western countries. Generally, Western countries are seen as ‘heavens’ for disabled people while non-Western countries are characterized as ‘hells.’</w:t>
      </w:r>
      <w:r>
        <w:rPr>
          <w:rStyle w:val="FootnoteReference"/>
          <w:rFonts w:ascii="Times New Roman" w:hAnsi="Times New Roman" w:cs="Times New Roman"/>
        </w:rPr>
        <w:footnoteReference w:id="32"/>
      </w:r>
      <w:r>
        <w:rPr>
          <w:rFonts w:ascii="Times New Roman" w:hAnsi="Times New Roman" w:cs="Times New Roman"/>
        </w:rPr>
        <w:t xml:space="preserve"> Creating this binary opens a window of opportunity for that identity to be weaponized at the expense of the identity holder. In this case, non-Western countries use positive disability imagery to make themselves look good; invalidating the experiences of the people who are represented by that imagery.</w:t>
      </w:r>
      <w:r>
        <w:rPr>
          <w:rStyle w:val="FootnoteReference"/>
          <w:rFonts w:ascii="Times New Roman" w:hAnsi="Times New Roman" w:cs="Times New Roman"/>
        </w:rPr>
        <w:footnoteReference w:id="33"/>
      </w:r>
      <w:r>
        <w:rPr>
          <w:rFonts w:ascii="Times New Roman" w:hAnsi="Times New Roman" w:cs="Times New Roman"/>
        </w:rPr>
        <w:t xml:space="preserve"> Something very similar has happened to Rwandan women. Rwandan society has created a very strict gender binary: men as protectors and women as homemakers. This binary allowed for the weaponization of gender identity against women</w:t>
      </w:r>
      <w:r w:rsidR="00F92BCE">
        <w:rPr>
          <w:rFonts w:ascii="Times New Roman" w:hAnsi="Times New Roman" w:cs="Times New Roman"/>
        </w:rPr>
        <w:t>;</w:t>
      </w:r>
      <w:r>
        <w:rPr>
          <w:rFonts w:ascii="Times New Roman" w:hAnsi="Times New Roman" w:cs="Times New Roman"/>
        </w:rPr>
        <w:t xml:space="preserve"> invalidating their experiences and ultimately stripping them of their womanhood altogether. </w:t>
      </w:r>
      <w:r w:rsidR="001C1482">
        <w:rPr>
          <w:rFonts w:ascii="Times New Roman" w:hAnsi="Times New Roman" w:cs="Times New Roman"/>
        </w:rPr>
        <w:t>Rape victims during the genocide were stripped of their ability to legitimately become wives and mothers, while female genocidaires were abandoned by the communities and families</w:t>
      </w:r>
      <w:r w:rsidR="001034C0">
        <w:rPr>
          <w:rFonts w:ascii="Times New Roman" w:hAnsi="Times New Roman" w:cs="Times New Roman"/>
        </w:rPr>
        <w:t xml:space="preserve">, thus their </w:t>
      </w:r>
      <w:r w:rsidR="001C1482">
        <w:rPr>
          <w:rFonts w:ascii="Times New Roman" w:hAnsi="Times New Roman" w:cs="Times New Roman"/>
        </w:rPr>
        <w:t>connections to womanhood</w:t>
      </w:r>
      <w:r w:rsidR="001034C0">
        <w:rPr>
          <w:rFonts w:ascii="Times New Roman" w:hAnsi="Times New Roman" w:cs="Times New Roman"/>
        </w:rPr>
        <w:t xml:space="preserve"> were severed</w:t>
      </w:r>
      <w:r w:rsidR="001C1482">
        <w:rPr>
          <w:rFonts w:ascii="Times New Roman" w:hAnsi="Times New Roman" w:cs="Times New Roman"/>
        </w:rPr>
        <w:t>. The existence of structural violence against women seems to be fueled by this binary.</w:t>
      </w:r>
    </w:p>
    <w:p w14:paraId="569A6E67" w14:textId="5DF24549" w:rsidR="00675F1F" w:rsidRDefault="008D59DF" w:rsidP="005526E2">
      <w:pPr>
        <w:ind w:firstLine="720"/>
        <w:rPr>
          <w:rFonts w:ascii="Times New Roman" w:hAnsi="Times New Roman" w:cs="Times New Roman"/>
        </w:rPr>
      </w:pPr>
      <w:r>
        <w:rPr>
          <w:rFonts w:ascii="Times New Roman" w:hAnsi="Times New Roman" w:cs="Times New Roman"/>
        </w:rPr>
        <w:t xml:space="preserve">It is </w:t>
      </w:r>
      <w:r w:rsidR="00E376BD">
        <w:rPr>
          <w:rFonts w:ascii="Times New Roman" w:hAnsi="Times New Roman" w:cs="Times New Roman"/>
        </w:rPr>
        <w:t>necessary to recognize Rwandan women’s experiences outside of the gender binary</w:t>
      </w:r>
      <w:r w:rsidR="00524227">
        <w:rPr>
          <w:rFonts w:ascii="Times New Roman" w:hAnsi="Times New Roman" w:cs="Times New Roman"/>
        </w:rPr>
        <w:t xml:space="preserve"> </w:t>
      </w:r>
      <w:r w:rsidR="00E376BD">
        <w:rPr>
          <w:rFonts w:ascii="Times New Roman" w:hAnsi="Times New Roman" w:cs="Times New Roman"/>
        </w:rPr>
        <w:t>in order restore some sense of womanhood</w:t>
      </w:r>
      <w:r w:rsidR="00675F1F">
        <w:rPr>
          <w:rFonts w:ascii="Times New Roman" w:hAnsi="Times New Roman" w:cs="Times New Roman"/>
        </w:rPr>
        <w:t xml:space="preserve"> to their identities</w:t>
      </w:r>
      <w:r w:rsidR="00E376BD">
        <w:rPr>
          <w:rFonts w:ascii="Times New Roman" w:hAnsi="Times New Roman" w:cs="Times New Roman"/>
        </w:rPr>
        <w:t xml:space="preserve">. </w:t>
      </w:r>
      <w:r w:rsidR="00675F1F">
        <w:rPr>
          <w:rFonts w:ascii="Times New Roman" w:hAnsi="Times New Roman" w:cs="Times New Roman"/>
        </w:rPr>
        <w:t xml:space="preserve">Especially when it comes to </w:t>
      </w:r>
      <w:r w:rsidR="00675F1F">
        <w:rPr>
          <w:rFonts w:ascii="Times New Roman" w:hAnsi="Times New Roman" w:cs="Times New Roman"/>
        </w:rPr>
        <w:lastRenderedPageBreak/>
        <w:t>women convicted of genocide. These women</w:t>
      </w:r>
      <w:r w:rsidR="00E37ED8">
        <w:rPr>
          <w:rFonts w:ascii="Times New Roman" w:hAnsi="Times New Roman" w:cs="Times New Roman"/>
        </w:rPr>
        <w:t xml:space="preserve"> </w:t>
      </w:r>
      <w:r w:rsidR="00675F1F">
        <w:rPr>
          <w:rFonts w:ascii="Times New Roman" w:hAnsi="Times New Roman" w:cs="Times New Roman"/>
        </w:rPr>
        <w:t>engaged in genocidal violence</w:t>
      </w:r>
      <w:r>
        <w:rPr>
          <w:rFonts w:ascii="Times New Roman" w:hAnsi="Times New Roman" w:cs="Times New Roman"/>
        </w:rPr>
        <w:t xml:space="preserve">, while being </w:t>
      </w:r>
      <w:r w:rsidR="00675F1F">
        <w:rPr>
          <w:rFonts w:ascii="Times New Roman" w:hAnsi="Times New Roman" w:cs="Times New Roman"/>
        </w:rPr>
        <w:t>subject to structural violence</w:t>
      </w:r>
      <w:r w:rsidR="00524227">
        <w:rPr>
          <w:rFonts w:ascii="Times New Roman" w:hAnsi="Times New Roman" w:cs="Times New Roman"/>
        </w:rPr>
        <w:t xml:space="preserve">. They are perpetrators, but they are also victims. </w:t>
      </w:r>
      <w:r w:rsidR="00675F1F">
        <w:rPr>
          <w:rFonts w:ascii="Times New Roman" w:hAnsi="Times New Roman" w:cs="Times New Roman"/>
        </w:rPr>
        <w:t>If we analyze the experiences of Rwandan women through queer theory, reject</w:t>
      </w:r>
      <w:r w:rsidR="00524227">
        <w:rPr>
          <w:rFonts w:ascii="Times New Roman" w:hAnsi="Times New Roman" w:cs="Times New Roman"/>
        </w:rPr>
        <w:t>ing</w:t>
      </w:r>
      <w:r w:rsidR="00675F1F">
        <w:rPr>
          <w:rFonts w:ascii="Times New Roman" w:hAnsi="Times New Roman" w:cs="Times New Roman"/>
        </w:rPr>
        <w:t xml:space="preserve"> traditional binaries and recogniz</w:t>
      </w:r>
      <w:r w:rsidR="00524227">
        <w:rPr>
          <w:rFonts w:ascii="Times New Roman" w:hAnsi="Times New Roman" w:cs="Times New Roman"/>
        </w:rPr>
        <w:t>ing</w:t>
      </w:r>
      <w:r w:rsidR="00675F1F">
        <w:rPr>
          <w:rFonts w:ascii="Times New Roman" w:hAnsi="Times New Roman" w:cs="Times New Roman"/>
        </w:rPr>
        <w:t xml:space="preserve"> the multiple subjectivities of women, the dynamics of their l</w:t>
      </w:r>
      <w:r w:rsidR="008A16A8">
        <w:rPr>
          <w:rFonts w:ascii="Times New Roman" w:hAnsi="Times New Roman" w:cs="Times New Roman"/>
        </w:rPr>
        <w:t>i</w:t>
      </w:r>
      <w:r w:rsidR="00675F1F">
        <w:rPr>
          <w:rFonts w:ascii="Times New Roman" w:hAnsi="Times New Roman" w:cs="Times New Roman"/>
        </w:rPr>
        <w:t xml:space="preserve">ves become much more clear to the observer. </w:t>
      </w:r>
      <w:r w:rsidR="005526E2">
        <w:rPr>
          <w:rFonts w:ascii="Times New Roman" w:hAnsi="Times New Roman" w:cs="Times New Roman"/>
        </w:rPr>
        <w:t xml:space="preserve">By rejecting the binary of Rwandan social roles we immediately return agency to Rwandan women. For victims of rape during the genocide who are now looking for ways to reconnect with their femininity; we don’t look at them as operating outside the boundaries of womanhood but as security subjects grappling with past-violence affecting their current lived experiences. Instead of looking at female genocidaires as women who have stepped so far outside of </w:t>
      </w:r>
      <w:r w:rsidR="007D0C68">
        <w:rPr>
          <w:rFonts w:ascii="Times New Roman" w:hAnsi="Times New Roman" w:cs="Times New Roman"/>
        </w:rPr>
        <w:t xml:space="preserve">their </w:t>
      </w:r>
      <w:r w:rsidR="005526E2">
        <w:rPr>
          <w:rFonts w:ascii="Times New Roman" w:hAnsi="Times New Roman" w:cs="Times New Roman"/>
        </w:rPr>
        <w:t xml:space="preserve">social </w:t>
      </w:r>
      <w:r w:rsidR="007D0C68">
        <w:rPr>
          <w:rFonts w:ascii="Times New Roman" w:hAnsi="Times New Roman" w:cs="Times New Roman"/>
        </w:rPr>
        <w:t xml:space="preserve">role </w:t>
      </w:r>
      <w:r w:rsidR="00697A43">
        <w:rPr>
          <w:rFonts w:ascii="Times New Roman" w:hAnsi="Times New Roman" w:cs="Times New Roman"/>
        </w:rPr>
        <w:t xml:space="preserve">that </w:t>
      </w:r>
      <w:r w:rsidR="005526E2">
        <w:rPr>
          <w:rFonts w:ascii="Times New Roman" w:hAnsi="Times New Roman" w:cs="Times New Roman"/>
        </w:rPr>
        <w:t>they should be considered less than human, we look at them as a non-normative subject interacting with violent conflict.</w:t>
      </w:r>
      <w:r w:rsidR="005526E2">
        <w:rPr>
          <w:rStyle w:val="FootnoteReference"/>
          <w:rFonts w:ascii="Times New Roman" w:hAnsi="Times New Roman" w:cs="Times New Roman"/>
        </w:rPr>
        <w:footnoteReference w:id="34"/>
      </w:r>
      <w:r w:rsidR="005526E2">
        <w:rPr>
          <w:rFonts w:ascii="Times New Roman" w:hAnsi="Times New Roman" w:cs="Times New Roman"/>
        </w:rPr>
        <w:t xml:space="preserve"> Through rejection of the binary the recognition of multiple subjectivities becomes possible. This</w:t>
      </w:r>
      <w:r w:rsidR="000E5D50">
        <w:rPr>
          <w:rFonts w:ascii="Times New Roman" w:hAnsi="Times New Roman" w:cs="Times New Roman"/>
        </w:rPr>
        <w:t xml:space="preserve"> requires looking past their construction in the collective Rwandan psyche as householders and defining them as complex people with a multiplicit</w:t>
      </w:r>
      <w:r w:rsidR="00A6110D">
        <w:rPr>
          <w:rFonts w:ascii="Times New Roman" w:hAnsi="Times New Roman" w:cs="Times New Roman"/>
        </w:rPr>
        <w:t>y</w:t>
      </w:r>
      <w:r w:rsidR="000E5D50">
        <w:rPr>
          <w:rFonts w:ascii="Times New Roman" w:hAnsi="Times New Roman" w:cs="Times New Roman"/>
        </w:rPr>
        <w:t xml:space="preserve"> of identities that all interact with conflict differently.</w:t>
      </w:r>
      <w:r w:rsidR="000E5D50">
        <w:rPr>
          <w:rStyle w:val="FootnoteReference"/>
          <w:rFonts w:ascii="Times New Roman" w:hAnsi="Times New Roman" w:cs="Times New Roman"/>
        </w:rPr>
        <w:footnoteReference w:id="35"/>
      </w:r>
      <w:r w:rsidR="000E5D50">
        <w:rPr>
          <w:rFonts w:ascii="Times New Roman" w:hAnsi="Times New Roman" w:cs="Times New Roman"/>
        </w:rPr>
        <w:t xml:space="preserve"> </w:t>
      </w:r>
      <w:r w:rsidR="00675F1F">
        <w:rPr>
          <w:rFonts w:ascii="Times New Roman" w:hAnsi="Times New Roman" w:cs="Times New Roman"/>
        </w:rPr>
        <w:t>They are not just perpetrators or victims; they can be both</w:t>
      </w:r>
      <w:r w:rsidR="000E5D50">
        <w:rPr>
          <w:rFonts w:ascii="Times New Roman" w:hAnsi="Times New Roman" w:cs="Times New Roman"/>
        </w:rPr>
        <w:t xml:space="preserve"> and most certainly are both</w:t>
      </w:r>
      <w:r w:rsidR="00675F1F">
        <w:rPr>
          <w:rFonts w:ascii="Times New Roman" w:hAnsi="Times New Roman" w:cs="Times New Roman"/>
        </w:rPr>
        <w:t>. Their ethnicity also defines them</w:t>
      </w:r>
      <w:r w:rsidR="008A16A8">
        <w:rPr>
          <w:rFonts w:ascii="Times New Roman" w:hAnsi="Times New Roman" w:cs="Times New Roman"/>
        </w:rPr>
        <w:t xml:space="preserve">, but </w:t>
      </w:r>
      <w:r w:rsidR="00675F1F">
        <w:rPr>
          <w:rFonts w:ascii="Times New Roman" w:hAnsi="Times New Roman" w:cs="Times New Roman"/>
        </w:rPr>
        <w:t>just because someone is Hutu doesn’t mean they are not a victim</w:t>
      </w:r>
      <w:r w:rsidR="000E5D50">
        <w:rPr>
          <w:rFonts w:ascii="Times New Roman" w:hAnsi="Times New Roman" w:cs="Times New Roman"/>
        </w:rPr>
        <w:t xml:space="preserve"> of genocide</w:t>
      </w:r>
      <w:r w:rsidR="00675F1F">
        <w:rPr>
          <w:rFonts w:ascii="Times New Roman" w:hAnsi="Times New Roman" w:cs="Times New Roman"/>
        </w:rPr>
        <w:t xml:space="preserve"> and </w:t>
      </w:r>
      <w:r w:rsidR="000E5D50">
        <w:rPr>
          <w:rFonts w:ascii="Times New Roman" w:hAnsi="Times New Roman" w:cs="Times New Roman"/>
        </w:rPr>
        <w:t>vice versa</w:t>
      </w:r>
      <w:r w:rsidR="00675F1F">
        <w:rPr>
          <w:rFonts w:ascii="Times New Roman" w:hAnsi="Times New Roman" w:cs="Times New Roman"/>
        </w:rPr>
        <w:t xml:space="preserve">. </w:t>
      </w:r>
      <w:r w:rsidR="006B1BE2">
        <w:rPr>
          <w:rFonts w:ascii="Times New Roman" w:hAnsi="Times New Roman" w:cs="Times New Roman"/>
        </w:rPr>
        <w:t>As we have seen with those</w:t>
      </w:r>
      <w:r w:rsidR="00036DAB">
        <w:rPr>
          <w:rFonts w:ascii="Times New Roman" w:hAnsi="Times New Roman" w:cs="Times New Roman"/>
        </w:rPr>
        <w:t xml:space="preserve"> of high sta</w:t>
      </w:r>
      <w:r w:rsidR="00FA6FD0">
        <w:rPr>
          <w:rFonts w:ascii="Times New Roman" w:hAnsi="Times New Roman" w:cs="Times New Roman"/>
        </w:rPr>
        <w:t>t</w:t>
      </w:r>
      <w:r w:rsidR="00036DAB">
        <w:rPr>
          <w:rFonts w:ascii="Times New Roman" w:hAnsi="Times New Roman" w:cs="Times New Roman"/>
        </w:rPr>
        <w:t>us</w:t>
      </w:r>
      <w:r w:rsidR="006B1BE2">
        <w:rPr>
          <w:rFonts w:ascii="Times New Roman" w:hAnsi="Times New Roman" w:cs="Times New Roman"/>
        </w:rPr>
        <w:t xml:space="preserve"> convicted of acts of genocide, social and political status are also important valences in women’s lives and can determine how they are </w:t>
      </w:r>
      <w:r w:rsidR="000E5D50">
        <w:rPr>
          <w:rFonts w:ascii="Times New Roman" w:hAnsi="Times New Roman" w:cs="Times New Roman"/>
        </w:rPr>
        <w:t xml:space="preserve">perceived </w:t>
      </w:r>
      <w:r w:rsidR="006B1BE2">
        <w:rPr>
          <w:rFonts w:ascii="Times New Roman" w:hAnsi="Times New Roman" w:cs="Times New Roman"/>
        </w:rPr>
        <w:t xml:space="preserve">by the community. </w:t>
      </w:r>
    </w:p>
    <w:p w14:paraId="0294FA63" w14:textId="724EA0C3" w:rsidR="004F545D" w:rsidRPr="0084502F" w:rsidRDefault="008122F5" w:rsidP="0084502F">
      <w:pPr>
        <w:pStyle w:val="NormalWeb"/>
        <w:spacing w:before="0" w:beforeAutospacing="0" w:after="0" w:afterAutospacing="0"/>
        <w:ind w:firstLine="720"/>
        <w:textAlignment w:val="baseline"/>
        <w:rPr>
          <w:color w:val="000000" w:themeColor="text1"/>
        </w:rPr>
      </w:pPr>
      <w:r>
        <w:t xml:space="preserve">It does seem that Rwanda is working toward </w:t>
      </w:r>
      <w:r w:rsidR="008A16A8">
        <w:t xml:space="preserve">eliminating </w:t>
      </w:r>
      <w:r>
        <w:t>structural violen</w:t>
      </w:r>
      <w:r w:rsidR="008A16A8">
        <w:t>ce</w:t>
      </w:r>
      <w:r w:rsidR="0005123F">
        <w:t xml:space="preserve"> caused by the gender binary</w:t>
      </w:r>
      <w:r w:rsidR="008A16A8">
        <w:t xml:space="preserve"> </w:t>
      </w:r>
      <w:r>
        <w:t xml:space="preserve">through education. The genocide uniquely highlighted the how Rwandan women experienced gender and how structural vulnerabilities were exacerbated to extremes during conflict. Gender norms were used against women to entirely erase their connection to their own sense of womanhood and their identities within their community. The weaponization of identity in times of conflict and even in its aftermath is clear, especially when it is subject to extreme binaries </w:t>
      </w:r>
      <w:r w:rsidR="00AE73F2">
        <w:t xml:space="preserve">like those </w:t>
      </w:r>
      <w:r>
        <w:t xml:space="preserve">we see in Rwanda. The Rwandan government and Rwandan society have recognized the detriments of established gender roles to some </w:t>
      </w:r>
      <w:r w:rsidR="003F448A">
        <w:t xml:space="preserve">extent </w:t>
      </w:r>
      <w:r>
        <w:t>and have been working against them in recent years. National government has seen a significant uptick in female representation. Additionally, in a school outside of</w:t>
      </w:r>
      <w:r w:rsidR="00C56222">
        <w:t xml:space="preserve"> </w:t>
      </w:r>
      <w:r>
        <w:t>Kigali boys are taught how to prevent sexual violence against women, as well as how to prevent financial and emotional abuse.</w:t>
      </w:r>
      <w:r w:rsidR="00D53885">
        <w:t xml:space="preserve"> Meanwhile the girls are taught </w:t>
      </w:r>
      <w:r w:rsidR="00D21B7F">
        <w:t>economics</w:t>
      </w:r>
      <w:r w:rsidR="00F01149">
        <w:t xml:space="preserve"> </w:t>
      </w:r>
      <w:r w:rsidR="00D53885">
        <w:t>and reproductive health.</w:t>
      </w:r>
      <w:r>
        <w:rPr>
          <w:rStyle w:val="FootnoteReference"/>
        </w:rPr>
        <w:footnoteReference w:id="36"/>
      </w:r>
      <w:r w:rsidR="00D53885">
        <w:t xml:space="preserve"> Rwandan society is trying to construct a new paradigm</w:t>
      </w:r>
      <w:r w:rsidR="002B0CB1">
        <w:t xml:space="preserve">: giving women </w:t>
      </w:r>
      <w:r w:rsidR="00704995">
        <w:t xml:space="preserve">new </w:t>
      </w:r>
      <w:r w:rsidR="002B0CB1">
        <w:t xml:space="preserve">agency in society while holding men responsible. A </w:t>
      </w:r>
      <w:r w:rsidR="005526E2">
        <w:t>17-year-old</w:t>
      </w:r>
      <w:r w:rsidR="002B0CB1">
        <w:t xml:space="preserve"> in the program, Robert Rwibutso said: “</w:t>
      </w:r>
      <w:r w:rsidR="002B0CB1" w:rsidRPr="002B0CB1">
        <w:rPr>
          <w:color w:val="000000" w:themeColor="text1"/>
          <w:shd w:val="clear" w:color="auto" w:fill="FFFFFF"/>
        </w:rPr>
        <w:t>There are girls that are prevented from coming to school, a</w:t>
      </w:r>
      <w:r w:rsidR="002B0CB1" w:rsidRPr="002B0CB1">
        <w:rPr>
          <w:color w:val="000000" w:themeColor="text1"/>
        </w:rPr>
        <w:t>nd it's my responsibility to advise the parents that their daughter has equal rights to her brother.</w:t>
      </w:r>
      <w:r w:rsidR="002B0CB1" w:rsidRPr="002B0CB1">
        <w:rPr>
          <w:rStyle w:val="apple-converted-space"/>
          <w:color w:val="000000" w:themeColor="text1"/>
        </w:rPr>
        <w:t> </w:t>
      </w:r>
      <w:r w:rsidR="002B0CB1" w:rsidRPr="002B0CB1">
        <w:rPr>
          <w:color w:val="000000" w:themeColor="text1"/>
        </w:rPr>
        <w:t>If her brother is studying, she has to study as well.”</w:t>
      </w:r>
      <w:r w:rsidR="002B0CB1">
        <w:rPr>
          <w:color w:val="000000" w:themeColor="text1"/>
        </w:rPr>
        <w:t xml:space="preserve"> </w:t>
      </w:r>
    </w:p>
    <w:p w14:paraId="1A45CFF9" w14:textId="03484686" w:rsidR="0014427D" w:rsidRDefault="0014427D" w:rsidP="000C3BD2">
      <w:pPr>
        <w:rPr>
          <w:rFonts w:ascii="Times New Roman" w:hAnsi="Times New Roman" w:cs="Times New Roman"/>
        </w:rPr>
      </w:pPr>
    </w:p>
    <w:p w14:paraId="600724EF" w14:textId="77777777" w:rsidR="006C5D46" w:rsidRDefault="006C5D46">
      <w:pPr>
        <w:rPr>
          <w:rFonts w:ascii="Times New Roman" w:hAnsi="Times New Roman" w:cs="Times New Roman"/>
          <w:b/>
          <w:bCs/>
        </w:rPr>
      </w:pPr>
      <w:r>
        <w:rPr>
          <w:rFonts w:ascii="Times New Roman" w:hAnsi="Times New Roman" w:cs="Times New Roman"/>
          <w:b/>
          <w:bCs/>
        </w:rPr>
        <w:br w:type="page"/>
      </w:r>
    </w:p>
    <w:p w14:paraId="7A9D2AC8" w14:textId="0D20D452" w:rsidR="0014427D" w:rsidRDefault="0014427D" w:rsidP="0014427D">
      <w:pPr>
        <w:rPr>
          <w:rFonts w:ascii="Times New Roman" w:hAnsi="Times New Roman" w:cs="Times New Roman"/>
          <w:b/>
          <w:bCs/>
        </w:rPr>
      </w:pPr>
      <w:r w:rsidRPr="00B23285">
        <w:rPr>
          <w:rFonts w:ascii="Times New Roman" w:hAnsi="Times New Roman" w:cs="Times New Roman"/>
          <w:b/>
          <w:bCs/>
        </w:rPr>
        <w:lastRenderedPageBreak/>
        <w:t xml:space="preserve">References: </w:t>
      </w:r>
    </w:p>
    <w:p w14:paraId="3F7E0C0E" w14:textId="77777777" w:rsidR="006C5D46" w:rsidRDefault="006C5D46" w:rsidP="0014427D">
      <w:pPr>
        <w:rPr>
          <w:rFonts w:ascii="Times New Roman" w:hAnsi="Times New Roman" w:cs="Times New Roman"/>
          <w:b/>
          <w:bCs/>
        </w:rPr>
      </w:pPr>
    </w:p>
    <w:p w14:paraId="32FA36B0" w14:textId="5336BAE2" w:rsidR="0014427D" w:rsidRPr="005D1DA7" w:rsidRDefault="005D1DA7" w:rsidP="0014427D">
      <w:pPr>
        <w:rPr>
          <w:rFonts w:ascii="Times New Roman" w:hAnsi="Times New Roman" w:cs="Times New Roman"/>
        </w:rPr>
      </w:pPr>
      <w:r>
        <w:rPr>
          <w:rFonts w:ascii="Times New Roman" w:hAnsi="Times New Roman" w:cs="Times New Roman"/>
        </w:rPr>
        <w:t>Bijleveld, Catrien; Morssinkhof, Aafke &amp; Smeulers, Alette. “Counting the Countless: Rape</w:t>
      </w:r>
      <w:r>
        <w:rPr>
          <w:rFonts w:ascii="Times New Roman" w:hAnsi="Times New Roman" w:cs="Times New Roman"/>
        </w:rPr>
        <w:tab/>
        <w:t xml:space="preserve">Victimization During the Rwandan Genocide.” </w:t>
      </w:r>
      <w:r>
        <w:rPr>
          <w:rFonts w:ascii="Times New Roman" w:hAnsi="Times New Roman" w:cs="Times New Roman"/>
          <w:i/>
          <w:iCs/>
        </w:rPr>
        <w:t>International Criminal Justice Review</w:t>
      </w:r>
      <w:r>
        <w:rPr>
          <w:rFonts w:ascii="Times New Roman" w:hAnsi="Times New Roman" w:cs="Times New Roman"/>
        </w:rPr>
        <w:t xml:space="preserve"> 19</w:t>
      </w:r>
      <w:r>
        <w:rPr>
          <w:rFonts w:ascii="Times New Roman" w:hAnsi="Times New Roman" w:cs="Times New Roman"/>
        </w:rPr>
        <w:tab/>
        <w:t>(2009): 208-224.</w:t>
      </w:r>
    </w:p>
    <w:p w14:paraId="51CD3616" w14:textId="77777777" w:rsidR="0014427D" w:rsidRPr="00B23285" w:rsidRDefault="0014427D" w:rsidP="0014427D">
      <w:pPr>
        <w:rPr>
          <w:rFonts w:ascii="Times New Roman" w:hAnsi="Times New Roman" w:cs="Times New Roman"/>
          <w:b/>
          <w:bCs/>
        </w:rPr>
      </w:pPr>
    </w:p>
    <w:p w14:paraId="7A7F476F" w14:textId="77777777" w:rsidR="0014427D" w:rsidRDefault="0014427D" w:rsidP="0014427D">
      <w:pPr>
        <w:rPr>
          <w:rFonts w:ascii="Times New Roman" w:hAnsi="Times New Roman" w:cs="Times New Roman"/>
        </w:rPr>
      </w:pPr>
      <w:r>
        <w:rPr>
          <w:rFonts w:ascii="Times New Roman" w:hAnsi="Times New Roman" w:cs="Times New Roman"/>
        </w:rPr>
        <w:t xml:space="preserve">Mullins, Christopher W. “Rape during the 1994 Rwandan Genocide.” </w:t>
      </w:r>
      <w:r>
        <w:rPr>
          <w:rFonts w:ascii="Times New Roman" w:hAnsi="Times New Roman" w:cs="Times New Roman"/>
          <w:i/>
          <w:iCs/>
        </w:rPr>
        <w:t>The British Journal of</w:t>
      </w:r>
      <w:r>
        <w:rPr>
          <w:rFonts w:ascii="Times New Roman" w:hAnsi="Times New Roman" w:cs="Times New Roman"/>
          <w:i/>
          <w:iCs/>
        </w:rPr>
        <w:tab/>
        <w:t>Criminology</w:t>
      </w:r>
      <w:r>
        <w:rPr>
          <w:rFonts w:ascii="Times New Roman" w:hAnsi="Times New Roman" w:cs="Times New Roman"/>
        </w:rPr>
        <w:t xml:space="preserve"> 49 (2009): 719-735.</w:t>
      </w:r>
    </w:p>
    <w:p w14:paraId="7FE469ED" w14:textId="77777777" w:rsidR="0014427D" w:rsidRDefault="0014427D" w:rsidP="0014427D">
      <w:pPr>
        <w:rPr>
          <w:rFonts w:ascii="Times New Roman" w:hAnsi="Times New Roman" w:cs="Times New Roman"/>
        </w:rPr>
      </w:pPr>
    </w:p>
    <w:p w14:paraId="78C0ABFF" w14:textId="77777777" w:rsidR="0014427D" w:rsidRDefault="0014427D" w:rsidP="0014427D">
      <w:pPr>
        <w:rPr>
          <w:rFonts w:ascii="Times New Roman" w:hAnsi="Times New Roman" w:cs="Times New Roman"/>
        </w:rPr>
      </w:pPr>
      <w:r>
        <w:rPr>
          <w:rFonts w:ascii="Times New Roman" w:hAnsi="Times New Roman" w:cs="Times New Roman"/>
        </w:rPr>
        <w:t>Hogg, Nicole. “Women’s participation in the Rwandan genocide: mothers or monsters?”</w:t>
      </w:r>
      <w:r>
        <w:rPr>
          <w:rFonts w:ascii="Times New Roman" w:hAnsi="Times New Roman" w:cs="Times New Roman"/>
        </w:rPr>
        <w:tab/>
      </w:r>
      <w:r>
        <w:rPr>
          <w:rFonts w:ascii="Times New Roman" w:hAnsi="Times New Roman" w:cs="Times New Roman"/>
          <w:i/>
          <w:iCs/>
        </w:rPr>
        <w:t>International Review of the Red Cross</w:t>
      </w:r>
      <w:r>
        <w:rPr>
          <w:rFonts w:ascii="Times New Roman" w:hAnsi="Times New Roman" w:cs="Times New Roman"/>
        </w:rPr>
        <w:t xml:space="preserve"> 92 (2010): 69-102.</w:t>
      </w:r>
    </w:p>
    <w:p w14:paraId="12933C11" w14:textId="77777777" w:rsidR="0014427D" w:rsidRDefault="0014427D" w:rsidP="0014427D">
      <w:pPr>
        <w:rPr>
          <w:rFonts w:ascii="Times New Roman" w:hAnsi="Times New Roman" w:cs="Times New Roman"/>
        </w:rPr>
      </w:pPr>
    </w:p>
    <w:p w14:paraId="35741757" w14:textId="77777777" w:rsidR="0014427D" w:rsidRDefault="0014427D" w:rsidP="0014427D">
      <w:pPr>
        <w:rPr>
          <w:rFonts w:ascii="Times New Roman" w:hAnsi="Times New Roman" w:cs="Times New Roman"/>
        </w:rPr>
      </w:pPr>
      <w:r>
        <w:rPr>
          <w:rFonts w:ascii="Times New Roman" w:hAnsi="Times New Roman" w:cs="Times New Roman"/>
        </w:rPr>
        <w:t>Jessee, Erin. “Rwandan Women No More: Female Genocidaires in the Aftermath of the 1994</w:t>
      </w:r>
    </w:p>
    <w:p w14:paraId="41B0432A" w14:textId="77777777" w:rsidR="0014427D" w:rsidRDefault="0014427D" w:rsidP="0014427D">
      <w:pPr>
        <w:ind w:firstLine="720"/>
        <w:rPr>
          <w:rFonts w:ascii="Times New Roman" w:hAnsi="Times New Roman" w:cs="Times New Roman"/>
        </w:rPr>
      </w:pPr>
      <w:r>
        <w:rPr>
          <w:rFonts w:ascii="Times New Roman" w:hAnsi="Times New Roman" w:cs="Times New Roman"/>
        </w:rPr>
        <w:t xml:space="preserve">Rwandan Genocide.” </w:t>
      </w:r>
      <w:r>
        <w:rPr>
          <w:rFonts w:ascii="Times New Roman" w:hAnsi="Times New Roman" w:cs="Times New Roman"/>
          <w:i/>
          <w:iCs/>
        </w:rPr>
        <w:t>Conflict and Society</w:t>
      </w:r>
      <w:r>
        <w:rPr>
          <w:rFonts w:ascii="Times New Roman" w:hAnsi="Times New Roman" w:cs="Times New Roman"/>
        </w:rPr>
        <w:t xml:space="preserve"> 1 (2015): 60-80.</w:t>
      </w:r>
    </w:p>
    <w:p w14:paraId="220D84F1" w14:textId="77777777" w:rsidR="0014427D" w:rsidRDefault="0014427D" w:rsidP="0014427D">
      <w:pPr>
        <w:rPr>
          <w:rFonts w:ascii="Times New Roman" w:hAnsi="Times New Roman" w:cs="Times New Roman"/>
        </w:rPr>
      </w:pPr>
    </w:p>
    <w:p w14:paraId="7BB1CD7D" w14:textId="37475477" w:rsidR="0014427D" w:rsidRPr="00FD0FC5" w:rsidRDefault="0014427D" w:rsidP="0014427D">
      <w:pPr>
        <w:rPr>
          <w:rFonts w:ascii="Times New Roman" w:hAnsi="Times New Roman" w:cs="Times New Roman"/>
        </w:rPr>
      </w:pPr>
      <w:r>
        <w:rPr>
          <w:rFonts w:ascii="Times New Roman" w:hAnsi="Times New Roman" w:cs="Times New Roman"/>
        </w:rPr>
        <w:t>Zraly, Maggie; Rubin, Sarah E. &amp; Mukamana, Donatilla. “Motherhood and Resilience among</w:t>
      </w:r>
      <w:r w:rsidR="009859F1">
        <w:rPr>
          <w:rFonts w:ascii="Times New Roman" w:hAnsi="Times New Roman" w:cs="Times New Roman"/>
        </w:rPr>
        <w:tab/>
      </w:r>
      <w:r>
        <w:rPr>
          <w:rFonts w:ascii="Times New Roman" w:hAnsi="Times New Roman" w:cs="Times New Roman"/>
        </w:rPr>
        <w:t xml:space="preserve">Rwandan Genocide-Rape Survivors.” </w:t>
      </w:r>
      <w:r>
        <w:rPr>
          <w:rFonts w:ascii="Times New Roman" w:hAnsi="Times New Roman" w:cs="Times New Roman"/>
          <w:i/>
          <w:iCs/>
        </w:rPr>
        <w:t>Ethos</w:t>
      </w:r>
      <w:r>
        <w:rPr>
          <w:rFonts w:ascii="Times New Roman" w:hAnsi="Times New Roman" w:cs="Times New Roman"/>
        </w:rPr>
        <w:t xml:space="preserve"> 41 (2013): 411-439.</w:t>
      </w:r>
    </w:p>
    <w:p w14:paraId="6F254099" w14:textId="77777777" w:rsidR="0014427D" w:rsidRDefault="0014427D" w:rsidP="0014427D">
      <w:pPr>
        <w:ind w:firstLine="720"/>
        <w:rPr>
          <w:rFonts w:ascii="Times New Roman" w:hAnsi="Times New Roman" w:cs="Times New Roman"/>
        </w:rPr>
      </w:pPr>
    </w:p>
    <w:p w14:paraId="032C2818" w14:textId="48A0C328" w:rsidR="0014427D" w:rsidRDefault="0014427D" w:rsidP="0014427D">
      <w:pPr>
        <w:rPr>
          <w:rFonts w:ascii="Times New Roman" w:hAnsi="Times New Roman" w:cs="Times New Roman"/>
        </w:rPr>
      </w:pPr>
      <w:r>
        <w:rPr>
          <w:rFonts w:ascii="Times New Roman" w:hAnsi="Times New Roman" w:cs="Times New Roman"/>
        </w:rPr>
        <w:t>Richter-Montpetit, Melanie. “Everything you Always Wanted to Know about Sex (in IR) But</w:t>
      </w:r>
      <w:r>
        <w:rPr>
          <w:rFonts w:ascii="Times New Roman" w:hAnsi="Times New Roman" w:cs="Times New Roman"/>
        </w:rPr>
        <w:tab/>
        <w:t xml:space="preserve">were Afraid to Ask: The ‘Queer Turn’ in International Relations.” </w:t>
      </w:r>
      <w:r>
        <w:rPr>
          <w:rFonts w:ascii="Times New Roman" w:hAnsi="Times New Roman" w:cs="Times New Roman"/>
          <w:i/>
          <w:iCs/>
        </w:rPr>
        <w:t>Millennium: Journal</w:t>
      </w:r>
      <w:r>
        <w:rPr>
          <w:rFonts w:ascii="Times New Roman" w:hAnsi="Times New Roman" w:cs="Times New Roman"/>
          <w:i/>
          <w:iCs/>
        </w:rPr>
        <w:tab/>
        <w:t>of International Studies</w:t>
      </w:r>
      <w:r>
        <w:rPr>
          <w:rFonts w:ascii="Times New Roman" w:hAnsi="Times New Roman" w:cs="Times New Roman"/>
        </w:rPr>
        <w:t xml:space="preserve"> 46 (2018): 220-240.</w:t>
      </w:r>
    </w:p>
    <w:p w14:paraId="500AD398" w14:textId="77777777" w:rsidR="0014427D" w:rsidRPr="00D479AB" w:rsidRDefault="0014427D" w:rsidP="0014427D">
      <w:pPr>
        <w:rPr>
          <w:rFonts w:ascii="Times New Roman" w:hAnsi="Times New Roman" w:cs="Times New Roman"/>
        </w:rPr>
      </w:pPr>
    </w:p>
    <w:p w14:paraId="4A6454DF" w14:textId="77777777" w:rsidR="0014427D" w:rsidRDefault="0014427D" w:rsidP="0014427D">
      <w:pPr>
        <w:rPr>
          <w:rFonts w:ascii="Times New Roman" w:hAnsi="Times New Roman" w:cs="Times New Roman"/>
        </w:rPr>
      </w:pPr>
      <w:r>
        <w:rPr>
          <w:rFonts w:ascii="Times New Roman" w:hAnsi="Times New Roman" w:cs="Times New Roman"/>
        </w:rPr>
        <w:t xml:space="preserve">Wilcox, Lauren. “Gendering the Cult of the Offensive.” </w:t>
      </w:r>
      <w:r>
        <w:rPr>
          <w:rFonts w:ascii="Times New Roman" w:hAnsi="Times New Roman" w:cs="Times New Roman"/>
          <w:i/>
          <w:iCs/>
        </w:rPr>
        <w:t>Security Studies</w:t>
      </w:r>
      <w:r>
        <w:rPr>
          <w:rFonts w:ascii="Times New Roman" w:hAnsi="Times New Roman" w:cs="Times New Roman"/>
        </w:rPr>
        <w:t xml:space="preserve"> 18 (2009): 214-240.</w:t>
      </w:r>
    </w:p>
    <w:p w14:paraId="0618DA03" w14:textId="77777777" w:rsidR="0014427D" w:rsidRDefault="0014427D" w:rsidP="0014427D">
      <w:pPr>
        <w:rPr>
          <w:rFonts w:ascii="Times New Roman" w:hAnsi="Times New Roman" w:cs="Times New Roman"/>
        </w:rPr>
      </w:pPr>
    </w:p>
    <w:p w14:paraId="02706741" w14:textId="7113D718" w:rsidR="0014427D" w:rsidRDefault="0014427D" w:rsidP="0014427D">
      <w:pPr>
        <w:rPr>
          <w:rFonts w:ascii="Times New Roman" w:hAnsi="Times New Roman" w:cs="Times New Roman"/>
        </w:rPr>
      </w:pPr>
      <w:r>
        <w:rPr>
          <w:rFonts w:ascii="Times New Roman" w:hAnsi="Times New Roman" w:cs="Times New Roman"/>
        </w:rPr>
        <w:t>Seckinelgin, Hakan; Bigirumwami, Joseph &amp; Morris, Jill. “Securitization of HIV/AIDS in</w:t>
      </w:r>
      <w:r>
        <w:rPr>
          <w:rFonts w:ascii="Times New Roman" w:hAnsi="Times New Roman" w:cs="Times New Roman"/>
        </w:rPr>
        <w:tab/>
        <w:t xml:space="preserve">Context: Gendered Vulnerability in Burundi.” </w:t>
      </w:r>
      <w:r>
        <w:rPr>
          <w:rFonts w:ascii="Times New Roman" w:hAnsi="Times New Roman" w:cs="Times New Roman"/>
          <w:i/>
          <w:iCs/>
        </w:rPr>
        <w:t xml:space="preserve">Security Dialogue </w:t>
      </w:r>
      <w:r>
        <w:rPr>
          <w:rFonts w:ascii="Times New Roman" w:hAnsi="Times New Roman" w:cs="Times New Roman"/>
        </w:rPr>
        <w:t>41(2010): 515-535.</w:t>
      </w:r>
    </w:p>
    <w:p w14:paraId="2D35EB00" w14:textId="77777777" w:rsidR="0014427D" w:rsidRDefault="0014427D" w:rsidP="0014427D">
      <w:pPr>
        <w:rPr>
          <w:rFonts w:ascii="Times New Roman" w:hAnsi="Times New Roman" w:cs="Times New Roman"/>
        </w:rPr>
      </w:pPr>
    </w:p>
    <w:p w14:paraId="0885364C" w14:textId="77777777" w:rsidR="0014427D" w:rsidRDefault="0014427D" w:rsidP="0014427D">
      <w:pPr>
        <w:rPr>
          <w:rFonts w:ascii="Times New Roman" w:hAnsi="Times New Roman" w:cs="Times New Roman"/>
        </w:rPr>
      </w:pPr>
      <w:r>
        <w:rPr>
          <w:rFonts w:ascii="Times New Roman" w:hAnsi="Times New Roman" w:cs="Times New Roman"/>
        </w:rPr>
        <w:t xml:space="preserve">Weigert, Kathleen M. “Structural Violence.” In </w:t>
      </w:r>
      <w:r>
        <w:rPr>
          <w:rFonts w:ascii="Times New Roman" w:hAnsi="Times New Roman" w:cs="Times New Roman"/>
          <w:i/>
          <w:iCs/>
        </w:rPr>
        <w:t>Stress of War, Conflict and Disaster</w:t>
      </w:r>
      <w:r>
        <w:rPr>
          <w:rFonts w:ascii="Times New Roman" w:hAnsi="Times New Roman" w:cs="Times New Roman"/>
        </w:rPr>
        <w:t>, edited by</w:t>
      </w:r>
      <w:r>
        <w:rPr>
          <w:rFonts w:ascii="Times New Roman" w:hAnsi="Times New Roman" w:cs="Times New Roman"/>
        </w:rPr>
        <w:tab/>
        <w:t>George Fink, 126-132. Elsevier, 2008.</w:t>
      </w:r>
    </w:p>
    <w:p w14:paraId="7980BD2D" w14:textId="77777777" w:rsidR="0014427D" w:rsidRDefault="0014427D" w:rsidP="0014427D">
      <w:pPr>
        <w:rPr>
          <w:rFonts w:ascii="Times New Roman" w:hAnsi="Times New Roman" w:cs="Times New Roman"/>
        </w:rPr>
      </w:pPr>
    </w:p>
    <w:p w14:paraId="5AE650B2" w14:textId="631C7648" w:rsidR="0014427D" w:rsidRDefault="0014427D" w:rsidP="0014427D">
      <w:pPr>
        <w:rPr>
          <w:rFonts w:ascii="Times New Roman" w:hAnsi="Times New Roman" w:cs="Times New Roman"/>
        </w:rPr>
      </w:pPr>
      <w:r>
        <w:rPr>
          <w:rFonts w:ascii="Times New Roman" w:hAnsi="Times New Roman" w:cs="Times New Roman"/>
        </w:rPr>
        <w:t>Kim, Eunjung. “Heaven for disabled people: Nationalism and International Human Rights</w:t>
      </w:r>
      <w:r>
        <w:rPr>
          <w:rFonts w:ascii="Times New Roman" w:hAnsi="Times New Roman" w:cs="Times New Roman"/>
        </w:rPr>
        <w:tab/>
        <w:t xml:space="preserve">Imagery.” </w:t>
      </w:r>
      <w:r>
        <w:rPr>
          <w:rFonts w:ascii="Times New Roman" w:hAnsi="Times New Roman" w:cs="Times New Roman"/>
          <w:i/>
          <w:iCs/>
        </w:rPr>
        <w:t>Disability &amp; Society</w:t>
      </w:r>
      <w:r>
        <w:rPr>
          <w:rFonts w:ascii="Times New Roman" w:hAnsi="Times New Roman" w:cs="Times New Roman"/>
        </w:rPr>
        <w:t xml:space="preserve"> 26 (2011): 93-106.</w:t>
      </w:r>
    </w:p>
    <w:p w14:paraId="55F2A091" w14:textId="5806B08B" w:rsidR="00D71522" w:rsidRDefault="00D71522" w:rsidP="0014427D">
      <w:pPr>
        <w:rPr>
          <w:rFonts w:ascii="Times New Roman" w:hAnsi="Times New Roman" w:cs="Times New Roman"/>
        </w:rPr>
      </w:pPr>
    </w:p>
    <w:p w14:paraId="13AFA47B" w14:textId="7FDE66F0" w:rsidR="00D71522" w:rsidRDefault="00D71522" w:rsidP="0014427D">
      <w:pPr>
        <w:rPr>
          <w:rFonts w:ascii="Times New Roman" w:hAnsi="Times New Roman" w:cs="Times New Roman"/>
        </w:rPr>
      </w:pPr>
      <w:r>
        <w:rPr>
          <w:rFonts w:ascii="Times New Roman" w:hAnsi="Times New Roman" w:cs="Times New Roman"/>
        </w:rPr>
        <w:t xml:space="preserve">Hazeley, Josephine. “Profile: Female Rwandan killer Pauline Nyiramasuhuko.” </w:t>
      </w:r>
      <w:r>
        <w:rPr>
          <w:rFonts w:ascii="Times New Roman" w:hAnsi="Times New Roman" w:cs="Times New Roman"/>
          <w:i/>
          <w:iCs/>
        </w:rPr>
        <w:t>BBC</w:t>
      </w:r>
      <w:r>
        <w:rPr>
          <w:rFonts w:ascii="Times New Roman" w:hAnsi="Times New Roman" w:cs="Times New Roman"/>
        </w:rPr>
        <w:t>, June 24,</w:t>
      </w:r>
      <w:r>
        <w:rPr>
          <w:rFonts w:ascii="Times New Roman" w:hAnsi="Times New Roman" w:cs="Times New Roman"/>
        </w:rPr>
        <w:tab/>
        <w:t>2011</w:t>
      </w:r>
    </w:p>
    <w:p w14:paraId="12200132" w14:textId="687644BB" w:rsidR="00D71522" w:rsidRDefault="00D71522" w:rsidP="0014427D">
      <w:pPr>
        <w:rPr>
          <w:rFonts w:ascii="Times New Roman" w:hAnsi="Times New Roman" w:cs="Times New Roman"/>
        </w:rPr>
      </w:pPr>
      <w:r>
        <w:rPr>
          <w:rFonts w:ascii="Times New Roman" w:hAnsi="Times New Roman" w:cs="Times New Roman"/>
        </w:rPr>
        <w:tab/>
      </w:r>
      <w:hyperlink r:id="rId7" w:history="1">
        <w:r w:rsidRPr="00BC54BD">
          <w:rPr>
            <w:rStyle w:val="Hyperlink"/>
            <w:rFonts w:ascii="Times New Roman" w:hAnsi="Times New Roman" w:cs="Times New Roman"/>
          </w:rPr>
          <w:t>https://www.bbc.com/news/world-africa-13907693</w:t>
        </w:r>
      </w:hyperlink>
    </w:p>
    <w:p w14:paraId="1C379593" w14:textId="1B71E180" w:rsidR="000D5AC6" w:rsidRDefault="000D5AC6" w:rsidP="0014427D">
      <w:pPr>
        <w:rPr>
          <w:rFonts w:ascii="Times New Roman" w:hAnsi="Times New Roman" w:cs="Times New Roman"/>
        </w:rPr>
      </w:pPr>
    </w:p>
    <w:p w14:paraId="73919CCD" w14:textId="7FD0A3C0" w:rsidR="000D5AC6" w:rsidRPr="000D5AC6" w:rsidRDefault="000D5AC6" w:rsidP="000D5AC6">
      <w:pPr>
        <w:rPr>
          <w:rFonts w:ascii="Times New Roman" w:hAnsi="Times New Roman" w:cs="Times New Roman"/>
        </w:rPr>
      </w:pPr>
      <w:r w:rsidRPr="000D5AC6">
        <w:rPr>
          <w:rFonts w:ascii="Times New Roman" w:hAnsi="Times New Roman" w:cs="Times New Roman"/>
        </w:rPr>
        <w:t xml:space="preserve">Bouleanu, Anne. “The Rwandan school turning boys into feminists.” </w:t>
      </w:r>
      <w:r w:rsidRPr="000D5AC6">
        <w:rPr>
          <w:rFonts w:ascii="Times New Roman" w:hAnsi="Times New Roman" w:cs="Times New Roman"/>
          <w:i/>
          <w:iCs/>
        </w:rPr>
        <w:t>BBC</w:t>
      </w:r>
      <w:r w:rsidRPr="000D5AC6">
        <w:rPr>
          <w:rFonts w:ascii="Times New Roman" w:hAnsi="Times New Roman" w:cs="Times New Roman"/>
        </w:rPr>
        <w:t>, September 25, 2018</w:t>
      </w:r>
    </w:p>
    <w:p w14:paraId="06C6259A" w14:textId="2CD1B88E" w:rsidR="0014427D" w:rsidRPr="000C3BD2" w:rsidRDefault="00C6053E" w:rsidP="00D53885">
      <w:pPr>
        <w:ind w:firstLine="720"/>
        <w:rPr>
          <w:rFonts w:ascii="Times New Roman" w:hAnsi="Times New Roman" w:cs="Times New Roman"/>
        </w:rPr>
      </w:pPr>
      <w:hyperlink r:id="rId8" w:history="1">
        <w:r w:rsidR="000D5AC6" w:rsidRPr="00BC54BD">
          <w:rPr>
            <w:rStyle w:val="Hyperlink"/>
            <w:rFonts w:ascii="Times New Roman" w:hAnsi="Times New Roman" w:cs="Times New Roman"/>
          </w:rPr>
          <w:t>https://www.bbc.com/news/world-africa-45496335</w:t>
        </w:r>
      </w:hyperlink>
    </w:p>
    <w:sectPr w:rsidR="0014427D" w:rsidRPr="000C3BD2" w:rsidSect="00A92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3F763" w14:textId="77777777" w:rsidR="00C6053E" w:rsidRDefault="00C6053E" w:rsidP="000C3BD2">
      <w:r>
        <w:separator/>
      </w:r>
    </w:p>
  </w:endnote>
  <w:endnote w:type="continuationSeparator" w:id="0">
    <w:p w14:paraId="09E0DA4A" w14:textId="77777777" w:rsidR="00C6053E" w:rsidRDefault="00C6053E" w:rsidP="000C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39403" w14:textId="77777777" w:rsidR="00C6053E" w:rsidRDefault="00C6053E" w:rsidP="000C3BD2">
      <w:r>
        <w:separator/>
      </w:r>
    </w:p>
  </w:footnote>
  <w:footnote w:type="continuationSeparator" w:id="0">
    <w:p w14:paraId="1CCB132D" w14:textId="77777777" w:rsidR="00C6053E" w:rsidRDefault="00C6053E" w:rsidP="000C3BD2">
      <w:r>
        <w:continuationSeparator/>
      </w:r>
    </w:p>
  </w:footnote>
  <w:footnote w:id="1">
    <w:p w14:paraId="6531A1A2" w14:textId="75CBCD65" w:rsidR="009041B7" w:rsidRPr="006A757F" w:rsidRDefault="009041B7">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w:t>
      </w:r>
      <w:r w:rsidR="006A757F" w:rsidRPr="006A757F">
        <w:rPr>
          <w:rFonts w:ascii="Times New Roman" w:hAnsi="Times New Roman" w:cs="Times New Roman"/>
        </w:rPr>
        <w:t>Nicole Hogg, “Women’s participation in the Rwandan genocide: mothers or monsters?”</w:t>
      </w:r>
      <w:r w:rsidR="006A757F" w:rsidRPr="006A757F">
        <w:rPr>
          <w:rFonts w:ascii="Times New Roman" w:hAnsi="Times New Roman" w:cs="Times New Roman"/>
        </w:rPr>
        <w:tab/>
      </w:r>
      <w:r w:rsidR="006A757F" w:rsidRPr="006A757F">
        <w:rPr>
          <w:rFonts w:ascii="Times New Roman" w:hAnsi="Times New Roman" w:cs="Times New Roman"/>
          <w:i/>
          <w:iCs/>
        </w:rPr>
        <w:t>International Review of the Red Cross</w:t>
      </w:r>
      <w:r w:rsidR="006A757F" w:rsidRPr="006A757F">
        <w:rPr>
          <w:rFonts w:ascii="Times New Roman" w:hAnsi="Times New Roman" w:cs="Times New Roman"/>
        </w:rPr>
        <w:t xml:space="preserve"> 92 (2010): </w:t>
      </w:r>
      <w:r w:rsidRPr="006A757F">
        <w:rPr>
          <w:rFonts w:ascii="Times New Roman" w:hAnsi="Times New Roman" w:cs="Times New Roman"/>
        </w:rPr>
        <w:t>72</w:t>
      </w:r>
      <w:r w:rsidR="006A757F" w:rsidRPr="006A757F">
        <w:rPr>
          <w:rFonts w:ascii="Times New Roman" w:hAnsi="Times New Roman" w:cs="Times New Roman"/>
        </w:rPr>
        <w:t>.</w:t>
      </w:r>
    </w:p>
  </w:footnote>
  <w:footnote w:id="2">
    <w:p w14:paraId="5F4332F4" w14:textId="6CA10780" w:rsidR="00D35EF3" w:rsidRPr="006A757F" w:rsidRDefault="00D35EF3">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w:t>
      </w:r>
      <w:r w:rsidR="006A757F" w:rsidRPr="006A757F">
        <w:rPr>
          <w:rFonts w:ascii="Times New Roman" w:hAnsi="Times New Roman" w:cs="Times New Roman"/>
        </w:rPr>
        <w:t xml:space="preserve">Maggie </w:t>
      </w:r>
      <w:r w:rsidRPr="006A757F">
        <w:rPr>
          <w:rFonts w:ascii="Times New Roman" w:hAnsi="Times New Roman" w:cs="Times New Roman"/>
        </w:rPr>
        <w:t>Zraly</w:t>
      </w:r>
      <w:r w:rsidR="006A757F" w:rsidRPr="006A757F">
        <w:rPr>
          <w:rFonts w:ascii="Times New Roman" w:hAnsi="Times New Roman" w:cs="Times New Roman"/>
        </w:rPr>
        <w:t>, Sarah E.</w:t>
      </w:r>
      <w:r w:rsidRPr="006A757F">
        <w:rPr>
          <w:rFonts w:ascii="Times New Roman" w:hAnsi="Times New Roman" w:cs="Times New Roman"/>
        </w:rPr>
        <w:t xml:space="preserve"> Rubin</w:t>
      </w:r>
      <w:r w:rsidR="006A757F" w:rsidRPr="006A757F">
        <w:rPr>
          <w:rFonts w:ascii="Times New Roman" w:hAnsi="Times New Roman" w:cs="Times New Roman"/>
        </w:rPr>
        <w:t xml:space="preserve"> &amp; Donatilla</w:t>
      </w:r>
      <w:r w:rsidRPr="006A757F">
        <w:rPr>
          <w:rFonts w:ascii="Times New Roman" w:hAnsi="Times New Roman" w:cs="Times New Roman"/>
        </w:rPr>
        <w:t xml:space="preserve"> Mukamana</w:t>
      </w:r>
      <w:r w:rsidR="006A757F" w:rsidRPr="006A757F">
        <w:rPr>
          <w:rFonts w:ascii="Times New Roman" w:hAnsi="Times New Roman" w:cs="Times New Roman"/>
        </w:rPr>
        <w:t xml:space="preserve">, “Motherhood and Resilience among Rwandan Genocide-Rape Survivors.” </w:t>
      </w:r>
      <w:r w:rsidR="006A757F" w:rsidRPr="006A757F">
        <w:rPr>
          <w:rFonts w:ascii="Times New Roman" w:hAnsi="Times New Roman" w:cs="Times New Roman"/>
          <w:i/>
          <w:iCs/>
        </w:rPr>
        <w:t>Ethos</w:t>
      </w:r>
      <w:r w:rsidR="006A757F" w:rsidRPr="006A757F">
        <w:rPr>
          <w:rFonts w:ascii="Times New Roman" w:hAnsi="Times New Roman" w:cs="Times New Roman"/>
        </w:rPr>
        <w:t xml:space="preserve"> 41 (2013):</w:t>
      </w:r>
      <w:r w:rsidRPr="006A757F">
        <w:rPr>
          <w:rFonts w:ascii="Times New Roman" w:hAnsi="Times New Roman" w:cs="Times New Roman"/>
        </w:rPr>
        <w:t xml:space="preserve"> 412</w:t>
      </w:r>
      <w:r w:rsidR="006A757F" w:rsidRPr="006A757F">
        <w:rPr>
          <w:rFonts w:ascii="Times New Roman" w:hAnsi="Times New Roman" w:cs="Times New Roman"/>
        </w:rPr>
        <w:t>.</w:t>
      </w:r>
    </w:p>
  </w:footnote>
  <w:footnote w:id="3">
    <w:p w14:paraId="4C26DEA0" w14:textId="45CC70D7" w:rsidR="00FF7B4F" w:rsidRPr="006A757F" w:rsidRDefault="00FF7B4F">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Ibid</w:t>
      </w:r>
      <w:r w:rsidR="00466C78" w:rsidRPr="006A757F">
        <w:rPr>
          <w:rFonts w:ascii="Times New Roman" w:hAnsi="Times New Roman" w:cs="Times New Roman"/>
        </w:rPr>
        <w:t xml:space="preserve"> 413</w:t>
      </w:r>
      <w:r w:rsidR="00410766">
        <w:rPr>
          <w:rFonts w:ascii="Times New Roman" w:hAnsi="Times New Roman" w:cs="Times New Roman"/>
        </w:rPr>
        <w:t>.</w:t>
      </w:r>
    </w:p>
  </w:footnote>
  <w:footnote w:id="4">
    <w:p w14:paraId="6C6CE8EE" w14:textId="4CF889D0" w:rsidR="009041B7" w:rsidRPr="006A757F" w:rsidRDefault="009041B7">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Hogg</w:t>
      </w:r>
      <w:r w:rsidR="006A757F" w:rsidRPr="006A757F">
        <w:rPr>
          <w:rFonts w:ascii="Times New Roman" w:hAnsi="Times New Roman" w:cs="Times New Roman"/>
        </w:rPr>
        <w:t xml:space="preserve"> “Women’s participation in the Rwandan genocide: mothers or monsters?”</w:t>
      </w:r>
      <w:r w:rsidRPr="006A757F">
        <w:rPr>
          <w:rFonts w:ascii="Times New Roman" w:hAnsi="Times New Roman" w:cs="Times New Roman"/>
        </w:rPr>
        <w:t xml:space="preserve"> 74</w:t>
      </w:r>
      <w:r w:rsidR="006A757F" w:rsidRPr="006A757F">
        <w:rPr>
          <w:rFonts w:ascii="Times New Roman" w:hAnsi="Times New Roman" w:cs="Times New Roman"/>
        </w:rPr>
        <w:t>.</w:t>
      </w:r>
    </w:p>
  </w:footnote>
  <w:footnote w:id="5">
    <w:p w14:paraId="1413FFE1" w14:textId="015F7306" w:rsidR="00341C8A" w:rsidRPr="00BA4296" w:rsidRDefault="00341C8A" w:rsidP="00D71522">
      <w:pPr>
        <w:rPr>
          <w:rFonts w:ascii="Times New Roman" w:hAnsi="Times New Roman" w:cs="Times New Roman"/>
        </w:rPr>
      </w:pPr>
      <w:r w:rsidRPr="00BA4296">
        <w:rPr>
          <w:rStyle w:val="FootnoteReference"/>
          <w:rFonts w:ascii="Times New Roman" w:hAnsi="Times New Roman" w:cs="Times New Roman"/>
        </w:rPr>
        <w:footnoteRef/>
      </w:r>
      <w:r w:rsidR="00D71522">
        <w:rPr>
          <w:rFonts w:ascii="Times New Roman" w:hAnsi="Times New Roman" w:cs="Times New Roman"/>
        </w:rPr>
        <w:t xml:space="preserve"> </w:t>
      </w:r>
      <w:r w:rsidR="00D71522" w:rsidRPr="00D71522">
        <w:rPr>
          <w:rFonts w:ascii="Times New Roman" w:hAnsi="Times New Roman" w:cs="Times New Roman"/>
          <w:sz w:val="20"/>
          <w:szCs w:val="20"/>
        </w:rPr>
        <w:t xml:space="preserve">Josephine Hazeley, “Profile: Female Rwandan killer Pauline Nyiramasuhuko.” </w:t>
      </w:r>
      <w:r w:rsidR="00D71522" w:rsidRPr="00D71522">
        <w:rPr>
          <w:rFonts w:ascii="Times New Roman" w:hAnsi="Times New Roman" w:cs="Times New Roman"/>
          <w:i/>
          <w:iCs/>
          <w:sz w:val="20"/>
          <w:szCs w:val="20"/>
        </w:rPr>
        <w:t>BBC</w:t>
      </w:r>
      <w:r w:rsidR="00D71522" w:rsidRPr="00D71522">
        <w:rPr>
          <w:rFonts w:ascii="Times New Roman" w:hAnsi="Times New Roman" w:cs="Times New Roman"/>
          <w:sz w:val="20"/>
          <w:szCs w:val="20"/>
        </w:rPr>
        <w:t xml:space="preserve">, June 24, 2011 </w:t>
      </w:r>
      <w:r w:rsidRPr="00D71522">
        <w:rPr>
          <w:rFonts w:ascii="Times New Roman" w:hAnsi="Times New Roman" w:cs="Times New Roman"/>
          <w:sz w:val="20"/>
          <w:szCs w:val="20"/>
        </w:rPr>
        <w:t>https://www.bbc.com/news/world-africa-13907693</w:t>
      </w:r>
    </w:p>
  </w:footnote>
  <w:footnote w:id="6">
    <w:p w14:paraId="17E845CB" w14:textId="6AF62E69" w:rsidR="00466C78" w:rsidRPr="00BA4296" w:rsidRDefault="00466C78">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6A757F" w:rsidRPr="00BA4296">
        <w:rPr>
          <w:rFonts w:ascii="Times New Roman" w:hAnsi="Times New Roman" w:cs="Times New Roman"/>
        </w:rPr>
        <w:t xml:space="preserve">Hogg “Women’s participation in the Rwandan genocide: mothers or monsters?” </w:t>
      </w:r>
      <w:r w:rsidRPr="00BA4296">
        <w:rPr>
          <w:rFonts w:ascii="Times New Roman" w:hAnsi="Times New Roman" w:cs="Times New Roman"/>
        </w:rPr>
        <w:t>91</w:t>
      </w:r>
      <w:r w:rsidR="00410766">
        <w:rPr>
          <w:rFonts w:ascii="Times New Roman" w:hAnsi="Times New Roman" w:cs="Times New Roman"/>
        </w:rPr>
        <w:t>.</w:t>
      </w:r>
    </w:p>
  </w:footnote>
  <w:footnote w:id="7">
    <w:p w14:paraId="22BF6962" w14:textId="3EDF5ADA" w:rsidR="00770E16" w:rsidRDefault="00770E16">
      <w:pPr>
        <w:pStyle w:val="FootnoteText"/>
      </w:pPr>
      <w:r>
        <w:rPr>
          <w:rStyle w:val="FootnoteReference"/>
        </w:rPr>
        <w:footnoteRef/>
      </w:r>
      <w:r>
        <w:t xml:space="preserve"> </w:t>
      </w:r>
      <w:proofErr w:type="spellStart"/>
      <w:r w:rsidRPr="00D71522">
        <w:rPr>
          <w:rFonts w:ascii="Times New Roman" w:hAnsi="Times New Roman" w:cs="Times New Roman"/>
        </w:rPr>
        <w:t>Hazeley</w:t>
      </w:r>
      <w:proofErr w:type="spellEnd"/>
      <w:r>
        <w:rPr>
          <w:rFonts w:ascii="Times New Roman" w:hAnsi="Times New Roman" w:cs="Times New Roman"/>
        </w:rPr>
        <w:t xml:space="preserve">, </w:t>
      </w:r>
      <w:r w:rsidRPr="00D71522">
        <w:rPr>
          <w:rFonts w:ascii="Times New Roman" w:hAnsi="Times New Roman" w:cs="Times New Roman"/>
        </w:rPr>
        <w:t xml:space="preserve">“Profile: Female Rwandan killer Pauline </w:t>
      </w:r>
      <w:proofErr w:type="spellStart"/>
      <w:r w:rsidRPr="00D71522">
        <w:rPr>
          <w:rFonts w:ascii="Times New Roman" w:hAnsi="Times New Roman" w:cs="Times New Roman"/>
        </w:rPr>
        <w:t>Nyiramasuhuko</w:t>
      </w:r>
      <w:proofErr w:type="spellEnd"/>
      <w:r w:rsidRPr="00D71522">
        <w:rPr>
          <w:rFonts w:ascii="Times New Roman" w:hAnsi="Times New Roman" w:cs="Times New Roman"/>
        </w:rPr>
        <w:t>.”</w:t>
      </w:r>
    </w:p>
  </w:footnote>
  <w:footnote w:id="8">
    <w:p w14:paraId="60A312FB" w14:textId="1BD8E5D7" w:rsidR="0014427D" w:rsidRPr="00BA4296" w:rsidRDefault="0014427D">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proofErr w:type="spellStart"/>
      <w:r w:rsidR="00BA4296" w:rsidRPr="00BA4296">
        <w:rPr>
          <w:rFonts w:ascii="Times New Roman" w:hAnsi="Times New Roman" w:cs="Times New Roman"/>
        </w:rPr>
        <w:t>Catrien</w:t>
      </w:r>
      <w:proofErr w:type="spellEnd"/>
      <w:r w:rsidR="00BA4296" w:rsidRPr="00BA4296">
        <w:rPr>
          <w:rFonts w:ascii="Times New Roman" w:hAnsi="Times New Roman" w:cs="Times New Roman"/>
        </w:rPr>
        <w:t xml:space="preserve"> </w:t>
      </w:r>
      <w:proofErr w:type="spellStart"/>
      <w:r w:rsidR="00BA4296" w:rsidRPr="00BA4296">
        <w:rPr>
          <w:rFonts w:ascii="Times New Roman" w:hAnsi="Times New Roman" w:cs="Times New Roman"/>
        </w:rPr>
        <w:t>Bijleveld</w:t>
      </w:r>
      <w:proofErr w:type="spellEnd"/>
      <w:r w:rsidR="00BA4296" w:rsidRPr="00BA4296">
        <w:rPr>
          <w:rFonts w:ascii="Times New Roman" w:hAnsi="Times New Roman" w:cs="Times New Roman"/>
        </w:rPr>
        <w:t xml:space="preserve">, </w:t>
      </w:r>
      <w:proofErr w:type="spellStart"/>
      <w:r w:rsidR="00BA4296" w:rsidRPr="00BA4296">
        <w:rPr>
          <w:rFonts w:ascii="Times New Roman" w:hAnsi="Times New Roman" w:cs="Times New Roman"/>
        </w:rPr>
        <w:t>Aafke</w:t>
      </w:r>
      <w:proofErr w:type="spellEnd"/>
      <w:r w:rsidR="00BA4296" w:rsidRPr="00BA4296">
        <w:rPr>
          <w:rFonts w:ascii="Times New Roman" w:hAnsi="Times New Roman" w:cs="Times New Roman"/>
        </w:rPr>
        <w:t xml:space="preserve"> </w:t>
      </w:r>
      <w:proofErr w:type="spellStart"/>
      <w:r w:rsidR="00BA4296" w:rsidRPr="00BA4296">
        <w:rPr>
          <w:rFonts w:ascii="Times New Roman" w:hAnsi="Times New Roman" w:cs="Times New Roman"/>
        </w:rPr>
        <w:t>Morssinkhof</w:t>
      </w:r>
      <w:proofErr w:type="spellEnd"/>
      <w:r w:rsidR="00BA4296" w:rsidRPr="00BA4296">
        <w:rPr>
          <w:rFonts w:ascii="Times New Roman" w:hAnsi="Times New Roman" w:cs="Times New Roman"/>
        </w:rPr>
        <w:t xml:space="preserve"> &amp; Alette Smeulers, “Counting the Countless: Rape Victimization During the Rwandan Genocide.” </w:t>
      </w:r>
      <w:r w:rsidR="00BA4296" w:rsidRPr="00BA4296">
        <w:rPr>
          <w:rFonts w:ascii="Times New Roman" w:hAnsi="Times New Roman" w:cs="Times New Roman"/>
          <w:i/>
          <w:iCs/>
        </w:rPr>
        <w:t>International Criminal Justice Review</w:t>
      </w:r>
      <w:r w:rsidR="00BA4296" w:rsidRPr="00BA4296">
        <w:rPr>
          <w:rFonts w:ascii="Times New Roman" w:hAnsi="Times New Roman" w:cs="Times New Roman"/>
        </w:rPr>
        <w:t xml:space="preserve"> 19 (2009): 216</w:t>
      </w:r>
      <w:r w:rsidR="00410766">
        <w:rPr>
          <w:rFonts w:ascii="Times New Roman" w:hAnsi="Times New Roman" w:cs="Times New Roman"/>
        </w:rPr>
        <w:t>.</w:t>
      </w:r>
    </w:p>
  </w:footnote>
  <w:footnote w:id="9">
    <w:p w14:paraId="5D4E732B" w14:textId="590D6E15" w:rsidR="00CE47D8" w:rsidRPr="00BA4296" w:rsidRDefault="00CE47D8">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192A7B" w:rsidRPr="00BA4296">
        <w:rPr>
          <w:rFonts w:ascii="Times New Roman" w:hAnsi="Times New Roman" w:cs="Times New Roman"/>
        </w:rPr>
        <w:t xml:space="preserve">Christopher W. Mullins, “Rape during the 1994 Rwandan Genocide.” </w:t>
      </w:r>
      <w:r w:rsidR="00192A7B" w:rsidRPr="00BA4296">
        <w:rPr>
          <w:rFonts w:ascii="Times New Roman" w:hAnsi="Times New Roman" w:cs="Times New Roman"/>
          <w:i/>
          <w:iCs/>
        </w:rPr>
        <w:t>The British Journal of Criminology</w:t>
      </w:r>
      <w:r w:rsidR="00192A7B" w:rsidRPr="00BA4296">
        <w:rPr>
          <w:rFonts w:ascii="Times New Roman" w:hAnsi="Times New Roman" w:cs="Times New Roman"/>
        </w:rPr>
        <w:t xml:space="preserve"> 49 (2009): </w:t>
      </w:r>
      <w:r w:rsidRPr="00BA4296">
        <w:rPr>
          <w:rFonts w:ascii="Times New Roman" w:hAnsi="Times New Roman" w:cs="Times New Roman"/>
        </w:rPr>
        <w:t>726-728</w:t>
      </w:r>
      <w:r w:rsidR="00192A7B">
        <w:rPr>
          <w:rFonts w:ascii="Times New Roman" w:hAnsi="Times New Roman" w:cs="Times New Roman"/>
        </w:rPr>
        <w:t>.</w:t>
      </w:r>
    </w:p>
  </w:footnote>
  <w:footnote w:id="10">
    <w:p w14:paraId="14C89495" w14:textId="73450DF7" w:rsidR="00322E42" w:rsidRPr="00BA4296" w:rsidRDefault="00322E42">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Ibid 728-9</w:t>
      </w:r>
      <w:r w:rsidR="00192A7B">
        <w:rPr>
          <w:rFonts w:ascii="Times New Roman" w:hAnsi="Times New Roman" w:cs="Times New Roman"/>
        </w:rPr>
        <w:t>.</w:t>
      </w:r>
    </w:p>
  </w:footnote>
  <w:footnote w:id="11">
    <w:p w14:paraId="03650A46" w14:textId="4B9B31F8" w:rsidR="00A6762D" w:rsidRPr="00BA4296" w:rsidRDefault="00A6762D">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192A7B">
        <w:rPr>
          <w:rFonts w:ascii="Times New Roman" w:hAnsi="Times New Roman" w:cs="Times New Roman"/>
        </w:rPr>
        <w:t xml:space="preserve">Lauren </w:t>
      </w:r>
      <w:r w:rsidRPr="00BA4296">
        <w:rPr>
          <w:rFonts w:ascii="Times New Roman" w:hAnsi="Times New Roman" w:cs="Times New Roman"/>
        </w:rPr>
        <w:t>Wilcox</w:t>
      </w:r>
      <w:r w:rsidR="00192A7B">
        <w:rPr>
          <w:rFonts w:ascii="Times New Roman" w:hAnsi="Times New Roman" w:cs="Times New Roman"/>
        </w:rPr>
        <w:t xml:space="preserve">, “Gendering the Cult of the Offensive.” </w:t>
      </w:r>
      <w:r w:rsidR="00192A7B">
        <w:rPr>
          <w:rFonts w:ascii="Times New Roman" w:hAnsi="Times New Roman" w:cs="Times New Roman"/>
          <w:i/>
          <w:iCs/>
        </w:rPr>
        <w:t>Security Studies</w:t>
      </w:r>
      <w:r w:rsidR="00192A7B">
        <w:rPr>
          <w:rFonts w:ascii="Times New Roman" w:hAnsi="Times New Roman" w:cs="Times New Roman"/>
        </w:rPr>
        <w:t xml:space="preserve"> 18 (2009):</w:t>
      </w:r>
      <w:r w:rsidRPr="00BA4296">
        <w:rPr>
          <w:rFonts w:ascii="Times New Roman" w:hAnsi="Times New Roman" w:cs="Times New Roman"/>
        </w:rPr>
        <w:t xml:space="preserve"> 232</w:t>
      </w:r>
      <w:r w:rsidR="00410766">
        <w:rPr>
          <w:rFonts w:ascii="Times New Roman" w:hAnsi="Times New Roman" w:cs="Times New Roman"/>
        </w:rPr>
        <w:t>.</w:t>
      </w:r>
    </w:p>
  </w:footnote>
  <w:footnote w:id="12">
    <w:p w14:paraId="118496F3" w14:textId="37391AB8" w:rsidR="003200CD" w:rsidRPr="00BA4296" w:rsidRDefault="003200CD">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Ibid 233</w:t>
      </w:r>
      <w:r w:rsidR="00192A7B">
        <w:rPr>
          <w:rFonts w:ascii="Times New Roman" w:hAnsi="Times New Roman" w:cs="Times New Roman"/>
        </w:rPr>
        <w:t>.</w:t>
      </w:r>
    </w:p>
  </w:footnote>
  <w:footnote w:id="13">
    <w:p w14:paraId="42C2302B" w14:textId="05F31BB6" w:rsidR="00027EE9" w:rsidRDefault="00027EE9">
      <w:pPr>
        <w:pStyle w:val="FootnoteText"/>
      </w:pPr>
      <w:r w:rsidRPr="00BA4296">
        <w:rPr>
          <w:rStyle w:val="FootnoteReference"/>
          <w:rFonts w:ascii="Times New Roman" w:hAnsi="Times New Roman" w:cs="Times New Roman"/>
        </w:rPr>
        <w:footnoteRef/>
      </w:r>
      <w:r w:rsidRPr="00BA4296">
        <w:rPr>
          <w:rFonts w:ascii="Times New Roman" w:hAnsi="Times New Roman" w:cs="Times New Roman"/>
        </w:rPr>
        <w:t xml:space="preserve"> Ibid</w:t>
      </w:r>
      <w:r w:rsidR="00192A7B">
        <w:rPr>
          <w:rFonts w:ascii="Times New Roman" w:hAnsi="Times New Roman" w:cs="Times New Roman"/>
        </w:rPr>
        <w:t>.</w:t>
      </w:r>
    </w:p>
  </w:footnote>
  <w:footnote w:id="14">
    <w:p w14:paraId="7FD831E4" w14:textId="6440F28B" w:rsidR="003C6E39" w:rsidRPr="00BA4296" w:rsidRDefault="003C6E39" w:rsidP="003C6E39">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D71522">
        <w:rPr>
          <w:rFonts w:ascii="Times New Roman" w:hAnsi="Times New Roman" w:cs="Times New Roman"/>
        </w:rPr>
        <w:t xml:space="preserve">Kathleen M. </w:t>
      </w:r>
      <w:r w:rsidRPr="00BA4296">
        <w:rPr>
          <w:rFonts w:ascii="Times New Roman" w:hAnsi="Times New Roman" w:cs="Times New Roman"/>
        </w:rPr>
        <w:t>Weigert</w:t>
      </w:r>
      <w:r w:rsidR="00D71522">
        <w:rPr>
          <w:rFonts w:ascii="Times New Roman" w:hAnsi="Times New Roman" w:cs="Times New Roman"/>
        </w:rPr>
        <w:t xml:space="preserve">, “Structural Violence.” In </w:t>
      </w:r>
      <w:r w:rsidR="00D71522">
        <w:rPr>
          <w:rFonts w:ascii="Times New Roman" w:hAnsi="Times New Roman" w:cs="Times New Roman"/>
          <w:i/>
          <w:iCs/>
        </w:rPr>
        <w:t>Stress of War, Conflict and Disaster</w:t>
      </w:r>
      <w:r w:rsidR="00D71522">
        <w:rPr>
          <w:rFonts w:ascii="Times New Roman" w:hAnsi="Times New Roman" w:cs="Times New Roman"/>
        </w:rPr>
        <w:t>:</w:t>
      </w:r>
      <w:r w:rsidRPr="00BA4296">
        <w:rPr>
          <w:rFonts w:ascii="Times New Roman" w:hAnsi="Times New Roman" w:cs="Times New Roman"/>
        </w:rPr>
        <w:t xml:space="preserve"> 126</w:t>
      </w:r>
      <w:r w:rsidR="00D71522">
        <w:rPr>
          <w:rFonts w:ascii="Times New Roman" w:hAnsi="Times New Roman" w:cs="Times New Roman"/>
        </w:rPr>
        <w:t>.</w:t>
      </w:r>
    </w:p>
  </w:footnote>
  <w:footnote w:id="15">
    <w:p w14:paraId="65494F7F" w14:textId="4DE0FEC9" w:rsidR="00152916" w:rsidRDefault="00152916">
      <w:pPr>
        <w:pStyle w:val="FootnoteText"/>
      </w:pPr>
      <w:r w:rsidRPr="00410766">
        <w:rPr>
          <w:rStyle w:val="FootnoteReference"/>
          <w:rFonts w:ascii="Times New Roman" w:hAnsi="Times New Roman" w:cs="Times New Roman"/>
        </w:rPr>
        <w:footnoteRef/>
      </w:r>
      <w:r w:rsidRPr="00410766">
        <w:rPr>
          <w:rFonts w:ascii="Times New Roman" w:hAnsi="Times New Roman" w:cs="Times New Roman"/>
        </w:rPr>
        <w:t xml:space="preserve"> </w:t>
      </w:r>
      <w:proofErr w:type="spellStart"/>
      <w:r w:rsidRPr="00410766">
        <w:rPr>
          <w:rFonts w:ascii="Times New Roman" w:hAnsi="Times New Roman" w:cs="Times New Roman"/>
        </w:rPr>
        <w:t>Hakan</w:t>
      </w:r>
      <w:proofErr w:type="spellEnd"/>
      <w:r>
        <w:rPr>
          <w:rFonts w:ascii="Times New Roman" w:hAnsi="Times New Roman" w:cs="Times New Roman"/>
        </w:rPr>
        <w:t xml:space="preserve"> </w:t>
      </w:r>
      <w:proofErr w:type="spellStart"/>
      <w:r>
        <w:rPr>
          <w:rFonts w:ascii="Times New Roman" w:hAnsi="Times New Roman" w:cs="Times New Roman"/>
        </w:rPr>
        <w:t>Seckinelgin</w:t>
      </w:r>
      <w:proofErr w:type="spellEnd"/>
      <w:r>
        <w:rPr>
          <w:rFonts w:ascii="Times New Roman" w:hAnsi="Times New Roman" w:cs="Times New Roman"/>
        </w:rPr>
        <w:t xml:space="preserve">, Joseph </w:t>
      </w:r>
      <w:proofErr w:type="spellStart"/>
      <w:r>
        <w:rPr>
          <w:rFonts w:ascii="Times New Roman" w:hAnsi="Times New Roman" w:cs="Times New Roman"/>
        </w:rPr>
        <w:t>Bigirumwami</w:t>
      </w:r>
      <w:proofErr w:type="spellEnd"/>
      <w:r>
        <w:rPr>
          <w:rFonts w:ascii="Times New Roman" w:hAnsi="Times New Roman" w:cs="Times New Roman"/>
        </w:rPr>
        <w:t xml:space="preserve"> &amp; Jill Morris, “Securitization of HIV/AIDS in Context: Gendered Vulnerability in Burundi.” </w:t>
      </w:r>
      <w:r>
        <w:rPr>
          <w:rFonts w:ascii="Times New Roman" w:hAnsi="Times New Roman" w:cs="Times New Roman"/>
          <w:i/>
          <w:iCs/>
        </w:rPr>
        <w:t xml:space="preserve">Security Dialogue </w:t>
      </w:r>
      <w:r>
        <w:rPr>
          <w:rFonts w:ascii="Times New Roman" w:hAnsi="Times New Roman" w:cs="Times New Roman"/>
        </w:rPr>
        <w:t>41(2010): 526</w:t>
      </w:r>
      <w:r w:rsidR="00410766">
        <w:rPr>
          <w:rFonts w:ascii="Times New Roman" w:hAnsi="Times New Roman" w:cs="Times New Roman"/>
        </w:rPr>
        <w:t>.</w:t>
      </w:r>
    </w:p>
  </w:footnote>
  <w:footnote w:id="16">
    <w:p w14:paraId="23FEE59A" w14:textId="7C448D7C" w:rsidR="003C6E39" w:rsidRPr="00BA4296" w:rsidRDefault="003C6E39" w:rsidP="003C6E39">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152916">
        <w:rPr>
          <w:rFonts w:ascii="Times New Roman" w:hAnsi="Times New Roman" w:cs="Times New Roman"/>
        </w:rPr>
        <w:t xml:space="preserve">Ibid </w:t>
      </w:r>
      <w:r w:rsidR="00D71522">
        <w:rPr>
          <w:rFonts w:ascii="Times New Roman" w:hAnsi="Times New Roman" w:cs="Times New Roman"/>
        </w:rPr>
        <w:t>525</w:t>
      </w:r>
      <w:r w:rsidR="00152916">
        <w:rPr>
          <w:rFonts w:ascii="Times New Roman" w:hAnsi="Times New Roman" w:cs="Times New Roman"/>
        </w:rPr>
        <w:t>.</w:t>
      </w:r>
    </w:p>
  </w:footnote>
  <w:footnote w:id="17">
    <w:p w14:paraId="04BAFC79" w14:textId="7351A6AA" w:rsidR="003C6E39" w:rsidRPr="00BA4296" w:rsidRDefault="003C6E39" w:rsidP="003C6E39">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Ibid 528</w:t>
      </w:r>
      <w:r w:rsidR="00192A7B">
        <w:rPr>
          <w:rFonts w:ascii="Times New Roman" w:hAnsi="Times New Roman" w:cs="Times New Roman"/>
        </w:rPr>
        <w:t>.</w:t>
      </w:r>
    </w:p>
  </w:footnote>
  <w:footnote w:id="18">
    <w:p w14:paraId="147451ED" w14:textId="2F8654F3" w:rsidR="003C6E39" w:rsidRPr="00BA4296" w:rsidRDefault="003C6E39" w:rsidP="003C6E39">
      <w:pPr>
        <w:pStyle w:val="FootnoteText"/>
        <w:rPr>
          <w:rFonts w:ascii="Times New Roman" w:hAnsi="Times New Roman" w:cs="Times New Roman"/>
        </w:rPr>
      </w:pPr>
      <w:r w:rsidRPr="00BA4296">
        <w:rPr>
          <w:rStyle w:val="FootnoteReference"/>
          <w:rFonts w:ascii="Times New Roman" w:hAnsi="Times New Roman" w:cs="Times New Roman"/>
        </w:rPr>
        <w:footnoteRef/>
      </w:r>
      <w:r w:rsidR="00BA4296" w:rsidRPr="00BA4296">
        <w:rPr>
          <w:rFonts w:ascii="Times New Roman" w:hAnsi="Times New Roman" w:cs="Times New Roman"/>
        </w:rPr>
        <w:t xml:space="preserve"> </w:t>
      </w:r>
      <w:r w:rsidRPr="00BA4296">
        <w:rPr>
          <w:rFonts w:ascii="Times New Roman" w:hAnsi="Times New Roman" w:cs="Times New Roman"/>
        </w:rPr>
        <w:t>Mullins</w:t>
      </w:r>
      <w:r w:rsidR="00BA4296" w:rsidRPr="00BA4296">
        <w:rPr>
          <w:rFonts w:ascii="Times New Roman" w:hAnsi="Times New Roman" w:cs="Times New Roman"/>
        </w:rPr>
        <w:t>, “Rape during the 1994 Rwandan Genocide.”</w:t>
      </w:r>
      <w:r w:rsidR="00192A7B">
        <w:rPr>
          <w:rFonts w:ascii="Times New Roman" w:hAnsi="Times New Roman" w:cs="Times New Roman"/>
        </w:rPr>
        <w:t xml:space="preserve">: </w:t>
      </w:r>
      <w:r w:rsidRPr="00BA4296">
        <w:rPr>
          <w:rFonts w:ascii="Times New Roman" w:hAnsi="Times New Roman" w:cs="Times New Roman"/>
        </w:rPr>
        <w:t>72</w:t>
      </w:r>
      <w:r w:rsidR="00192A7B">
        <w:rPr>
          <w:rFonts w:ascii="Times New Roman" w:hAnsi="Times New Roman" w:cs="Times New Roman"/>
        </w:rPr>
        <w:t>7</w:t>
      </w:r>
      <w:r w:rsidRPr="00BA4296">
        <w:rPr>
          <w:rFonts w:ascii="Times New Roman" w:hAnsi="Times New Roman" w:cs="Times New Roman"/>
        </w:rPr>
        <w:t>-8</w:t>
      </w:r>
      <w:r w:rsidR="00192A7B">
        <w:rPr>
          <w:rFonts w:ascii="Times New Roman" w:hAnsi="Times New Roman" w:cs="Times New Roman"/>
        </w:rPr>
        <w:t>.</w:t>
      </w:r>
    </w:p>
  </w:footnote>
  <w:footnote w:id="19">
    <w:p w14:paraId="63531B46" w14:textId="4F75BFF3" w:rsidR="00122E89" w:rsidRPr="00BA4296" w:rsidRDefault="00122E89">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proofErr w:type="spellStart"/>
      <w:r w:rsidRPr="00BA4296">
        <w:rPr>
          <w:rFonts w:ascii="Times New Roman" w:hAnsi="Times New Roman" w:cs="Times New Roman"/>
        </w:rPr>
        <w:t>Zraly</w:t>
      </w:r>
      <w:proofErr w:type="spellEnd"/>
      <w:r w:rsidR="006A757F" w:rsidRPr="00BA4296">
        <w:rPr>
          <w:rFonts w:ascii="Times New Roman" w:hAnsi="Times New Roman" w:cs="Times New Roman"/>
        </w:rPr>
        <w:t>,</w:t>
      </w:r>
      <w:r w:rsidRPr="00BA4296">
        <w:rPr>
          <w:rFonts w:ascii="Times New Roman" w:hAnsi="Times New Roman" w:cs="Times New Roman"/>
        </w:rPr>
        <w:t xml:space="preserve"> </w:t>
      </w:r>
      <w:r w:rsidR="006A757F" w:rsidRPr="00BA4296">
        <w:rPr>
          <w:rFonts w:ascii="Times New Roman" w:hAnsi="Times New Roman" w:cs="Times New Roman"/>
        </w:rPr>
        <w:t>R</w:t>
      </w:r>
      <w:r w:rsidRPr="00BA4296">
        <w:rPr>
          <w:rFonts w:ascii="Times New Roman" w:hAnsi="Times New Roman" w:cs="Times New Roman"/>
        </w:rPr>
        <w:t xml:space="preserve">ubin </w:t>
      </w:r>
      <w:r w:rsidR="006A757F" w:rsidRPr="00BA4296">
        <w:rPr>
          <w:rFonts w:ascii="Times New Roman" w:hAnsi="Times New Roman" w:cs="Times New Roman"/>
        </w:rPr>
        <w:t xml:space="preserve"> &amp; </w:t>
      </w:r>
      <w:proofErr w:type="spellStart"/>
      <w:r w:rsidR="006A757F" w:rsidRPr="00BA4296">
        <w:rPr>
          <w:rFonts w:ascii="Times New Roman" w:hAnsi="Times New Roman" w:cs="Times New Roman"/>
        </w:rPr>
        <w:t>M</w:t>
      </w:r>
      <w:r w:rsidRPr="00BA4296">
        <w:rPr>
          <w:rFonts w:ascii="Times New Roman" w:hAnsi="Times New Roman" w:cs="Times New Roman"/>
        </w:rPr>
        <w:t>ukamana</w:t>
      </w:r>
      <w:proofErr w:type="spellEnd"/>
      <w:r w:rsidRPr="00BA4296">
        <w:rPr>
          <w:rFonts w:ascii="Times New Roman" w:hAnsi="Times New Roman" w:cs="Times New Roman"/>
        </w:rPr>
        <w:t xml:space="preserve"> </w:t>
      </w:r>
      <w:r w:rsidR="006A757F" w:rsidRPr="00BA4296">
        <w:rPr>
          <w:rFonts w:ascii="Times New Roman" w:hAnsi="Times New Roman" w:cs="Times New Roman"/>
        </w:rPr>
        <w:t xml:space="preserve">“Motherhood and Resilience among Rwandan Genocide-Rape Survivors.”: </w:t>
      </w:r>
      <w:r w:rsidRPr="00BA4296">
        <w:rPr>
          <w:rFonts w:ascii="Times New Roman" w:hAnsi="Times New Roman" w:cs="Times New Roman"/>
        </w:rPr>
        <w:t>412-3</w:t>
      </w:r>
      <w:r w:rsidR="00192A7B">
        <w:rPr>
          <w:rFonts w:ascii="Times New Roman" w:hAnsi="Times New Roman" w:cs="Times New Roman"/>
        </w:rPr>
        <w:t>.</w:t>
      </w:r>
    </w:p>
  </w:footnote>
  <w:footnote w:id="20">
    <w:p w14:paraId="4DD0853F" w14:textId="694D1C23" w:rsidR="00CA6BFC" w:rsidRPr="00BA4296" w:rsidRDefault="00CA6BFC">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6B5345" w:rsidRPr="00BA4296">
        <w:rPr>
          <w:rFonts w:ascii="Times New Roman" w:hAnsi="Times New Roman" w:cs="Times New Roman"/>
        </w:rPr>
        <w:t xml:space="preserve">Ibid </w:t>
      </w:r>
      <w:r w:rsidRPr="00BA4296">
        <w:rPr>
          <w:rFonts w:ascii="Times New Roman" w:hAnsi="Times New Roman" w:cs="Times New Roman"/>
        </w:rPr>
        <w:t>414</w:t>
      </w:r>
      <w:r w:rsidR="006A757F" w:rsidRPr="00BA4296">
        <w:rPr>
          <w:rFonts w:ascii="Times New Roman" w:hAnsi="Times New Roman" w:cs="Times New Roman"/>
        </w:rPr>
        <w:t>.</w:t>
      </w:r>
    </w:p>
  </w:footnote>
  <w:footnote w:id="21">
    <w:p w14:paraId="1923EC0F" w14:textId="4E3D666C" w:rsidR="00122E89" w:rsidRPr="00BA4296" w:rsidRDefault="00122E89">
      <w:pPr>
        <w:pStyle w:val="FootnoteText"/>
        <w:rPr>
          <w:rFonts w:ascii="Times New Roman" w:hAnsi="Times New Roman" w:cs="Times New Roman"/>
        </w:rPr>
      </w:pPr>
      <w:r w:rsidRPr="00BA4296">
        <w:rPr>
          <w:rStyle w:val="FootnoteReference"/>
          <w:rFonts w:ascii="Times New Roman" w:hAnsi="Times New Roman" w:cs="Times New Roman"/>
        </w:rPr>
        <w:footnoteRef/>
      </w:r>
      <w:r w:rsidRPr="00BA4296">
        <w:rPr>
          <w:rFonts w:ascii="Times New Roman" w:hAnsi="Times New Roman" w:cs="Times New Roman"/>
        </w:rPr>
        <w:t xml:space="preserve"> Ibid 424-5</w:t>
      </w:r>
      <w:r w:rsidR="006A757F" w:rsidRPr="00BA4296">
        <w:rPr>
          <w:rFonts w:ascii="Times New Roman" w:hAnsi="Times New Roman" w:cs="Times New Roman"/>
        </w:rPr>
        <w:t>.</w:t>
      </w:r>
    </w:p>
  </w:footnote>
  <w:footnote w:id="22">
    <w:p w14:paraId="654F0703" w14:textId="77777777" w:rsidR="006A757F" w:rsidRPr="00BA4296" w:rsidRDefault="00A74591" w:rsidP="006A757F">
      <w:pPr>
        <w:rPr>
          <w:rFonts w:ascii="Times New Roman" w:hAnsi="Times New Roman" w:cs="Times New Roman"/>
          <w:sz w:val="20"/>
          <w:szCs w:val="20"/>
        </w:rPr>
      </w:pPr>
      <w:r w:rsidRPr="00BA4296">
        <w:rPr>
          <w:rStyle w:val="FootnoteReference"/>
          <w:rFonts w:ascii="Times New Roman" w:hAnsi="Times New Roman" w:cs="Times New Roman"/>
          <w:sz w:val="20"/>
          <w:szCs w:val="20"/>
        </w:rPr>
        <w:footnoteRef/>
      </w:r>
      <w:r w:rsidRPr="00BA4296">
        <w:rPr>
          <w:rFonts w:ascii="Times New Roman" w:hAnsi="Times New Roman" w:cs="Times New Roman"/>
          <w:sz w:val="20"/>
          <w:szCs w:val="20"/>
        </w:rPr>
        <w:t xml:space="preserve"> </w:t>
      </w:r>
      <w:r w:rsidR="006A757F" w:rsidRPr="00BA4296">
        <w:rPr>
          <w:rFonts w:ascii="Times New Roman" w:hAnsi="Times New Roman" w:cs="Times New Roman"/>
          <w:sz w:val="20"/>
          <w:szCs w:val="20"/>
        </w:rPr>
        <w:t xml:space="preserve">Erin </w:t>
      </w:r>
      <w:r w:rsidRPr="00BA4296">
        <w:rPr>
          <w:rFonts w:ascii="Times New Roman" w:hAnsi="Times New Roman" w:cs="Times New Roman"/>
          <w:sz w:val="20"/>
          <w:szCs w:val="20"/>
        </w:rPr>
        <w:t>Jessee</w:t>
      </w:r>
      <w:r w:rsidR="006A757F" w:rsidRPr="00BA4296">
        <w:rPr>
          <w:rFonts w:ascii="Times New Roman" w:hAnsi="Times New Roman" w:cs="Times New Roman"/>
          <w:sz w:val="20"/>
          <w:szCs w:val="20"/>
        </w:rPr>
        <w:t>, “Rwandan Women No More: Female Genocidaires in the Aftermath of the 1994</w:t>
      </w:r>
    </w:p>
    <w:p w14:paraId="64F2B749" w14:textId="05A12A55" w:rsidR="00A74591" w:rsidRPr="00BA4296" w:rsidRDefault="006A757F" w:rsidP="006A757F">
      <w:pPr>
        <w:pStyle w:val="FootnoteText"/>
        <w:rPr>
          <w:rFonts w:ascii="Times New Roman" w:hAnsi="Times New Roman" w:cs="Times New Roman"/>
        </w:rPr>
      </w:pPr>
      <w:r w:rsidRPr="00BA4296">
        <w:rPr>
          <w:rFonts w:ascii="Times New Roman" w:hAnsi="Times New Roman" w:cs="Times New Roman"/>
        </w:rPr>
        <w:t xml:space="preserve">Rwandan Genocide.” </w:t>
      </w:r>
      <w:r w:rsidRPr="00BA4296">
        <w:rPr>
          <w:rFonts w:ascii="Times New Roman" w:hAnsi="Times New Roman" w:cs="Times New Roman"/>
          <w:i/>
          <w:iCs/>
        </w:rPr>
        <w:t>Conflict and Society</w:t>
      </w:r>
      <w:r w:rsidRPr="00BA4296">
        <w:rPr>
          <w:rFonts w:ascii="Times New Roman" w:hAnsi="Times New Roman" w:cs="Times New Roman"/>
        </w:rPr>
        <w:t xml:space="preserve"> 1 (2015): </w:t>
      </w:r>
      <w:r w:rsidR="00A74591" w:rsidRPr="00BA4296">
        <w:rPr>
          <w:rFonts w:ascii="Times New Roman" w:hAnsi="Times New Roman" w:cs="Times New Roman"/>
        </w:rPr>
        <w:t>67</w:t>
      </w:r>
      <w:r w:rsidRPr="00BA4296">
        <w:rPr>
          <w:rFonts w:ascii="Times New Roman" w:hAnsi="Times New Roman" w:cs="Times New Roman"/>
        </w:rPr>
        <w:t>.</w:t>
      </w:r>
    </w:p>
  </w:footnote>
  <w:footnote w:id="23">
    <w:p w14:paraId="7042CB4D" w14:textId="1E73BC59" w:rsidR="00BF16A3" w:rsidRDefault="00BF16A3">
      <w:pPr>
        <w:pStyle w:val="FootnoteText"/>
      </w:pPr>
      <w:r w:rsidRPr="00BA4296">
        <w:rPr>
          <w:rStyle w:val="FootnoteReference"/>
          <w:rFonts w:ascii="Times New Roman" w:hAnsi="Times New Roman" w:cs="Times New Roman"/>
        </w:rPr>
        <w:footnoteRef/>
      </w:r>
      <w:r w:rsidRPr="00BA4296">
        <w:rPr>
          <w:rFonts w:ascii="Times New Roman" w:hAnsi="Times New Roman" w:cs="Times New Roman"/>
        </w:rPr>
        <w:t xml:space="preserve"> </w:t>
      </w:r>
      <w:r w:rsidR="006A757F" w:rsidRPr="00BA4296">
        <w:rPr>
          <w:rFonts w:ascii="Times New Roman" w:hAnsi="Times New Roman" w:cs="Times New Roman"/>
        </w:rPr>
        <w:t>Hogg “Women’s participation in the Rwandan genocide: mothers or monsters?”</w:t>
      </w:r>
      <w:r w:rsidRPr="00BA4296">
        <w:rPr>
          <w:rFonts w:ascii="Times New Roman" w:hAnsi="Times New Roman" w:cs="Times New Roman"/>
        </w:rPr>
        <w:t xml:space="preserve"> 78</w:t>
      </w:r>
      <w:r w:rsidR="00192A7B">
        <w:rPr>
          <w:rFonts w:ascii="Times New Roman" w:hAnsi="Times New Roman" w:cs="Times New Roman"/>
        </w:rPr>
        <w:t>.</w:t>
      </w:r>
    </w:p>
  </w:footnote>
  <w:footnote w:id="24">
    <w:p w14:paraId="50DBD3F2" w14:textId="38EC30D2" w:rsidR="00BF16A3" w:rsidRPr="006A757F" w:rsidRDefault="00BF16A3">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w:t>
      </w:r>
      <w:r w:rsidR="006A757F" w:rsidRPr="006A757F">
        <w:rPr>
          <w:rFonts w:ascii="Times New Roman" w:hAnsi="Times New Roman" w:cs="Times New Roman"/>
        </w:rPr>
        <w:t xml:space="preserve">Hogg “Women’s participation in the Rwandan genocide: mothers or monsters?” </w:t>
      </w:r>
      <w:r w:rsidRPr="006A757F">
        <w:rPr>
          <w:rFonts w:ascii="Times New Roman" w:hAnsi="Times New Roman" w:cs="Times New Roman"/>
        </w:rPr>
        <w:t>84</w:t>
      </w:r>
      <w:r w:rsidR="006A757F" w:rsidRPr="006A757F">
        <w:rPr>
          <w:rFonts w:ascii="Times New Roman" w:hAnsi="Times New Roman" w:cs="Times New Roman"/>
        </w:rPr>
        <w:t>.</w:t>
      </w:r>
    </w:p>
  </w:footnote>
  <w:footnote w:id="25">
    <w:p w14:paraId="0DA76605" w14:textId="5819C054" w:rsidR="00A01C9C" w:rsidRPr="006A757F" w:rsidRDefault="00A01C9C">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Ibid 85</w:t>
      </w:r>
      <w:r w:rsidR="006A757F" w:rsidRPr="006A757F">
        <w:rPr>
          <w:rFonts w:ascii="Times New Roman" w:hAnsi="Times New Roman" w:cs="Times New Roman"/>
        </w:rPr>
        <w:t>.</w:t>
      </w:r>
    </w:p>
  </w:footnote>
  <w:footnote w:id="26">
    <w:p w14:paraId="3EFA3D37" w14:textId="6EF440C3" w:rsidR="00F030ED" w:rsidRPr="006A757F" w:rsidRDefault="00F030ED">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Ibid 89</w:t>
      </w:r>
      <w:r w:rsidR="006A757F" w:rsidRPr="006A757F">
        <w:rPr>
          <w:rFonts w:ascii="Times New Roman" w:hAnsi="Times New Roman" w:cs="Times New Roman"/>
        </w:rPr>
        <w:t>.</w:t>
      </w:r>
    </w:p>
  </w:footnote>
  <w:footnote w:id="27">
    <w:p w14:paraId="4F211FA1" w14:textId="2B656869" w:rsidR="00BC6EDF" w:rsidRPr="006A757F" w:rsidRDefault="00BC6EDF">
      <w:pPr>
        <w:pStyle w:val="FootnoteText"/>
        <w:rPr>
          <w:rFonts w:ascii="Times New Roman" w:hAnsi="Times New Roman" w:cs="Times New Roman"/>
        </w:rPr>
      </w:pPr>
      <w:r w:rsidRPr="006A757F">
        <w:rPr>
          <w:rStyle w:val="FootnoteReference"/>
          <w:rFonts w:ascii="Times New Roman" w:hAnsi="Times New Roman" w:cs="Times New Roman"/>
        </w:rPr>
        <w:footnoteRef/>
      </w:r>
      <w:r w:rsidRPr="006A757F">
        <w:rPr>
          <w:rFonts w:ascii="Times New Roman" w:hAnsi="Times New Roman" w:cs="Times New Roman"/>
        </w:rPr>
        <w:t xml:space="preserve"> Ibid 100</w:t>
      </w:r>
      <w:r w:rsidR="006A757F" w:rsidRPr="006A757F">
        <w:rPr>
          <w:rFonts w:ascii="Times New Roman" w:hAnsi="Times New Roman" w:cs="Times New Roman"/>
        </w:rPr>
        <w:t>.</w:t>
      </w:r>
    </w:p>
  </w:footnote>
  <w:footnote w:id="28">
    <w:p w14:paraId="09F78D86" w14:textId="77777777" w:rsidR="006A757F" w:rsidRPr="00410766" w:rsidRDefault="00D1345F" w:rsidP="006A757F">
      <w:pPr>
        <w:rPr>
          <w:rFonts w:ascii="Times New Roman" w:hAnsi="Times New Roman" w:cs="Times New Roman"/>
          <w:sz w:val="20"/>
          <w:szCs w:val="20"/>
        </w:rPr>
      </w:pPr>
      <w:r w:rsidRPr="00410766">
        <w:rPr>
          <w:rStyle w:val="FootnoteReference"/>
          <w:rFonts w:ascii="Times New Roman" w:hAnsi="Times New Roman" w:cs="Times New Roman"/>
          <w:sz w:val="20"/>
          <w:szCs w:val="20"/>
        </w:rPr>
        <w:footnoteRef/>
      </w:r>
      <w:r w:rsidRPr="00410766">
        <w:rPr>
          <w:rFonts w:ascii="Times New Roman" w:hAnsi="Times New Roman" w:cs="Times New Roman"/>
          <w:sz w:val="20"/>
          <w:szCs w:val="20"/>
        </w:rPr>
        <w:t xml:space="preserve"> </w:t>
      </w:r>
      <w:r w:rsidR="006A757F" w:rsidRPr="00410766">
        <w:rPr>
          <w:rFonts w:ascii="Times New Roman" w:hAnsi="Times New Roman" w:cs="Times New Roman"/>
          <w:sz w:val="20"/>
          <w:szCs w:val="20"/>
        </w:rPr>
        <w:t>Jessee, “Rwandan Women No More: Female Genocidaires in the Aftermath of the 1994</w:t>
      </w:r>
    </w:p>
    <w:p w14:paraId="774ACFB8" w14:textId="104BFACB" w:rsidR="00D1345F" w:rsidRPr="00410766" w:rsidRDefault="006A757F" w:rsidP="006A757F">
      <w:pPr>
        <w:pStyle w:val="FootnoteText"/>
        <w:rPr>
          <w:rFonts w:ascii="Times New Roman" w:hAnsi="Times New Roman" w:cs="Times New Roman"/>
        </w:rPr>
      </w:pPr>
      <w:r w:rsidRPr="00410766">
        <w:rPr>
          <w:rFonts w:ascii="Times New Roman" w:hAnsi="Times New Roman" w:cs="Times New Roman"/>
        </w:rPr>
        <w:t xml:space="preserve">Rwandan Genocide.”: </w:t>
      </w:r>
      <w:r w:rsidR="00D1345F" w:rsidRPr="00410766">
        <w:rPr>
          <w:rFonts w:ascii="Times New Roman" w:hAnsi="Times New Roman" w:cs="Times New Roman"/>
        </w:rPr>
        <w:t>69</w:t>
      </w:r>
      <w:r w:rsidR="00410766" w:rsidRPr="00410766">
        <w:rPr>
          <w:rFonts w:ascii="Times New Roman" w:hAnsi="Times New Roman" w:cs="Times New Roman"/>
        </w:rPr>
        <w:t>.</w:t>
      </w:r>
    </w:p>
  </w:footnote>
  <w:footnote w:id="29">
    <w:p w14:paraId="03F50D99" w14:textId="69F2859D" w:rsidR="00D1345F" w:rsidRPr="00410766" w:rsidRDefault="00D1345F">
      <w:pPr>
        <w:pStyle w:val="FootnoteText"/>
        <w:rPr>
          <w:rFonts w:ascii="Times New Roman" w:hAnsi="Times New Roman" w:cs="Times New Roman"/>
        </w:rPr>
      </w:pPr>
      <w:r w:rsidRPr="00410766">
        <w:rPr>
          <w:rStyle w:val="FootnoteReference"/>
          <w:rFonts w:ascii="Times New Roman" w:hAnsi="Times New Roman" w:cs="Times New Roman"/>
        </w:rPr>
        <w:footnoteRef/>
      </w:r>
      <w:r w:rsidRPr="00410766">
        <w:rPr>
          <w:rFonts w:ascii="Times New Roman" w:hAnsi="Times New Roman" w:cs="Times New Roman"/>
        </w:rPr>
        <w:t xml:space="preserve"> Ibid 68</w:t>
      </w:r>
      <w:r w:rsidR="006A757F" w:rsidRPr="00410766">
        <w:rPr>
          <w:rFonts w:ascii="Times New Roman" w:hAnsi="Times New Roman" w:cs="Times New Roman"/>
        </w:rPr>
        <w:t>.</w:t>
      </w:r>
    </w:p>
  </w:footnote>
  <w:footnote w:id="30">
    <w:p w14:paraId="4B71BB22" w14:textId="17FCDADD" w:rsidR="00C065E9" w:rsidRPr="00410766" w:rsidRDefault="00C065E9" w:rsidP="00C065E9">
      <w:pPr>
        <w:pStyle w:val="FootnoteText"/>
        <w:rPr>
          <w:rFonts w:ascii="Times New Roman" w:hAnsi="Times New Roman" w:cs="Times New Roman"/>
        </w:rPr>
      </w:pPr>
      <w:r w:rsidRPr="00410766">
        <w:rPr>
          <w:rStyle w:val="FootnoteReference"/>
          <w:rFonts w:ascii="Times New Roman" w:hAnsi="Times New Roman" w:cs="Times New Roman"/>
        </w:rPr>
        <w:footnoteRef/>
      </w:r>
      <w:r w:rsidRPr="00410766">
        <w:rPr>
          <w:rFonts w:ascii="Times New Roman" w:hAnsi="Times New Roman" w:cs="Times New Roman"/>
        </w:rPr>
        <w:t xml:space="preserve"> Ibid 71</w:t>
      </w:r>
      <w:r w:rsidR="006A757F" w:rsidRPr="00410766">
        <w:rPr>
          <w:rFonts w:ascii="Times New Roman" w:hAnsi="Times New Roman" w:cs="Times New Roman"/>
        </w:rPr>
        <w:t>.</w:t>
      </w:r>
    </w:p>
  </w:footnote>
  <w:footnote w:id="31">
    <w:p w14:paraId="2CEB1D9E" w14:textId="5D9DEA53" w:rsidR="005A5D5E" w:rsidRPr="00410766" w:rsidRDefault="005A5D5E">
      <w:pPr>
        <w:pStyle w:val="FootnoteText"/>
        <w:rPr>
          <w:rFonts w:ascii="Times New Roman" w:hAnsi="Times New Roman" w:cs="Times New Roman"/>
        </w:rPr>
      </w:pPr>
      <w:r w:rsidRPr="00410766">
        <w:rPr>
          <w:rStyle w:val="FootnoteReference"/>
          <w:rFonts w:ascii="Times New Roman" w:hAnsi="Times New Roman" w:cs="Times New Roman"/>
        </w:rPr>
        <w:footnoteRef/>
      </w:r>
      <w:r w:rsidRPr="00410766">
        <w:rPr>
          <w:rFonts w:ascii="Times New Roman" w:hAnsi="Times New Roman" w:cs="Times New Roman"/>
        </w:rPr>
        <w:t xml:space="preserve"> </w:t>
      </w:r>
      <w:r w:rsidR="006A757F" w:rsidRPr="00410766">
        <w:rPr>
          <w:rFonts w:ascii="Times New Roman" w:hAnsi="Times New Roman" w:cs="Times New Roman"/>
        </w:rPr>
        <w:t xml:space="preserve">Hogg “Women’s participation in the Rwandan genocide: mothers or monsters?” </w:t>
      </w:r>
      <w:r w:rsidRPr="00410766">
        <w:rPr>
          <w:rFonts w:ascii="Times New Roman" w:hAnsi="Times New Roman" w:cs="Times New Roman"/>
        </w:rPr>
        <w:t>96</w:t>
      </w:r>
      <w:r w:rsidR="006A757F" w:rsidRPr="00410766">
        <w:rPr>
          <w:rFonts w:ascii="Times New Roman" w:hAnsi="Times New Roman" w:cs="Times New Roman"/>
        </w:rPr>
        <w:t>.</w:t>
      </w:r>
    </w:p>
  </w:footnote>
  <w:footnote w:id="32">
    <w:p w14:paraId="45B8F573" w14:textId="7D4E993E" w:rsidR="0005123F" w:rsidRPr="00410766" w:rsidRDefault="0005123F" w:rsidP="0005123F">
      <w:pPr>
        <w:pStyle w:val="FootnoteText"/>
        <w:rPr>
          <w:rFonts w:ascii="Times New Roman" w:hAnsi="Times New Roman" w:cs="Times New Roman"/>
        </w:rPr>
      </w:pPr>
      <w:r w:rsidRPr="00410766">
        <w:rPr>
          <w:rStyle w:val="FootnoteReference"/>
          <w:rFonts w:ascii="Times New Roman" w:hAnsi="Times New Roman" w:cs="Times New Roman"/>
        </w:rPr>
        <w:footnoteRef/>
      </w:r>
      <w:r w:rsidR="00410766" w:rsidRPr="00410766">
        <w:rPr>
          <w:rFonts w:ascii="Times New Roman" w:hAnsi="Times New Roman" w:cs="Times New Roman"/>
        </w:rPr>
        <w:t xml:space="preserve"> </w:t>
      </w:r>
      <w:proofErr w:type="spellStart"/>
      <w:r w:rsidR="00410766" w:rsidRPr="00410766">
        <w:rPr>
          <w:rFonts w:ascii="Times New Roman" w:hAnsi="Times New Roman" w:cs="Times New Roman"/>
        </w:rPr>
        <w:t>Eunjung</w:t>
      </w:r>
      <w:proofErr w:type="spellEnd"/>
      <w:r w:rsidR="00410766" w:rsidRPr="00410766">
        <w:rPr>
          <w:rFonts w:ascii="Times New Roman" w:hAnsi="Times New Roman" w:cs="Times New Roman"/>
        </w:rPr>
        <w:t xml:space="preserve"> Kim , “Heaven for </w:t>
      </w:r>
      <w:proofErr w:type="spellStart"/>
      <w:r w:rsidR="00410766" w:rsidRPr="00410766">
        <w:rPr>
          <w:rFonts w:ascii="Times New Roman" w:hAnsi="Times New Roman" w:cs="Times New Roman"/>
        </w:rPr>
        <w:t>diabled</w:t>
      </w:r>
      <w:proofErr w:type="spellEnd"/>
      <w:r w:rsidR="00410766" w:rsidRPr="00410766">
        <w:rPr>
          <w:rFonts w:ascii="Times New Roman" w:hAnsi="Times New Roman" w:cs="Times New Roman"/>
        </w:rPr>
        <w:t xml:space="preserve"> people: nationalism and international human rights imagery.” </w:t>
      </w:r>
      <w:r w:rsidR="00410766" w:rsidRPr="00410766">
        <w:rPr>
          <w:rFonts w:ascii="Times New Roman" w:hAnsi="Times New Roman" w:cs="Times New Roman"/>
          <w:i/>
          <w:iCs/>
        </w:rPr>
        <w:t>Disability and Society</w:t>
      </w:r>
      <w:r w:rsidR="00410766" w:rsidRPr="00410766">
        <w:rPr>
          <w:rFonts w:ascii="Times New Roman" w:hAnsi="Times New Roman" w:cs="Times New Roman"/>
        </w:rPr>
        <w:t xml:space="preserve"> 26 (2011):</w:t>
      </w:r>
      <w:r w:rsidR="00410766" w:rsidRPr="00410766">
        <w:rPr>
          <w:rFonts w:ascii="Times New Roman" w:hAnsi="Times New Roman" w:cs="Times New Roman"/>
          <w:i/>
          <w:iCs/>
        </w:rPr>
        <w:t xml:space="preserve"> </w:t>
      </w:r>
      <w:r w:rsidR="00410766" w:rsidRPr="00410766">
        <w:rPr>
          <w:rFonts w:ascii="Times New Roman" w:hAnsi="Times New Roman" w:cs="Times New Roman"/>
        </w:rPr>
        <w:t xml:space="preserve"> </w:t>
      </w:r>
      <w:r w:rsidRPr="00410766">
        <w:rPr>
          <w:rFonts w:ascii="Times New Roman" w:hAnsi="Times New Roman" w:cs="Times New Roman"/>
        </w:rPr>
        <w:t>94</w:t>
      </w:r>
      <w:r w:rsidR="00410766" w:rsidRPr="00410766">
        <w:rPr>
          <w:rFonts w:ascii="Times New Roman" w:hAnsi="Times New Roman" w:cs="Times New Roman"/>
        </w:rPr>
        <w:t>.</w:t>
      </w:r>
    </w:p>
  </w:footnote>
  <w:footnote w:id="33">
    <w:p w14:paraId="63AD1E2F" w14:textId="48F23E47" w:rsidR="0005123F" w:rsidRPr="00410766" w:rsidRDefault="0005123F" w:rsidP="0005123F">
      <w:pPr>
        <w:pStyle w:val="FootnoteText"/>
      </w:pPr>
      <w:r w:rsidRPr="00410766">
        <w:rPr>
          <w:rStyle w:val="FootnoteReference"/>
          <w:rFonts w:ascii="Times New Roman" w:hAnsi="Times New Roman" w:cs="Times New Roman"/>
        </w:rPr>
        <w:footnoteRef/>
      </w:r>
      <w:r w:rsidRPr="00410766">
        <w:rPr>
          <w:rFonts w:ascii="Times New Roman" w:hAnsi="Times New Roman" w:cs="Times New Roman"/>
        </w:rPr>
        <w:t xml:space="preserve"> Ibid 99</w:t>
      </w:r>
      <w:r w:rsidR="00410766" w:rsidRPr="00410766">
        <w:rPr>
          <w:rFonts w:ascii="Times New Roman" w:hAnsi="Times New Roman" w:cs="Times New Roman"/>
        </w:rPr>
        <w:t>.</w:t>
      </w:r>
    </w:p>
  </w:footnote>
  <w:footnote w:id="34">
    <w:p w14:paraId="6E55E751" w14:textId="646D3FC5" w:rsidR="005526E2" w:rsidRPr="00410766" w:rsidRDefault="005526E2">
      <w:pPr>
        <w:pStyle w:val="FootnoteText"/>
        <w:rPr>
          <w:rFonts w:ascii="Times New Roman" w:hAnsi="Times New Roman" w:cs="Times New Roman"/>
        </w:rPr>
      </w:pPr>
      <w:r w:rsidRPr="00410766">
        <w:rPr>
          <w:rStyle w:val="FootnoteReference"/>
          <w:rFonts w:ascii="Times New Roman" w:hAnsi="Times New Roman" w:cs="Times New Roman"/>
        </w:rPr>
        <w:footnoteRef/>
      </w:r>
      <w:r w:rsidRPr="00410766">
        <w:rPr>
          <w:rFonts w:ascii="Times New Roman" w:hAnsi="Times New Roman" w:cs="Times New Roman"/>
        </w:rPr>
        <w:t xml:space="preserve"> </w:t>
      </w:r>
      <w:r w:rsidR="001B096E" w:rsidRPr="00410766">
        <w:rPr>
          <w:rFonts w:ascii="Times New Roman" w:hAnsi="Times New Roman" w:cs="Times New Roman"/>
        </w:rPr>
        <w:t xml:space="preserve">Melanie Richter Mon-Petit, “Everything You Always Wanted to Know about Sex (in IR) But were Afraid to Ask: The ‘Queer Turn’ in International Relations,” </w:t>
      </w:r>
      <w:r w:rsidR="001B096E" w:rsidRPr="00410766">
        <w:rPr>
          <w:rFonts w:ascii="Times New Roman" w:hAnsi="Times New Roman" w:cs="Times New Roman"/>
          <w:i/>
          <w:iCs/>
        </w:rPr>
        <w:t>Millennium: Journal of International Studies</w:t>
      </w:r>
      <w:r w:rsidR="001B096E" w:rsidRPr="00410766">
        <w:rPr>
          <w:rFonts w:ascii="Times New Roman" w:hAnsi="Times New Roman" w:cs="Times New Roman"/>
        </w:rPr>
        <w:t xml:space="preserve"> 46 (2018): </w:t>
      </w:r>
      <w:r w:rsidRPr="00410766">
        <w:rPr>
          <w:rFonts w:ascii="Times New Roman" w:hAnsi="Times New Roman" w:cs="Times New Roman"/>
        </w:rPr>
        <w:t>22</w:t>
      </w:r>
      <w:r w:rsidR="001B096E" w:rsidRPr="00410766">
        <w:rPr>
          <w:rFonts w:ascii="Times New Roman" w:hAnsi="Times New Roman" w:cs="Times New Roman"/>
        </w:rPr>
        <w:t>4</w:t>
      </w:r>
      <w:r w:rsidR="00410766" w:rsidRPr="00410766">
        <w:rPr>
          <w:rFonts w:ascii="Times New Roman" w:hAnsi="Times New Roman" w:cs="Times New Roman"/>
        </w:rPr>
        <w:t>.</w:t>
      </w:r>
    </w:p>
  </w:footnote>
  <w:footnote w:id="35">
    <w:p w14:paraId="6991F8E0" w14:textId="06D99672" w:rsidR="000E5D50" w:rsidRPr="00410766" w:rsidRDefault="000E5D50">
      <w:pPr>
        <w:pStyle w:val="FootnoteText"/>
        <w:rPr>
          <w:rFonts w:ascii="Times New Roman" w:hAnsi="Times New Roman" w:cs="Times New Roman"/>
        </w:rPr>
      </w:pPr>
      <w:r w:rsidRPr="00410766">
        <w:rPr>
          <w:rStyle w:val="FootnoteReference"/>
          <w:rFonts w:ascii="Times New Roman" w:hAnsi="Times New Roman" w:cs="Times New Roman"/>
        </w:rPr>
        <w:footnoteRef/>
      </w:r>
      <w:r w:rsidRPr="00410766">
        <w:rPr>
          <w:rFonts w:ascii="Times New Roman" w:hAnsi="Times New Roman" w:cs="Times New Roman"/>
        </w:rPr>
        <w:t xml:space="preserve"> </w:t>
      </w:r>
      <w:r w:rsidR="005526E2" w:rsidRPr="00410766">
        <w:rPr>
          <w:rFonts w:ascii="Times New Roman" w:hAnsi="Times New Roman" w:cs="Times New Roman"/>
        </w:rPr>
        <w:t xml:space="preserve">Ibid </w:t>
      </w:r>
      <w:r w:rsidRPr="00410766">
        <w:rPr>
          <w:rFonts w:ascii="Times New Roman" w:hAnsi="Times New Roman" w:cs="Times New Roman"/>
        </w:rPr>
        <w:t>232</w:t>
      </w:r>
      <w:r w:rsidR="00410766" w:rsidRPr="00410766">
        <w:rPr>
          <w:rFonts w:ascii="Times New Roman" w:hAnsi="Times New Roman" w:cs="Times New Roman"/>
        </w:rPr>
        <w:t>.</w:t>
      </w:r>
    </w:p>
  </w:footnote>
  <w:footnote w:id="36">
    <w:p w14:paraId="3403FD8F" w14:textId="0CC10A1A" w:rsidR="008122F5" w:rsidRPr="00410766" w:rsidRDefault="008122F5" w:rsidP="008122F5">
      <w:pPr>
        <w:rPr>
          <w:rFonts w:ascii="Times New Roman" w:hAnsi="Times New Roman" w:cs="Times New Roman"/>
          <w:sz w:val="20"/>
          <w:szCs w:val="20"/>
        </w:rPr>
      </w:pPr>
      <w:r w:rsidRPr="00410766">
        <w:rPr>
          <w:rStyle w:val="FootnoteReference"/>
          <w:rFonts w:ascii="Times New Roman" w:hAnsi="Times New Roman" w:cs="Times New Roman"/>
          <w:sz w:val="20"/>
          <w:szCs w:val="20"/>
        </w:rPr>
        <w:footnoteRef/>
      </w:r>
      <w:r w:rsidRPr="00410766">
        <w:rPr>
          <w:rFonts w:ascii="Times New Roman" w:hAnsi="Times New Roman" w:cs="Times New Roman"/>
          <w:sz w:val="20"/>
          <w:szCs w:val="20"/>
        </w:rPr>
        <w:t xml:space="preserve"> Anne Bouleanu, “The Rwandan school turning boys into feminists.” </w:t>
      </w:r>
      <w:r w:rsidRPr="00410766">
        <w:rPr>
          <w:rFonts w:ascii="Times New Roman" w:hAnsi="Times New Roman" w:cs="Times New Roman"/>
          <w:i/>
          <w:iCs/>
          <w:sz w:val="20"/>
          <w:szCs w:val="20"/>
        </w:rPr>
        <w:t>BBC</w:t>
      </w:r>
      <w:r w:rsidRPr="00410766">
        <w:rPr>
          <w:rFonts w:ascii="Times New Roman" w:hAnsi="Times New Roman" w:cs="Times New Roman"/>
          <w:sz w:val="20"/>
          <w:szCs w:val="20"/>
        </w:rPr>
        <w:t xml:space="preserve">, September 25, 2018 </w:t>
      </w:r>
      <w:hyperlink r:id="rId1" w:history="1">
        <w:r w:rsidRPr="00410766">
          <w:rPr>
            <w:rStyle w:val="Hyperlink"/>
            <w:rFonts w:ascii="Times New Roman" w:hAnsi="Times New Roman" w:cs="Times New Roman"/>
            <w:sz w:val="20"/>
            <w:szCs w:val="20"/>
          </w:rPr>
          <w:t>https://www.bbc.com/news/world-africa-45496335</w:t>
        </w:r>
      </w:hyperlink>
    </w:p>
    <w:p w14:paraId="1823373C" w14:textId="77777777" w:rsidR="008122F5" w:rsidRDefault="008122F5" w:rsidP="008122F5">
      <w:pPr>
        <w:rPr>
          <w:rFonts w:ascii="Times New Roman" w:hAnsi="Times New Roman" w:cs="Times New Roman"/>
        </w:rPr>
      </w:pPr>
    </w:p>
    <w:p w14:paraId="2DA55D4E" w14:textId="1A0ABBEF" w:rsidR="008122F5" w:rsidRDefault="008122F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29"/>
    <w:rsid w:val="00027EE9"/>
    <w:rsid w:val="00036DAB"/>
    <w:rsid w:val="00036FC8"/>
    <w:rsid w:val="0005123F"/>
    <w:rsid w:val="00055B5B"/>
    <w:rsid w:val="00074D4D"/>
    <w:rsid w:val="0008553E"/>
    <w:rsid w:val="000B0B34"/>
    <w:rsid w:val="000B47FA"/>
    <w:rsid w:val="000B5F48"/>
    <w:rsid w:val="000C0BAB"/>
    <w:rsid w:val="000C1CB6"/>
    <w:rsid w:val="000C3BD2"/>
    <w:rsid w:val="000C40EF"/>
    <w:rsid w:val="000D5AC6"/>
    <w:rsid w:val="000E0242"/>
    <w:rsid w:val="000E5D50"/>
    <w:rsid w:val="001034C0"/>
    <w:rsid w:val="00122E89"/>
    <w:rsid w:val="00125737"/>
    <w:rsid w:val="00141CD0"/>
    <w:rsid w:val="00143E6D"/>
    <w:rsid w:val="0014427D"/>
    <w:rsid w:val="00144D05"/>
    <w:rsid w:val="00152916"/>
    <w:rsid w:val="00160F70"/>
    <w:rsid w:val="001668CE"/>
    <w:rsid w:val="0017630F"/>
    <w:rsid w:val="00176DFA"/>
    <w:rsid w:val="00192A7B"/>
    <w:rsid w:val="00193C99"/>
    <w:rsid w:val="001B096E"/>
    <w:rsid w:val="001C1482"/>
    <w:rsid w:val="001E1F63"/>
    <w:rsid w:val="001E5232"/>
    <w:rsid w:val="001E7D7B"/>
    <w:rsid w:val="00212D76"/>
    <w:rsid w:val="00236021"/>
    <w:rsid w:val="002456A9"/>
    <w:rsid w:val="00286C47"/>
    <w:rsid w:val="002A7DC2"/>
    <w:rsid w:val="002B0CB1"/>
    <w:rsid w:val="002B76DE"/>
    <w:rsid w:val="002F177A"/>
    <w:rsid w:val="003160B9"/>
    <w:rsid w:val="003200CD"/>
    <w:rsid w:val="00322E42"/>
    <w:rsid w:val="00331261"/>
    <w:rsid w:val="00341C8A"/>
    <w:rsid w:val="00353E6B"/>
    <w:rsid w:val="0036407A"/>
    <w:rsid w:val="00370C49"/>
    <w:rsid w:val="00387ADD"/>
    <w:rsid w:val="003A2D83"/>
    <w:rsid w:val="003A74C3"/>
    <w:rsid w:val="003B5B6E"/>
    <w:rsid w:val="003B7BC6"/>
    <w:rsid w:val="003C17A4"/>
    <w:rsid w:val="003C6E39"/>
    <w:rsid w:val="003D4862"/>
    <w:rsid w:val="003E0B88"/>
    <w:rsid w:val="003E5E0F"/>
    <w:rsid w:val="003F448A"/>
    <w:rsid w:val="00410766"/>
    <w:rsid w:val="0043255E"/>
    <w:rsid w:val="00445AAB"/>
    <w:rsid w:val="004610FD"/>
    <w:rsid w:val="00465D41"/>
    <w:rsid w:val="00466C78"/>
    <w:rsid w:val="0048639A"/>
    <w:rsid w:val="004E47D4"/>
    <w:rsid w:val="004E6107"/>
    <w:rsid w:val="004F105E"/>
    <w:rsid w:val="004F3688"/>
    <w:rsid w:val="004F4A31"/>
    <w:rsid w:val="004F545D"/>
    <w:rsid w:val="004F7DD7"/>
    <w:rsid w:val="00524227"/>
    <w:rsid w:val="00534E1A"/>
    <w:rsid w:val="005526E2"/>
    <w:rsid w:val="00577F07"/>
    <w:rsid w:val="005A5330"/>
    <w:rsid w:val="005A5D5E"/>
    <w:rsid w:val="005A637E"/>
    <w:rsid w:val="005D1DA7"/>
    <w:rsid w:val="005D20A1"/>
    <w:rsid w:val="005E0B96"/>
    <w:rsid w:val="005F14C2"/>
    <w:rsid w:val="00627B39"/>
    <w:rsid w:val="00632854"/>
    <w:rsid w:val="006362BE"/>
    <w:rsid w:val="0064265D"/>
    <w:rsid w:val="00660289"/>
    <w:rsid w:val="00666473"/>
    <w:rsid w:val="00675F1F"/>
    <w:rsid w:val="00676EE5"/>
    <w:rsid w:val="00686F39"/>
    <w:rsid w:val="006976F8"/>
    <w:rsid w:val="00697A43"/>
    <w:rsid w:val="006A757F"/>
    <w:rsid w:val="006B1BE2"/>
    <w:rsid w:val="006B5345"/>
    <w:rsid w:val="006C25F1"/>
    <w:rsid w:val="006C5D46"/>
    <w:rsid w:val="006E5084"/>
    <w:rsid w:val="006F47DD"/>
    <w:rsid w:val="00704995"/>
    <w:rsid w:val="0073360F"/>
    <w:rsid w:val="00736F15"/>
    <w:rsid w:val="007434E7"/>
    <w:rsid w:val="00770E16"/>
    <w:rsid w:val="007A2F29"/>
    <w:rsid w:val="007C26CD"/>
    <w:rsid w:val="007D0C68"/>
    <w:rsid w:val="007D1A1C"/>
    <w:rsid w:val="007F59A6"/>
    <w:rsid w:val="00802EF2"/>
    <w:rsid w:val="008122F5"/>
    <w:rsid w:val="00836531"/>
    <w:rsid w:val="0084502F"/>
    <w:rsid w:val="008877BB"/>
    <w:rsid w:val="008A16A8"/>
    <w:rsid w:val="008A4019"/>
    <w:rsid w:val="008C32D4"/>
    <w:rsid w:val="008D59DF"/>
    <w:rsid w:val="008E125F"/>
    <w:rsid w:val="008F1AAC"/>
    <w:rsid w:val="009041B7"/>
    <w:rsid w:val="00941A1F"/>
    <w:rsid w:val="0094467D"/>
    <w:rsid w:val="00952299"/>
    <w:rsid w:val="009709BD"/>
    <w:rsid w:val="009859F1"/>
    <w:rsid w:val="009B04E4"/>
    <w:rsid w:val="009C11EB"/>
    <w:rsid w:val="009F0C00"/>
    <w:rsid w:val="00A01C9C"/>
    <w:rsid w:val="00A10E7F"/>
    <w:rsid w:val="00A54189"/>
    <w:rsid w:val="00A563A3"/>
    <w:rsid w:val="00A56C09"/>
    <w:rsid w:val="00A6110D"/>
    <w:rsid w:val="00A6762D"/>
    <w:rsid w:val="00A74591"/>
    <w:rsid w:val="00A92242"/>
    <w:rsid w:val="00A9607F"/>
    <w:rsid w:val="00AB25C2"/>
    <w:rsid w:val="00AC0AF8"/>
    <w:rsid w:val="00AC17DD"/>
    <w:rsid w:val="00AE5427"/>
    <w:rsid w:val="00AE73F2"/>
    <w:rsid w:val="00AF52AB"/>
    <w:rsid w:val="00B15EEF"/>
    <w:rsid w:val="00B35F96"/>
    <w:rsid w:val="00B6445B"/>
    <w:rsid w:val="00B6541B"/>
    <w:rsid w:val="00B94F8D"/>
    <w:rsid w:val="00BA14DF"/>
    <w:rsid w:val="00BA4296"/>
    <w:rsid w:val="00BC6EDF"/>
    <w:rsid w:val="00BD1A1B"/>
    <w:rsid w:val="00BF0311"/>
    <w:rsid w:val="00BF16A3"/>
    <w:rsid w:val="00C065E9"/>
    <w:rsid w:val="00C33E17"/>
    <w:rsid w:val="00C35D26"/>
    <w:rsid w:val="00C420DA"/>
    <w:rsid w:val="00C424D0"/>
    <w:rsid w:val="00C56222"/>
    <w:rsid w:val="00C6053E"/>
    <w:rsid w:val="00C664B7"/>
    <w:rsid w:val="00C7572F"/>
    <w:rsid w:val="00CA6BFC"/>
    <w:rsid w:val="00CA74BB"/>
    <w:rsid w:val="00CB4456"/>
    <w:rsid w:val="00CC770E"/>
    <w:rsid w:val="00CD2CD8"/>
    <w:rsid w:val="00CD631C"/>
    <w:rsid w:val="00CD77A2"/>
    <w:rsid w:val="00CE1244"/>
    <w:rsid w:val="00CE47D8"/>
    <w:rsid w:val="00CF277E"/>
    <w:rsid w:val="00D1345F"/>
    <w:rsid w:val="00D15CE1"/>
    <w:rsid w:val="00D21B7F"/>
    <w:rsid w:val="00D2492C"/>
    <w:rsid w:val="00D3545E"/>
    <w:rsid w:val="00D35EF3"/>
    <w:rsid w:val="00D402BD"/>
    <w:rsid w:val="00D51380"/>
    <w:rsid w:val="00D53885"/>
    <w:rsid w:val="00D71522"/>
    <w:rsid w:val="00D86083"/>
    <w:rsid w:val="00DA4FB1"/>
    <w:rsid w:val="00DD5CEE"/>
    <w:rsid w:val="00DD741C"/>
    <w:rsid w:val="00DE4FC9"/>
    <w:rsid w:val="00DF4301"/>
    <w:rsid w:val="00E02557"/>
    <w:rsid w:val="00E13034"/>
    <w:rsid w:val="00E15461"/>
    <w:rsid w:val="00E30E1C"/>
    <w:rsid w:val="00E376BD"/>
    <w:rsid w:val="00E37ED8"/>
    <w:rsid w:val="00E42156"/>
    <w:rsid w:val="00E43C56"/>
    <w:rsid w:val="00E519ED"/>
    <w:rsid w:val="00E71606"/>
    <w:rsid w:val="00EC1ED5"/>
    <w:rsid w:val="00ED5D15"/>
    <w:rsid w:val="00EE0F86"/>
    <w:rsid w:val="00EE1713"/>
    <w:rsid w:val="00F01149"/>
    <w:rsid w:val="00F030ED"/>
    <w:rsid w:val="00F07525"/>
    <w:rsid w:val="00F543E3"/>
    <w:rsid w:val="00F92BCE"/>
    <w:rsid w:val="00F97DC5"/>
    <w:rsid w:val="00FA6FD0"/>
    <w:rsid w:val="00FD46DB"/>
    <w:rsid w:val="00FE02E4"/>
    <w:rsid w:val="00FF395C"/>
    <w:rsid w:val="00F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120E5"/>
  <w15:chartTrackingRefBased/>
  <w15:docId w15:val="{2ADAEA7F-258F-AE49-96D1-E2C0B0A0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C3BD2"/>
    <w:rPr>
      <w:sz w:val="20"/>
      <w:szCs w:val="20"/>
    </w:rPr>
  </w:style>
  <w:style w:type="character" w:customStyle="1" w:styleId="FootnoteTextChar">
    <w:name w:val="Footnote Text Char"/>
    <w:basedOn w:val="DefaultParagraphFont"/>
    <w:link w:val="FootnoteText"/>
    <w:uiPriority w:val="99"/>
    <w:semiHidden/>
    <w:rsid w:val="000C3BD2"/>
    <w:rPr>
      <w:sz w:val="20"/>
      <w:szCs w:val="20"/>
    </w:rPr>
  </w:style>
  <w:style w:type="character" w:styleId="FootnoteReference">
    <w:name w:val="footnote reference"/>
    <w:basedOn w:val="DefaultParagraphFont"/>
    <w:uiPriority w:val="99"/>
    <w:semiHidden/>
    <w:unhideWhenUsed/>
    <w:rsid w:val="000C3BD2"/>
    <w:rPr>
      <w:vertAlign w:val="superscript"/>
    </w:rPr>
  </w:style>
  <w:style w:type="paragraph" w:styleId="Header">
    <w:name w:val="header"/>
    <w:basedOn w:val="Normal"/>
    <w:link w:val="HeaderChar"/>
    <w:uiPriority w:val="99"/>
    <w:unhideWhenUsed/>
    <w:rsid w:val="002456A9"/>
    <w:pPr>
      <w:tabs>
        <w:tab w:val="center" w:pos="4680"/>
        <w:tab w:val="right" w:pos="9360"/>
      </w:tabs>
    </w:pPr>
  </w:style>
  <w:style w:type="character" w:customStyle="1" w:styleId="HeaderChar">
    <w:name w:val="Header Char"/>
    <w:basedOn w:val="DefaultParagraphFont"/>
    <w:link w:val="Header"/>
    <w:uiPriority w:val="99"/>
    <w:rsid w:val="002456A9"/>
  </w:style>
  <w:style w:type="paragraph" w:styleId="Footer">
    <w:name w:val="footer"/>
    <w:basedOn w:val="Normal"/>
    <w:link w:val="FooterChar"/>
    <w:uiPriority w:val="99"/>
    <w:unhideWhenUsed/>
    <w:rsid w:val="002456A9"/>
    <w:pPr>
      <w:tabs>
        <w:tab w:val="center" w:pos="4680"/>
        <w:tab w:val="right" w:pos="9360"/>
      </w:tabs>
    </w:pPr>
  </w:style>
  <w:style w:type="character" w:customStyle="1" w:styleId="FooterChar">
    <w:name w:val="Footer Char"/>
    <w:basedOn w:val="DefaultParagraphFont"/>
    <w:link w:val="Footer"/>
    <w:uiPriority w:val="99"/>
    <w:rsid w:val="002456A9"/>
  </w:style>
  <w:style w:type="paragraph" w:styleId="ListParagraph">
    <w:name w:val="List Paragraph"/>
    <w:basedOn w:val="Normal"/>
    <w:uiPriority w:val="34"/>
    <w:qFormat/>
    <w:rsid w:val="00CE47D8"/>
    <w:pPr>
      <w:ind w:left="720"/>
      <w:contextualSpacing/>
    </w:pPr>
  </w:style>
  <w:style w:type="character" w:styleId="Hyperlink">
    <w:name w:val="Hyperlink"/>
    <w:basedOn w:val="DefaultParagraphFont"/>
    <w:uiPriority w:val="99"/>
    <w:unhideWhenUsed/>
    <w:rsid w:val="00D71522"/>
    <w:rPr>
      <w:color w:val="0563C1" w:themeColor="hyperlink"/>
      <w:u w:val="single"/>
    </w:rPr>
  </w:style>
  <w:style w:type="character" w:styleId="UnresolvedMention">
    <w:name w:val="Unresolved Mention"/>
    <w:basedOn w:val="DefaultParagraphFont"/>
    <w:uiPriority w:val="99"/>
    <w:semiHidden/>
    <w:unhideWhenUsed/>
    <w:rsid w:val="00D71522"/>
    <w:rPr>
      <w:color w:val="605E5C"/>
      <w:shd w:val="clear" w:color="auto" w:fill="E1DFDD"/>
    </w:rPr>
  </w:style>
  <w:style w:type="character" w:styleId="FollowedHyperlink">
    <w:name w:val="FollowedHyperlink"/>
    <w:basedOn w:val="DefaultParagraphFont"/>
    <w:uiPriority w:val="99"/>
    <w:semiHidden/>
    <w:unhideWhenUsed/>
    <w:rsid w:val="000D5AC6"/>
    <w:rPr>
      <w:color w:val="954F72" w:themeColor="followedHyperlink"/>
      <w:u w:val="single"/>
    </w:rPr>
  </w:style>
  <w:style w:type="paragraph" w:styleId="NormalWeb">
    <w:name w:val="Normal (Web)"/>
    <w:basedOn w:val="Normal"/>
    <w:uiPriority w:val="99"/>
    <w:unhideWhenUsed/>
    <w:rsid w:val="002B0CB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83755">
      <w:bodyDiv w:val="1"/>
      <w:marLeft w:val="0"/>
      <w:marRight w:val="0"/>
      <w:marTop w:val="0"/>
      <w:marBottom w:val="0"/>
      <w:divBdr>
        <w:top w:val="none" w:sz="0" w:space="0" w:color="auto"/>
        <w:left w:val="none" w:sz="0" w:space="0" w:color="auto"/>
        <w:bottom w:val="none" w:sz="0" w:space="0" w:color="auto"/>
        <w:right w:val="none" w:sz="0" w:space="0" w:color="auto"/>
      </w:divBdr>
      <w:divsChild>
        <w:div w:id="272202869">
          <w:marLeft w:val="0"/>
          <w:marRight w:val="0"/>
          <w:marTop w:val="0"/>
          <w:marBottom w:val="0"/>
          <w:divBdr>
            <w:top w:val="none" w:sz="0" w:space="0" w:color="auto"/>
            <w:left w:val="none" w:sz="0" w:space="0" w:color="auto"/>
            <w:bottom w:val="none" w:sz="0" w:space="0" w:color="auto"/>
            <w:right w:val="none" w:sz="0" w:space="0" w:color="auto"/>
          </w:divBdr>
          <w:divsChild>
            <w:div w:id="1601796412">
              <w:marLeft w:val="0"/>
              <w:marRight w:val="0"/>
              <w:marTop w:val="0"/>
              <w:marBottom w:val="0"/>
              <w:divBdr>
                <w:top w:val="none" w:sz="0" w:space="0" w:color="auto"/>
                <w:left w:val="none" w:sz="0" w:space="0" w:color="auto"/>
                <w:bottom w:val="none" w:sz="0" w:space="0" w:color="auto"/>
                <w:right w:val="none" w:sz="0" w:space="0" w:color="auto"/>
              </w:divBdr>
            </w:div>
          </w:divsChild>
        </w:div>
        <w:div w:id="1653559806">
          <w:marLeft w:val="0"/>
          <w:marRight w:val="0"/>
          <w:marTop w:val="0"/>
          <w:marBottom w:val="0"/>
          <w:divBdr>
            <w:top w:val="none" w:sz="0" w:space="0" w:color="auto"/>
            <w:left w:val="none" w:sz="0" w:space="0" w:color="auto"/>
            <w:bottom w:val="none" w:sz="0" w:space="0" w:color="auto"/>
            <w:right w:val="none" w:sz="0" w:space="0" w:color="auto"/>
          </w:divBdr>
          <w:divsChild>
            <w:div w:id="8183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world-africa-45496335" TargetMode="External"/><Relationship Id="rId3" Type="http://schemas.openxmlformats.org/officeDocument/2006/relationships/settings" Target="settings.xml"/><Relationship Id="rId7" Type="http://schemas.openxmlformats.org/officeDocument/2006/relationships/hyperlink" Target="https://www.bbc.com/news/world-africa-1390769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bc.com/news/world-africa-45496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84C89C7-0DE0-4445-9CE1-4A75B4E3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7</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Kikue Higuchi</dc:creator>
  <cp:keywords/>
  <dc:description/>
  <cp:lastModifiedBy>Kikue Higuchi</cp:lastModifiedBy>
  <cp:revision>163</cp:revision>
  <dcterms:created xsi:type="dcterms:W3CDTF">2020-11-10T21:32:00Z</dcterms:created>
  <dcterms:modified xsi:type="dcterms:W3CDTF">2020-11-23T20:23:00Z</dcterms:modified>
</cp:coreProperties>
</file>