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On January 21, 1793, a cold wind swept across the Place de la Révolution in the very heart of Paris. A huge crowd stood frozen in tense silence, watching as a man slowly climbed onto the wooden scaffold. Louis XVI—the French monarch whose reign had led the country to the most sweeping revolution in European history—cast one last glance at his people.</w:t>
      </w:r>
    </w:p>
    <w:p>
      <w:r>
        <w:t>2. The heavy blade of the guillotine whizzed downward, ending the ruler’s life forever. The square instantly erupted with the jubilant shouts of thousands of people celebrating the birth of a new republic. That moment seemed like the absolute final turning point, after which the return of the old regime was physically impossible.</w:t>
      </w:r>
    </w:p>
    <w:p>
      <w:r>
        <w:t>3. Most of the great European dynasties vanished along with their empires, leaving behind only ruins and pages in the archives. The Plantagenets, the Tudors, and later the Romanovs and the Hohenzollerns departed the historical stage irrevocably after that very first fatal blow. The king’s execution in 1793 seemed to mark just such a devastating end for the entire Bourbon family.</w:t>
      </w:r>
    </w:p>
    <w:p>
      <w:r>
        <w:t>4. Their palaces were mercilessly plundered, their coats of arms destroyed, and the surviving relatives fled the country in panic. Revolutionary France was absolutely certain that it had permanently erased this family name from the list of world leaders. No one on that day could have imagined that the dynasty’s history had only just reached its midpoint.</w:t>
      </w:r>
    </w:p>
    <w:p>
      <w:r>
        <w:t>5. How did a dynasty that had survived revolutions, executions, long exiles, and bloody wars manage to survive where all the others had vanished? Their secret lies not in divine right or incredible military might, but in remarkable political flexibility. The Bourbons learned to adapt to a changing world, integrating themselves into the new social realities of each successive era.</w:t>
      </w:r>
    </w:p>
    <w:p>
      <w:r>
        <w:t>6. They wove together the eras of knights, absolute monarchs, and modern constitutional systems into a single, unbroken chain. To understand the origins of this phenomenal resilience, we must travel back to a time when their name inspired no awe. Our journey begins in the 11th century, in the very heart of a fragmented and weak France.</w:t>
      </w:r>
    </w:p>
    <w:p>
      <w:r>
        <w:t>7. In the 11th century, the territory of modern-day France was a patchwork of independent counties and duchies. Central authority was nominal, while real power lay in the hands of local feudal lords, sheltered behind the walls of their castles. In the center of the country lay a small and unremarkable fiefdom called Bourbon.</w:t>
      </w:r>
    </w:p>
    <w:p>
      <w:r>
        <w:t>8. The first lords of these lands possessed neither great wealth nor significant political influence on the European stage. They were merely minor vassals who struggled daily for their very survival amid constant feudal strife. The greatest dynasties rarely begin their history with grand conquests or illustrious titles.</w:t>
      </w:r>
    </w:p>
    <w:p>
      <w:r>
        <w:t>9. Gradually, the Bourbon rulers began to strengthen their position through strategic marriages and minor territorial acquisitions. In the 13th century, an event occurred that laid the genetic foundation for their future greatness. In 1272, Beatrice of Bourbon, heiress to this modest domain, married a prince from the ruling family.</w:t>
      </w:r>
    </w:p>
    <w:p>
      <w:r>
        <w:t>10. Robert de Clermont—the sixth son of King Louis IX of France—brought true royal blood into this provincial family. It was this marriage that transformed the local landowners into a junior branch of the ruling Capetian dynasty. Now the blood of true monarchs flowed through their veins, though the path to the throne itself seemed infinitely distant.</w:t>
      </w:r>
    </w:p>
    <w:p>
      <w:r>
        <w:t>11. Throughout the 14th and 15th centuries, the Bourbons remained in the shadow of their more powerful elder relatives. They loyally served the French crown, participating in the grueling Hundred Years’ War against the English invaders. In these bloody battles, members of the family regularly held high military ranks and gained valuable combat experience.</w:t>
      </w:r>
    </w:p>
    <w:p>
      <w:r>
        <w:t>12. Their status at court rose slowly but surely, bolstered by new land grants from grateful kings. The dynasty established itself as a reliable pillar of the throne, avoiding open conflicts with the ruling elite. This cautious strategy allowed them to accumulate significant financial and human resources by the time the coming crisis struck.</w:t>
      </w:r>
    </w:p>
    <w:p>
      <w:r>
        <w:t>13. In the early 16th century, France began to change under the influence of Renaissance ideas and rapid economic growth. The royal authority actively centralized the state, stripping the old aristocracy of its former feudal liberties and independence. The Bourbons, as the wealthiest princes of the blood, found themselves in a very difficult position, torn between loyalty to the monarch and the desire to preserve their privileges.</w:t>
      </w:r>
    </w:p>
    <w:p>
      <w:r>
        <w:t>14. In 1523, Charles III de Bourbon—the powerful Constable of France and head of the family—resolved to launch an open rebellion against the king. He sided with foreign enemies, hoping to defend his vast estates by force of arms. This rebellion ended in disaster, with the confiscation of their lands and a temporary decline in the influence of the entire family.</w:t>
      </w:r>
    </w:p>
    <w:p>
      <w:r>
        <w:t>15. The second half of the 16th century plunged France into the abyss of devastating religious wars between Catholics and Protestant Huguenots. These conflicts split society in two, forcing every noble family to choose a side on the barricades.</w:t>
      </w:r>
    </w:p>
    <w:p>
      <w:r>
        <w:t>16. Jeanne d’Albret became a fierce defender of the Protestant faith, transforming Navarre into the main stronghold of the French Huguenots. Her husband, Antoine, constantly wavered between the two camps, trying to gain personal political advantage from this bloody chaos. Their son, Henry, was raised in a strict Protestant environment, tempering his character through constant military campaigns. It was this young man who would forever alter the historical fate of the entire Bourbon dynasty.</w:t>
      </w:r>
    </w:p>
    <w:p>
      <w:r>
        <w:t>17. At the same time, the ruling French Valois dynasty faced a fatal dynastic crisis. King Henry II had several sons, but none of them could produce a legitimate male heir. The throne passed from one ailing brother to another, while the country continued to drown in the blood of religious strife.</w:t>
      </w:r>
    </w:p>
    <w:p>
      <w:r>
        <w:t>18. According to ancient laws of succession, in the event of the extinction of the Valois male line, the crown was to pass to the closest relatives. Ironically, these closest blood relatives turned out to be none other than the provincial House of Bourbon. A family that had played a secondary role for centuries suddenly found itself a step away from the foremost throne in Europe.</w:t>
      </w:r>
    </w:p>
    <w:p>
      <w:r>
        <w:t>19. However, this step was blocked by an insurmountable ideological obstacle that threatened to destroy the country. Henry of Navarre, first in line to the throne, was a devout Protestant, while the overwhelming majority of the French people remained staunch Catholics. The powerful Catholic League, funded by Spanish gold, categorically refused to recognize a heretic as their legitimate monarch.</w:t>
      </w:r>
    </w:p>
    <w:p>
      <w:r>
        <w:t>20. In 1589, the last king of the Valois dynasty was killed by a religious fanatic with a dagger. Henry IV—the French king destined to end the long-standing religious wars—officially inherited the crown. The new dynasty had claimed the title, but the capital slammed its fortress gates shut in its face.</w:t>
      </w:r>
    </w:p>
    <w:p>
      <w:r>
        <w:t>21. A grueling military campaign began, in which the first Bourbon on the throne attempted to reclaim his own kingdom by force. Henry IV won major battles in open country but could not breach the mighty walls of Paris, defended by Catholic fanatics. The capital’s population preferred to die of terrible starvation during the siege rather than surrender to a Protestant ruler.</w:t>
      </w:r>
    </w:p>
    <w:p>
      <w:r>
        <w:t>22. It became absolutely clear that military force would never bring France the long-awaited peace and stability. Henry IV faced an extremely difficult moral choice between his personal faith and the fate of a vast nation. The dynasty stood before its first great test of political flexibility and the ability to compromise.</w:t>
      </w:r>
    </w:p>
    <w:p>
      <w:r>
        <w:t>23. In 1593, the king made a decision that went down in history as a brilliant example of statesmanlike pragmatism. Realizing the hopelessness of the situation, he publicly renounced Protestantism and converted to Catholicism for the sake of uniting the country. He is credited with the famous phrase that “Paris is worth a Mass,” which perfectly describes this cold political calculation.</w:t>
      </w:r>
    </w:p>
    <w:p>
      <w:r>
        <w:t>24. In the spring of 1594, the gates of the capital finally swung open, and Henry IV made a triumphant entry into his city without widespread bloodshed. The Bourbons officially became the new ruling royal family of vast and powerful France. Their power did not arise from a peaceful transfer of the crown, but from the crucible of the most terrible internal crisis.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