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48" w:rsidRPr="00857887" w:rsidRDefault="00872B72">
      <w:pPr>
        <w:rPr>
          <w:b/>
        </w:rPr>
      </w:pPr>
      <w:r w:rsidRPr="00857887">
        <w:rPr>
          <w:b/>
        </w:rPr>
        <w:t>Вопросы к экзамену «Теория игр и исследование операций»</w:t>
      </w:r>
    </w:p>
    <w:p w:rsidR="00EF040C" w:rsidRDefault="00EF040C" w:rsidP="008B26E0">
      <w:pPr>
        <w:pStyle w:val="a3"/>
        <w:numPr>
          <w:ilvl w:val="0"/>
          <w:numId w:val="1"/>
        </w:numPr>
      </w:pPr>
      <w:r>
        <w:t xml:space="preserve">Предмет теории игр. Нормальная форма игры. Стратегии. Задача теории игр. Понятие решения. Осторожное поведение. </w:t>
      </w:r>
      <w:bookmarkStart w:id="0" w:name="_GoBack"/>
      <w:bookmarkEnd w:id="0"/>
    </w:p>
    <w:p w:rsidR="008B26E0" w:rsidRDefault="008B26E0" w:rsidP="008B26E0">
      <w:pPr>
        <w:pStyle w:val="a3"/>
        <w:numPr>
          <w:ilvl w:val="0"/>
          <w:numId w:val="1"/>
        </w:numPr>
      </w:pPr>
      <w:r>
        <w:t>Жордановы исключения</w:t>
      </w:r>
    </w:p>
    <w:p w:rsidR="008B26E0" w:rsidRDefault="008B26E0" w:rsidP="008B26E0">
      <w:pPr>
        <w:pStyle w:val="a3"/>
        <w:numPr>
          <w:ilvl w:val="0"/>
          <w:numId w:val="1"/>
        </w:numPr>
      </w:pPr>
      <w:r>
        <w:t>Элементы теории матричных игр. Матричные игры двух лиц с нулевой суммой</w:t>
      </w:r>
      <w:r w:rsidR="007206E8">
        <w:t>: платежная матрица, цена игры, чистые стратегии</w:t>
      </w:r>
    </w:p>
    <w:p w:rsidR="00BC57D9" w:rsidRDefault="00BC57D9" w:rsidP="008B26E0">
      <w:pPr>
        <w:pStyle w:val="a3"/>
        <w:numPr>
          <w:ilvl w:val="0"/>
          <w:numId w:val="1"/>
        </w:numPr>
      </w:pPr>
      <w:r>
        <w:t>Элементы теории матричных игр. Нижняя и верхняя цена игры и их нахождение. Свойства платежной матрицы. Доминирующие строки и столбцы</w:t>
      </w:r>
    </w:p>
    <w:p w:rsidR="00BC57D9" w:rsidRDefault="008B26E0" w:rsidP="00BC57D9">
      <w:pPr>
        <w:pStyle w:val="a3"/>
        <w:numPr>
          <w:ilvl w:val="0"/>
          <w:numId w:val="1"/>
        </w:numPr>
      </w:pPr>
      <w:r>
        <w:t>Элементы теории матричных игр. Смешанные стратегии игроков</w:t>
      </w:r>
      <w:r w:rsidR="00BC57D9">
        <w:t>: определение и цена игры в смешанных стратегиях. Оптимальные смешанные стратегии</w:t>
      </w:r>
    </w:p>
    <w:p w:rsidR="00BC57D9" w:rsidRDefault="00BC57D9" w:rsidP="00BC57D9">
      <w:pPr>
        <w:pStyle w:val="a3"/>
        <w:numPr>
          <w:ilvl w:val="0"/>
          <w:numId w:val="1"/>
        </w:numPr>
      </w:pPr>
      <w:r>
        <w:t>Существование решения матричной игры. Теорема Неймана</w:t>
      </w:r>
    </w:p>
    <w:p w:rsidR="008B26E0" w:rsidRDefault="008B26E0" w:rsidP="008B26E0">
      <w:pPr>
        <w:pStyle w:val="a3"/>
        <w:numPr>
          <w:ilvl w:val="0"/>
          <w:numId w:val="1"/>
        </w:numPr>
      </w:pPr>
      <w:r>
        <w:t>Элементы теории матричных игр. Нахождение оптимальных стратегий игроков</w:t>
      </w:r>
      <w:r w:rsidR="00BC57D9">
        <w:t>. Сведение к задаче ЛП</w:t>
      </w:r>
    </w:p>
    <w:p w:rsidR="00390F60" w:rsidRDefault="00390F60" w:rsidP="008B26E0">
      <w:pPr>
        <w:pStyle w:val="a3"/>
        <w:numPr>
          <w:ilvl w:val="0"/>
          <w:numId w:val="1"/>
        </w:numPr>
      </w:pPr>
      <w:r>
        <w:t>Элементы теории матричных игр. Графическое решение матричной игры</w:t>
      </w:r>
      <w:r w:rsidR="00BC57D9">
        <w:t xml:space="preserve">. Биматричные игры. Определение, оптимальная стратегия, матричная игра как частный случай </w:t>
      </w:r>
      <w:proofErr w:type="gramStart"/>
      <w:r w:rsidR="00BC57D9">
        <w:t>биматричной</w:t>
      </w:r>
      <w:proofErr w:type="gramEnd"/>
    </w:p>
    <w:p w:rsidR="00390F60" w:rsidRDefault="00BD1021" w:rsidP="008B26E0">
      <w:pPr>
        <w:pStyle w:val="a3"/>
        <w:numPr>
          <w:ilvl w:val="0"/>
          <w:numId w:val="1"/>
        </w:numPr>
      </w:pPr>
      <w:r>
        <w:t>Элементы теории матричных игр. Биматричные игры</w:t>
      </w:r>
      <w:r w:rsidR="00BC57D9">
        <w:t>. Нахождение оптимальной стратегии</w:t>
      </w:r>
    </w:p>
    <w:p w:rsidR="00BD1021" w:rsidRDefault="00BD1021" w:rsidP="008B26E0">
      <w:pPr>
        <w:pStyle w:val="a3"/>
        <w:numPr>
          <w:ilvl w:val="0"/>
          <w:numId w:val="1"/>
        </w:numPr>
      </w:pPr>
      <w:r>
        <w:t xml:space="preserve">Позиционные игры. </w:t>
      </w:r>
      <w:r w:rsidR="005F4092">
        <w:t>Определение, альтернативы, дерево игры, информационное множество</w:t>
      </w:r>
    </w:p>
    <w:p w:rsidR="00BD1021" w:rsidRDefault="00BD1021" w:rsidP="008B26E0">
      <w:pPr>
        <w:pStyle w:val="a3"/>
        <w:numPr>
          <w:ilvl w:val="0"/>
          <w:numId w:val="1"/>
        </w:numPr>
      </w:pPr>
      <w:r>
        <w:t>Позиционные игры. Нормализация позиционной игры</w:t>
      </w:r>
    </w:p>
    <w:p w:rsidR="00BD1021" w:rsidRDefault="00BD1021" w:rsidP="008B26E0">
      <w:pPr>
        <w:pStyle w:val="a3"/>
        <w:numPr>
          <w:ilvl w:val="0"/>
          <w:numId w:val="1"/>
        </w:numPr>
      </w:pPr>
      <w:r>
        <w:t xml:space="preserve">Позиционные игры. Примеры игр с различными </w:t>
      </w:r>
      <w:r w:rsidR="005F4092">
        <w:t>условиями: нахождение стратегий при двухходовой и трехходовой играх</w:t>
      </w:r>
    </w:p>
    <w:p w:rsidR="00BD1021" w:rsidRDefault="00B01B0A" w:rsidP="008B26E0">
      <w:pPr>
        <w:pStyle w:val="a3"/>
        <w:numPr>
          <w:ilvl w:val="0"/>
          <w:numId w:val="1"/>
        </w:numPr>
      </w:pPr>
      <w:r>
        <w:t>Принятие решения в условиях неопределенности. Постановка задачи. Критерии. Примеры</w:t>
      </w:r>
    </w:p>
    <w:p w:rsidR="00BD1021" w:rsidRDefault="00BD1021" w:rsidP="008B26E0">
      <w:pPr>
        <w:pStyle w:val="a3"/>
        <w:numPr>
          <w:ilvl w:val="0"/>
          <w:numId w:val="1"/>
        </w:numPr>
      </w:pPr>
      <w:r>
        <w:t>Целесообразность проведения экспериментов</w:t>
      </w:r>
    </w:p>
    <w:p w:rsidR="00BD1021" w:rsidRDefault="00BD1021" w:rsidP="008B26E0">
      <w:pPr>
        <w:pStyle w:val="a3"/>
        <w:numPr>
          <w:ilvl w:val="0"/>
          <w:numId w:val="1"/>
        </w:numPr>
      </w:pPr>
      <w:r>
        <w:t>Системы массового обслуживания</w:t>
      </w:r>
      <w:r w:rsidR="00B01B0A">
        <w:t>: виды, характеристики</w:t>
      </w:r>
    </w:p>
    <w:p w:rsidR="00BD1021" w:rsidRDefault="00BD1021" w:rsidP="008B26E0">
      <w:pPr>
        <w:pStyle w:val="a3"/>
        <w:numPr>
          <w:ilvl w:val="0"/>
          <w:numId w:val="1"/>
        </w:numPr>
      </w:pPr>
      <w:r>
        <w:t>СМО. Одноканальная система с отказом</w:t>
      </w:r>
    </w:p>
    <w:p w:rsidR="00BD1021" w:rsidRDefault="00BD1021" w:rsidP="00BD1021">
      <w:pPr>
        <w:pStyle w:val="a3"/>
        <w:numPr>
          <w:ilvl w:val="0"/>
          <w:numId w:val="1"/>
        </w:numPr>
      </w:pPr>
      <w:r>
        <w:t>СМО. Многоканальная система с отказом</w:t>
      </w:r>
    </w:p>
    <w:p w:rsidR="00BD1021" w:rsidRDefault="00BD1021" w:rsidP="008B26E0">
      <w:pPr>
        <w:pStyle w:val="a3"/>
        <w:numPr>
          <w:ilvl w:val="0"/>
          <w:numId w:val="1"/>
        </w:numPr>
      </w:pPr>
      <w:r>
        <w:t>СМО. Одноканальная система с ограниченной очередью</w:t>
      </w:r>
    </w:p>
    <w:p w:rsidR="00BD1021" w:rsidRDefault="00BD1021" w:rsidP="008B26E0">
      <w:pPr>
        <w:pStyle w:val="a3"/>
        <w:numPr>
          <w:ilvl w:val="0"/>
          <w:numId w:val="1"/>
        </w:numPr>
      </w:pPr>
      <w:r>
        <w:t>СМО. Многоканальная система с ограниченной очередью</w:t>
      </w:r>
    </w:p>
    <w:p w:rsidR="00BD1021" w:rsidRDefault="00BD1021" w:rsidP="008B26E0">
      <w:pPr>
        <w:pStyle w:val="a3"/>
        <w:numPr>
          <w:ilvl w:val="0"/>
          <w:numId w:val="1"/>
        </w:numPr>
      </w:pPr>
      <w:r>
        <w:t>СМО. Одноканальная система с неограниченной очередью</w:t>
      </w:r>
    </w:p>
    <w:p w:rsidR="00BD1021" w:rsidRDefault="00BD1021" w:rsidP="008B26E0">
      <w:pPr>
        <w:pStyle w:val="a3"/>
        <w:numPr>
          <w:ilvl w:val="0"/>
          <w:numId w:val="1"/>
        </w:numPr>
      </w:pPr>
      <w:r>
        <w:t>СМО. Многоканальная система с неограниченной очередью</w:t>
      </w:r>
    </w:p>
    <w:sectPr w:rsidR="00BD1021" w:rsidSect="0007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B5EF1"/>
    <w:multiLevelType w:val="hybridMultilevel"/>
    <w:tmpl w:val="6298F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2B72"/>
    <w:rsid w:val="00077948"/>
    <w:rsid w:val="00390F60"/>
    <w:rsid w:val="005F4092"/>
    <w:rsid w:val="007206E8"/>
    <w:rsid w:val="00857887"/>
    <w:rsid w:val="00872B72"/>
    <w:rsid w:val="008B26E0"/>
    <w:rsid w:val="00B01B0A"/>
    <w:rsid w:val="00BC57D9"/>
    <w:rsid w:val="00BD1021"/>
    <w:rsid w:val="00E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10</cp:revision>
  <dcterms:created xsi:type="dcterms:W3CDTF">2010-12-13T07:03:00Z</dcterms:created>
  <dcterms:modified xsi:type="dcterms:W3CDTF">2011-12-25T21:10:00Z</dcterms:modified>
</cp:coreProperties>
</file>