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ВЯТСКИЙ ГОСУДАРСТВЕННЫЙ УНИВЕРСИТЕТ</w:t>
      </w:r>
    </w:p>
    <w:p w:rsidR="009C2306" w:rsidRPr="00C4736A" w:rsidRDefault="009C2306" w:rsidP="004B44E2">
      <w:pPr>
        <w:spacing w:after="0" w:line="240" w:lineRule="auto"/>
        <w:ind w:firstLine="0"/>
        <w:jc w:val="center"/>
        <w:rPr>
          <w:caps/>
          <w:sz w:val="26"/>
          <w:szCs w:val="26"/>
        </w:rPr>
      </w:pPr>
      <w:r w:rsidRPr="00C4736A">
        <w:rPr>
          <w:caps/>
          <w:sz w:val="26"/>
          <w:szCs w:val="26"/>
        </w:rPr>
        <w:t>ФАКУЛЬТЕТ ПРИКЛАДНОЙ МАТЕМАТИКИ И ТЕЛЕКОММУНИКАЦИЙ</w:t>
      </w:r>
    </w:p>
    <w:p w:rsidR="009C2306" w:rsidRPr="00C4736A" w:rsidRDefault="009C2306" w:rsidP="004B44E2">
      <w:pPr>
        <w:pStyle w:val="af1"/>
        <w:spacing w:before="0" w:after="0" w:line="240" w:lineRule="auto"/>
        <w:ind w:firstLine="0"/>
        <w:jc w:val="center"/>
        <w:rPr>
          <w:sz w:val="26"/>
          <w:szCs w:val="26"/>
        </w:rPr>
      </w:pPr>
      <w:r w:rsidRPr="00C4736A">
        <w:rPr>
          <w:caps/>
          <w:sz w:val="26"/>
          <w:szCs w:val="26"/>
        </w:rPr>
        <w:t>КАФЕДРА ПРИКЛАДНОЙ МАТЕМАТИКИ И ИНФОРМАТИКИ</w:t>
      </w:r>
    </w:p>
    <w:p w:rsidR="005B08F1" w:rsidRPr="00C4736A" w:rsidRDefault="005B08F1" w:rsidP="004B44E2">
      <w:pPr>
        <w:spacing w:after="0" w:line="240" w:lineRule="auto"/>
        <w:ind w:firstLine="0"/>
        <w:jc w:val="center"/>
      </w:pPr>
    </w:p>
    <w:p w:rsidR="005B08F1" w:rsidRPr="00C4736A" w:rsidRDefault="005B08F1" w:rsidP="004B44E2">
      <w:pPr>
        <w:spacing w:after="0" w:line="240" w:lineRule="auto"/>
        <w:ind w:firstLine="0"/>
      </w:pPr>
    </w:p>
    <w:p w:rsidR="005B08F1" w:rsidRPr="00C4736A" w:rsidRDefault="005B08F1" w:rsidP="004B44E2">
      <w:pPr>
        <w:spacing w:after="0" w:line="240" w:lineRule="auto"/>
        <w:ind w:firstLine="0"/>
      </w:pPr>
    </w:p>
    <w:p w:rsidR="005B08F1" w:rsidRPr="00C4736A" w:rsidRDefault="005B08F1" w:rsidP="004B44E2">
      <w:pPr>
        <w:spacing w:after="0" w:line="240" w:lineRule="auto"/>
        <w:ind w:firstLine="0"/>
        <w:jc w:val="center"/>
      </w:pPr>
    </w:p>
    <w:p w:rsidR="005B08F1" w:rsidRPr="00C4736A" w:rsidRDefault="005B08F1" w:rsidP="004B44E2">
      <w:pPr>
        <w:spacing w:after="0" w:line="240" w:lineRule="auto"/>
        <w:ind w:firstLine="0"/>
      </w:pPr>
    </w:p>
    <w:p w:rsidR="005B08F1" w:rsidRPr="00C4736A" w:rsidRDefault="005B08F1" w:rsidP="004B44E2">
      <w:pPr>
        <w:spacing w:after="0" w:line="240" w:lineRule="auto"/>
        <w:ind w:firstLine="0"/>
        <w:jc w:val="center"/>
      </w:pPr>
    </w:p>
    <w:p w:rsidR="005B08F1" w:rsidRPr="001C500B" w:rsidRDefault="001C500B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  <w:r w:rsidRPr="001C500B">
        <w:rPr>
          <w:b/>
          <w:sz w:val="36"/>
          <w:szCs w:val="36"/>
        </w:rPr>
        <w:t xml:space="preserve">ИССЛЕДОВАНИЕ </w:t>
      </w:r>
      <w:r w:rsidR="008F3030">
        <w:rPr>
          <w:b/>
          <w:sz w:val="36"/>
          <w:szCs w:val="36"/>
        </w:rPr>
        <w:t>ГРАФОВ ПОВОРОТОВ ВТОРОГО УРОВНЯ</w:t>
      </w:r>
    </w:p>
    <w:p w:rsidR="00C4736A" w:rsidRDefault="00C4736A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</w:p>
    <w:p w:rsidR="004B44E2" w:rsidRPr="00C4736A" w:rsidRDefault="004B44E2" w:rsidP="004B44E2">
      <w:pPr>
        <w:pStyle w:val="af1"/>
        <w:spacing w:before="0" w:after="0" w:line="240" w:lineRule="auto"/>
        <w:ind w:firstLine="0"/>
        <w:jc w:val="center"/>
        <w:rPr>
          <w:b/>
          <w:bCs/>
          <w:sz w:val="36"/>
          <w:szCs w:val="36"/>
        </w:rPr>
      </w:pPr>
    </w:p>
    <w:p w:rsidR="005B08F1" w:rsidRPr="00C4736A" w:rsidRDefault="005B08F1" w:rsidP="004B44E2">
      <w:pPr>
        <w:pStyle w:val="af1"/>
        <w:spacing w:before="0" w:after="0" w:line="240" w:lineRule="auto"/>
        <w:ind w:firstLine="0"/>
        <w:jc w:val="center"/>
        <w:rPr>
          <w:sz w:val="28"/>
          <w:szCs w:val="28"/>
        </w:rPr>
      </w:pPr>
      <w:r w:rsidRPr="00C4736A">
        <w:rPr>
          <w:sz w:val="28"/>
          <w:szCs w:val="28"/>
        </w:rPr>
        <w:t>Пояснительная записка</w:t>
      </w:r>
    </w:p>
    <w:p w:rsidR="005B08F1" w:rsidRPr="00D12FB8" w:rsidRDefault="009C2306" w:rsidP="004B44E2">
      <w:pPr>
        <w:pStyle w:val="af1"/>
        <w:spacing w:before="0" w:after="0" w:line="240" w:lineRule="auto"/>
        <w:ind w:firstLine="0"/>
        <w:jc w:val="center"/>
        <w:rPr>
          <w:b/>
          <w:sz w:val="36"/>
          <w:szCs w:val="36"/>
        </w:rPr>
      </w:pPr>
      <w:r w:rsidRPr="00C4736A">
        <w:rPr>
          <w:b/>
          <w:sz w:val="36"/>
          <w:szCs w:val="36"/>
        </w:rPr>
        <w:t>Курсовая работа</w:t>
      </w:r>
    </w:p>
    <w:p w:rsidR="008B1579" w:rsidRDefault="008B1579" w:rsidP="004B44E2">
      <w:pPr>
        <w:pStyle w:val="af1"/>
        <w:spacing w:before="0" w:after="0" w:line="240" w:lineRule="auto"/>
        <w:ind w:firstLine="0"/>
        <w:jc w:val="center"/>
        <w:rPr>
          <w:sz w:val="30"/>
          <w:szCs w:val="36"/>
        </w:rPr>
      </w:pPr>
    </w:p>
    <w:p w:rsidR="008B1579" w:rsidRPr="008B1579" w:rsidRDefault="008B1579" w:rsidP="004B44E2">
      <w:pPr>
        <w:pStyle w:val="af1"/>
        <w:spacing w:before="0" w:after="0" w:line="240" w:lineRule="auto"/>
        <w:ind w:firstLine="0"/>
        <w:jc w:val="center"/>
        <w:rPr>
          <w:sz w:val="30"/>
          <w:szCs w:val="36"/>
        </w:rPr>
      </w:pPr>
    </w:p>
    <w:p w:rsidR="005572AC" w:rsidRPr="00C4736A" w:rsidRDefault="005572AC" w:rsidP="004B44E2">
      <w:pPr>
        <w:pStyle w:val="af1"/>
        <w:spacing w:before="0" w:after="0" w:line="240" w:lineRule="auto"/>
        <w:ind w:firstLine="0"/>
        <w:jc w:val="center"/>
        <w:rPr>
          <w:b/>
          <w:sz w:val="28"/>
          <w:szCs w:val="28"/>
        </w:rPr>
      </w:pPr>
    </w:p>
    <w:p w:rsidR="005B08F1" w:rsidRPr="00C4736A" w:rsidRDefault="007F5D33" w:rsidP="004B44E2">
      <w:pPr>
        <w:pStyle w:val="af1"/>
        <w:spacing w:before="0" w:after="0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ТПЖА.01054</w:t>
      </w:r>
      <w:r w:rsidR="005B08F1" w:rsidRPr="00C4736A">
        <w:rPr>
          <w:sz w:val="28"/>
          <w:szCs w:val="28"/>
        </w:rPr>
        <w:t>1.029  ПЗ</w:t>
      </w:r>
    </w:p>
    <w:p w:rsidR="005B08F1" w:rsidRPr="00C4736A" w:rsidRDefault="005B08F1" w:rsidP="004B44E2">
      <w:pPr>
        <w:spacing w:after="0" w:line="240" w:lineRule="auto"/>
        <w:ind w:firstLine="0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572AC" w:rsidRPr="00C4736A" w:rsidRDefault="005572AC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spacing w:after="0" w:line="240" w:lineRule="auto"/>
        <w:ind w:firstLine="0"/>
        <w:jc w:val="center"/>
        <w:rPr>
          <w:szCs w:val="28"/>
        </w:rPr>
      </w:pPr>
    </w:p>
    <w:p w:rsidR="005B08F1" w:rsidRPr="00C4736A" w:rsidRDefault="005B08F1" w:rsidP="004B44E2">
      <w:pPr>
        <w:pStyle w:val="af1"/>
        <w:tabs>
          <w:tab w:val="left" w:pos="4536"/>
        </w:tabs>
        <w:spacing w:before="0" w:after="0" w:line="240" w:lineRule="auto"/>
        <w:ind w:firstLine="0"/>
      </w:pPr>
      <w:r w:rsidRPr="00C4736A">
        <w:t>Разработал студент гр</w:t>
      </w:r>
      <w:r w:rsidR="005572AC" w:rsidRPr="00C4736A">
        <w:t>уппы</w:t>
      </w:r>
      <w:r w:rsidR="003674D2" w:rsidRPr="00C4736A">
        <w:t xml:space="preserve"> ПМ-</w:t>
      </w:r>
      <w:r w:rsidR="0068245B">
        <w:t>4</w:t>
      </w:r>
      <w:r w:rsidRPr="00C4736A">
        <w:t xml:space="preserve">1          </w:t>
      </w:r>
      <w:r w:rsidR="00DA6D6F" w:rsidRPr="00C4736A">
        <w:tab/>
      </w:r>
      <w:r w:rsidRPr="00C4736A">
        <w:t>____________________</w:t>
      </w:r>
      <w:r w:rsidR="00DA6D6F" w:rsidRPr="00C4736A">
        <w:t xml:space="preserve"> </w:t>
      </w:r>
      <w:r w:rsidRPr="00C4736A">
        <w:t>/</w:t>
      </w:r>
      <w:r w:rsidR="00DA6D6F" w:rsidRPr="00C4736A">
        <w:t xml:space="preserve"> </w:t>
      </w:r>
      <w:r w:rsidRPr="00C4736A">
        <w:t>Кислицын И.К.</w:t>
      </w:r>
      <w:r w:rsidR="00DA6D6F" w:rsidRPr="00C4736A">
        <w:t xml:space="preserve"> </w:t>
      </w:r>
      <w:r w:rsidRPr="00C4736A">
        <w:t>/</w:t>
      </w:r>
    </w:p>
    <w:p w:rsidR="005B08F1" w:rsidRPr="00C4736A" w:rsidRDefault="005B08F1" w:rsidP="004B44E2">
      <w:pPr>
        <w:tabs>
          <w:tab w:val="left" w:pos="5250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572AC" w:rsidP="004B44E2">
      <w:pPr>
        <w:pStyle w:val="af1"/>
        <w:tabs>
          <w:tab w:val="left" w:pos="2268"/>
          <w:tab w:val="left" w:pos="4536"/>
        </w:tabs>
        <w:spacing w:before="0" w:after="0" w:line="240" w:lineRule="auto"/>
        <w:ind w:firstLine="0"/>
      </w:pPr>
      <w:r w:rsidRPr="00C4736A">
        <w:t>Руководитель работы</w:t>
      </w:r>
      <w:r w:rsidR="001A6609">
        <w:t xml:space="preserve">, </w:t>
      </w:r>
      <w:r w:rsidR="005A3020">
        <w:t xml:space="preserve">к.т.н.                </w:t>
      </w:r>
      <w:r w:rsidR="008800A1" w:rsidRPr="00C4736A">
        <w:t xml:space="preserve">  </w:t>
      </w:r>
      <w:r w:rsidR="00C104BB" w:rsidRPr="00C4736A">
        <w:t xml:space="preserve">     </w:t>
      </w:r>
      <w:r w:rsidR="003674D2" w:rsidRPr="00C4736A">
        <w:t xml:space="preserve"> </w:t>
      </w:r>
      <w:r w:rsidR="008800A1" w:rsidRPr="00C4736A">
        <w:t xml:space="preserve">  </w:t>
      </w:r>
      <w:r w:rsidR="00C104BB" w:rsidRPr="00C4736A">
        <w:t xml:space="preserve">  ____________________</w:t>
      </w:r>
      <w:r w:rsidR="00DA6D6F" w:rsidRPr="00C4736A">
        <w:t xml:space="preserve"> </w:t>
      </w:r>
      <w:r w:rsidR="005B08F1" w:rsidRPr="00C4736A">
        <w:t>/</w:t>
      </w:r>
      <w:r w:rsidR="00DA6D6F" w:rsidRPr="00C4736A">
        <w:t xml:space="preserve"> </w:t>
      </w:r>
      <w:r w:rsidR="008F3030">
        <w:t>Пушкарёв И</w:t>
      </w:r>
      <w:r w:rsidR="003674D2" w:rsidRPr="00C4736A">
        <w:t>.</w:t>
      </w:r>
      <w:r w:rsidR="008F3030">
        <w:t>А.</w:t>
      </w:r>
      <w:r w:rsidR="00DA6D6F" w:rsidRPr="00C4736A">
        <w:t xml:space="preserve"> </w:t>
      </w:r>
      <w:r w:rsidR="005B08F1" w:rsidRPr="00C4736A">
        <w:t>/</w:t>
      </w:r>
    </w:p>
    <w:p w:rsidR="005B08F1" w:rsidRPr="00C4736A" w:rsidRDefault="005B08F1" w:rsidP="004B44E2">
      <w:pPr>
        <w:tabs>
          <w:tab w:val="left" w:pos="5295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B08F1" w:rsidP="004B44E2">
      <w:pPr>
        <w:tabs>
          <w:tab w:val="left" w:pos="5295"/>
        </w:tabs>
        <w:spacing w:after="0" w:line="240" w:lineRule="auto"/>
        <w:ind w:firstLine="0"/>
        <w:rPr>
          <w:sz w:val="24"/>
          <w:szCs w:val="24"/>
          <w:vertAlign w:val="superscript"/>
        </w:rPr>
      </w:pPr>
    </w:p>
    <w:p w:rsidR="005B08F1" w:rsidRPr="00C4736A" w:rsidRDefault="005B08F1" w:rsidP="004B44E2">
      <w:pPr>
        <w:tabs>
          <w:tab w:val="left" w:pos="4536"/>
        </w:tabs>
        <w:spacing w:after="0" w:line="240" w:lineRule="auto"/>
        <w:ind w:firstLine="0"/>
        <w:rPr>
          <w:sz w:val="24"/>
          <w:szCs w:val="24"/>
        </w:rPr>
      </w:pPr>
      <w:r w:rsidRPr="00C4736A">
        <w:rPr>
          <w:sz w:val="24"/>
          <w:szCs w:val="24"/>
        </w:rPr>
        <w:t xml:space="preserve">Проект защищен с оценкой        </w:t>
      </w:r>
      <w:r w:rsidR="00DA6D6F" w:rsidRPr="00C4736A">
        <w:rPr>
          <w:sz w:val="24"/>
          <w:szCs w:val="24"/>
        </w:rPr>
        <w:tab/>
      </w:r>
      <w:r w:rsidRPr="00C4736A">
        <w:rPr>
          <w:sz w:val="24"/>
          <w:szCs w:val="24"/>
        </w:rPr>
        <w:t xml:space="preserve"> «_____________» «___»___________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201</w:t>
      </w:r>
      <w:r w:rsidR="008F3030">
        <w:rPr>
          <w:sz w:val="24"/>
          <w:szCs w:val="24"/>
        </w:rPr>
        <w:t>3</w:t>
      </w:r>
      <w:r w:rsidRPr="00C4736A">
        <w:rPr>
          <w:sz w:val="24"/>
          <w:szCs w:val="24"/>
        </w:rPr>
        <w:t>г.</w:t>
      </w: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</w:pP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  <w:rPr>
          <w:sz w:val="24"/>
          <w:szCs w:val="24"/>
        </w:rPr>
      </w:pPr>
      <w:r w:rsidRPr="00C4736A">
        <w:rPr>
          <w:sz w:val="24"/>
          <w:szCs w:val="24"/>
        </w:rPr>
        <w:t>Члены комиссии</w:t>
      </w:r>
      <w:r w:rsidRPr="00C4736A">
        <w:rPr>
          <w:sz w:val="24"/>
          <w:szCs w:val="24"/>
        </w:rPr>
        <w:tab/>
        <w:t>____________________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/_____________________/</w:t>
      </w:r>
    </w:p>
    <w:p w:rsidR="005B08F1" w:rsidRPr="00C4736A" w:rsidRDefault="005B08F1" w:rsidP="004B44E2">
      <w:pPr>
        <w:tabs>
          <w:tab w:val="left" w:pos="4253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  <w:t xml:space="preserve"> </w:t>
      </w:r>
      <w:r w:rsidRPr="00C4736A">
        <w:rPr>
          <w:szCs w:val="28"/>
          <w:vertAlign w:val="superscript"/>
        </w:rPr>
        <w:t>(подпись)</w:t>
      </w:r>
    </w:p>
    <w:p w:rsidR="005B08F1" w:rsidRPr="00C4736A" w:rsidRDefault="005B08F1" w:rsidP="004B44E2">
      <w:pPr>
        <w:tabs>
          <w:tab w:val="left" w:pos="3150"/>
        </w:tabs>
        <w:spacing w:after="0" w:line="240" w:lineRule="auto"/>
        <w:ind w:firstLine="0"/>
        <w:rPr>
          <w:sz w:val="24"/>
          <w:szCs w:val="24"/>
        </w:rPr>
      </w:pPr>
      <w:r w:rsidRPr="00C4736A">
        <w:tab/>
      </w:r>
      <w:r w:rsidRPr="00C4736A">
        <w:rPr>
          <w:sz w:val="24"/>
          <w:szCs w:val="24"/>
        </w:rPr>
        <w:t>____________________</w:t>
      </w:r>
      <w:r w:rsidR="00DA6D6F" w:rsidRPr="00C4736A">
        <w:rPr>
          <w:sz w:val="24"/>
          <w:szCs w:val="24"/>
        </w:rPr>
        <w:t xml:space="preserve"> </w:t>
      </w:r>
      <w:r w:rsidRPr="00C4736A">
        <w:rPr>
          <w:sz w:val="24"/>
          <w:szCs w:val="24"/>
        </w:rPr>
        <w:t>/_____________________/</w:t>
      </w:r>
    </w:p>
    <w:p w:rsidR="005B08F1" w:rsidRPr="00C4736A" w:rsidRDefault="005B08F1" w:rsidP="004B44E2">
      <w:pPr>
        <w:tabs>
          <w:tab w:val="left" w:pos="4253"/>
        </w:tabs>
        <w:spacing w:after="0" w:line="240" w:lineRule="auto"/>
        <w:ind w:firstLine="0"/>
        <w:rPr>
          <w:szCs w:val="28"/>
          <w:vertAlign w:val="superscript"/>
        </w:rPr>
      </w:pPr>
      <w:r w:rsidRPr="00C4736A">
        <w:rPr>
          <w:sz w:val="24"/>
          <w:szCs w:val="24"/>
          <w:vertAlign w:val="superscript"/>
        </w:rPr>
        <w:tab/>
      </w:r>
      <w:r w:rsidRPr="00C4736A">
        <w:rPr>
          <w:szCs w:val="28"/>
          <w:vertAlign w:val="superscript"/>
        </w:rPr>
        <w:t xml:space="preserve"> (подпись)</w:t>
      </w:r>
    </w:p>
    <w:p w:rsidR="00C4736A" w:rsidRPr="00C4736A" w:rsidRDefault="00C4736A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C4736A" w:rsidRDefault="00C4736A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4B44E2" w:rsidRDefault="004B44E2" w:rsidP="004B44E2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252ED3" w:rsidRDefault="00DA6D6F" w:rsidP="004B44E2">
      <w:pPr>
        <w:spacing w:after="0" w:line="240" w:lineRule="auto"/>
        <w:ind w:firstLine="0"/>
        <w:jc w:val="center"/>
        <w:rPr>
          <w:sz w:val="24"/>
          <w:szCs w:val="24"/>
        </w:rPr>
      </w:pPr>
      <w:r w:rsidRPr="00C4736A">
        <w:rPr>
          <w:sz w:val="24"/>
          <w:szCs w:val="24"/>
        </w:rPr>
        <w:t>Киров</w:t>
      </w:r>
      <w:r w:rsidR="009C2306" w:rsidRPr="00C4736A">
        <w:rPr>
          <w:sz w:val="24"/>
          <w:szCs w:val="24"/>
        </w:rPr>
        <w:t xml:space="preserve"> 201</w:t>
      </w:r>
      <w:r w:rsidR="008F3030">
        <w:rPr>
          <w:sz w:val="24"/>
          <w:szCs w:val="24"/>
        </w:rPr>
        <w:t>3</w:t>
      </w:r>
    </w:p>
    <w:p w:rsidR="00252ED3" w:rsidRDefault="00252ED3" w:rsidP="00306363">
      <w:pPr>
        <w:ind w:firstLine="0"/>
        <w:jc w:val="center"/>
        <w:rPr>
          <w:b/>
          <w:szCs w:val="28"/>
        </w:rPr>
      </w:pPr>
      <w:r>
        <w:rPr>
          <w:sz w:val="24"/>
          <w:szCs w:val="24"/>
        </w:rPr>
        <w:br w:type="page"/>
      </w:r>
      <w:r w:rsidRPr="004D2464">
        <w:rPr>
          <w:b/>
          <w:szCs w:val="28"/>
        </w:rPr>
        <w:lastRenderedPageBreak/>
        <w:t>Реферат</w:t>
      </w:r>
    </w:p>
    <w:p w:rsidR="00252ED3" w:rsidRDefault="00252ED3" w:rsidP="00252ED3">
      <w:pPr>
        <w:rPr>
          <w:szCs w:val="28"/>
        </w:rPr>
      </w:pPr>
    </w:p>
    <w:p w:rsidR="00252ED3" w:rsidRPr="004D2464" w:rsidRDefault="00252ED3" w:rsidP="008F3030">
      <w:pPr>
        <w:pStyle w:val="af1"/>
        <w:spacing w:before="0"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Кислицын И.К</w:t>
      </w:r>
      <w:r w:rsidRPr="004D2464">
        <w:rPr>
          <w:sz w:val="28"/>
          <w:szCs w:val="28"/>
        </w:rPr>
        <w:t xml:space="preserve">. </w:t>
      </w:r>
      <w:r w:rsidR="0087254D">
        <w:rPr>
          <w:sz w:val="28"/>
          <w:szCs w:val="28"/>
        </w:rPr>
        <w:t>И</w:t>
      </w:r>
      <w:r w:rsidR="0087254D" w:rsidRPr="004F0016">
        <w:rPr>
          <w:sz w:val="28"/>
          <w:szCs w:val="28"/>
        </w:rPr>
        <w:t xml:space="preserve">сследование </w:t>
      </w:r>
      <w:r w:rsidR="008F3030">
        <w:rPr>
          <w:sz w:val="28"/>
          <w:szCs w:val="28"/>
        </w:rPr>
        <w:t>графов поворотов второго уровня</w:t>
      </w:r>
      <w:r w:rsidRPr="004D2464">
        <w:rPr>
          <w:sz w:val="28"/>
          <w:szCs w:val="28"/>
        </w:rPr>
        <w:t xml:space="preserve">: </w:t>
      </w:r>
      <w:r w:rsidR="007F5D33">
        <w:rPr>
          <w:sz w:val="28"/>
          <w:szCs w:val="28"/>
        </w:rPr>
        <w:t>ТПЖА.01054</w:t>
      </w:r>
      <w:r w:rsidR="007F5D33" w:rsidRPr="00C4736A">
        <w:rPr>
          <w:sz w:val="28"/>
          <w:szCs w:val="28"/>
        </w:rPr>
        <w:t>1.029  ПЗ</w:t>
      </w:r>
      <w:r w:rsidRPr="004D2464">
        <w:rPr>
          <w:sz w:val="28"/>
          <w:szCs w:val="28"/>
        </w:rPr>
        <w:t xml:space="preserve">: Курс. работа / ВятГУ, каф. ПМиИ; рук. </w:t>
      </w:r>
      <w:r w:rsidR="008F3030">
        <w:rPr>
          <w:sz w:val="28"/>
          <w:szCs w:val="28"/>
        </w:rPr>
        <w:t>И.А. Пушкарёв - Киров, 2013</w:t>
      </w:r>
      <w:r w:rsidRPr="004D2464">
        <w:rPr>
          <w:sz w:val="28"/>
          <w:szCs w:val="28"/>
        </w:rPr>
        <w:t xml:space="preserve">. Гр. ч. </w:t>
      </w:r>
      <w:r>
        <w:rPr>
          <w:sz w:val="28"/>
          <w:szCs w:val="28"/>
        </w:rPr>
        <w:t>0</w:t>
      </w:r>
      <w:r w:rsidRPr="004D2464">
        <w:rPr>
          <w:sz w:val="28"/>
          <w:szCs w:val="28"/>
        </w:rPr>
        <w:t xml:space="preserve"> л. ф.А2; ПЗ </w:t>
      </w:r>
      <w:r w:rsidR="006B5CBE">
        <w:rPr>
          <w:sz w:val="28"/>
          <w:szCs w:val="28"/>
        </w:rPr>
        <w:t>1</w:t>
      </w:r>
      <w:r w:rsidR="00580D52">
        <w:rPr>
          <w:sz w:val="28"/>
          <w:szCs w:val="28"/>
        </w:rPr>
        <w:t>3</w:t>
      </w:r>
      <w:r w:rsidRPr="004D2464">
        <w:rPr>
          <w:sz w:val="28"/>
          <w:szCs w:val="28"/>
        </w:rPr>
        <w:t xml:space="preserve"> с., </w:t>
      </w:r>
      <w:r w:rsidR="001745F9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4D2464">
        <w:rPr>
          <w:sz w:val="28"/>
          <w:szCs w:val="28"/>
        </w:rPr>
        <w:t xml:space="preserve">рис., </w:t>
      </w:r>
      <w:r w:rsidR="001745F9">
        <w:rPr>
          <w:sz w:val="28"/>
          <w:szCs w:val="28"/>
        </w:rPr>
        <w:t>2</w:t>
      </w:r>
      <w:r w:rsidRPr="004D2464">
        <w:rPr>
          <w:sz w:val="28"/>
          <w:szCs w:val="28"/>
        </w:rPr>
        <w:t xml:space="preserve"> источник</w:t>
      </w:r>
      <w:r w:rsidR="00580D52">
        <w:rPr>
          <w:sz w:val="28"/>
          <w:szCs w:val="28"/>
        </w:rPr>
        <w:t>ов</w:t>
      </w:r>
      <w:r w:rsidRPr="004D2464">
        <w:rPr>
          <w:sz w:val="28"/>
          <w:szCs w:val="28"/>
        </w:rPr>
        <w:t xml:space="preserve">, </w:t>
      </w:r>
      <w:r w:rsidR="001745F9">
        <w:rPr>
          <w:sz w:val="28"/>
          <w:szCs w:val="28"/>
        </w:rPr>
        <w:t>1</w:t>
      </w:r>
      <w:r w:rsidRPr="004D2464">
        <w:rPr>
          <w:sz w:val="28"/>
          <w:szCs w:val="28"/>
        </w:rPr>
        <w:t xml:space="preserve"> прил.</w:t>
      </w:r>
    </w:p>
    <w:p w:rsidR="00252ED3" w:rsidRPr="00252ED3" w:rsidRDefault="00252ED3" w:rsidP="00252ED3">
      <w:pPr>
        <w:ind w:firstLine="720"/>
        <w:rPr>
          <w:szCs w:val="28"/>
        </w:rPr>
      </w:pPr>
    </w:p>
    <w:p w:rsidR="00252ED3" w:rsidRPr="00C1166D" w:rsidRDefault="000E747A" w:rsidP="00252ED3">
      <w:pPr>
        <w:ind w:firstLine="720"/>
        <w:rPr>
          <w:szCs w:val="28"/>
        </w:rPr>
      </w:pPr>
      <w:r>
        <w:rPr>
          <w:szCs w:val="28"/>
        </w:rPr>
        <w:t>ПКДВК, ГРАФ ПОВОРОТОВ ВТОРОГО УРОВНЯ, ЭЙЛЕРОВ ЦИКЛ, ПРОСТОЙ ДВУКРАТНЫЙ ПОВОРОТ</w:t>
      </w:r>
      <w:r w:rsidR="00C1166D">
        <w:rPr>
          <w:szCs w:val="28"/>
        </w:rPr>
        <w:t>.</w:t>
      </w:r>
    </w:p>
    <w:p w:rsidR="00252ED3" w:rsidRPr="00C1166D" w:rsidRDefault="00252ED3" w:rsidP="00252ED3">
      <w:pPr>
        <w:ind w:firstLine="720"/>
        <w:rPr>
          <w:szCs w:val="28"/>
        </w:rPr>
      </w:pPr>
    </w:p>
    <w:p w:rsidR="00252ED3" w:rsidRPr="009438D1" w:rsidRDefault="00252ED3" w:rsidP="00252ED3">
      <w:pPr>
        <w:ind w:firstLine="720"/>
        <w:rPr>
          <w:szCs w:val="28"/>
        </w:rPr>
      </w:pPr>
      <w:r w:rsidRPr="009438D1">
        <w:rPr>
          <w:szCs w:val="28"/>
        </w:rPr>
        <w:t>Объект исследования и разработки –</w:t>
      </w:r>
      <w:r w:rsidR="00421BF9" w:rsidRPr="009438D1">
        <w:rPr>
          <w:szCs w:val="28"/>
        </w:rPr>
        <w:t xml:space="preserve"> </w:t>
      </w:r>
      <w:r w:rsidR="004F46E9">
        <w:rPr>
          <w:szCs w:val="28"/>
        </w:rPr>
        <w:t>графы поворотов второго уровня</w:t>
      </w:r>
      <w:r w:rsidRPr="009438D1">
        <w:rPr>
          <w:szCs w:val="28"/>
        </w:rPr>
        <w:t>.</w:t>
      </w:r>
    </w:p>
    <w:p w:rsidR="00252ED3" w:rsidRPr="009438D1" w:rsidRDefault="00252ED3" w:rsidP="00252ED3">
      <w:pPr>
        <w:ind w:firstLine="720"/>
        <w:rPr>
          <w:szCs w:val="28"/>
        </w:rPr>
      </w:pPr>
      <w:r w:rsidRPr="009438D1">
        <w:rPr>
          <w:szCs w:val="28"/>
        </w:rPr>
        <w:t xml:space="preserve">Цель работы – </w:t>
      </w:r>
      <w:r w:rsidR="00C1166D" w:rsidRPr="009438D1">
        <w:rPr>
          <w:szCs w:val="28"/>
        </w:rPr>
        <w:t>исследование</w:t>
      </w:r>
      <w:r w:rsidR="004F46E9">
        <w:rPr>
          <w:szCs w:val="28"/>
        </w:rPr>
        <w:t xml:space="preserve"> графов поворотов второго уровня</w:t>
      </w:r>
      <w:r w:rsidRPr="009438D1">
        <w:rPr>
          <w:szCs w:val="28"/>
        </w:rPr>
        <w:t>.</w:t>
      </w:r>
    </w:p>
    <w:p w:rsidR="00252ED3" w:rsidRPr="009438D1" w:rsidRDefault="00C1166D" w:rsidP="00252ED3">
      <w:pPr>
        <w:ind w:firstLine="720"/>
        <w:rPr>
          <w:szCs w:val="28"/>
        </w:rPr>
      </w:pPr>
      <w:r w:rsidRPr="009438D1">
        <w:rPr>
          <w:szCs w:val="28"/>
        </w:rPr>
        <w:t>Проведено</w:t>
      </w:r>
      <w:r w:rsidR="004F46E9">
        <w:rPr>
          <w:szCs w:val="28"/>
        </w:rPr>
        <w:t xml:space="preserve"> исследование</w:t>
      </w:r>
      <w:r w:rsidRPr="009438D1">
        <w:rPr>
          <w:szCs w:val="28"/>
        </w:rPr>
        <w:t>, сделаны выводы</w:t>
      </w:r>
      <w:r w:rsidR="00395A42">
        <w:rPr>
          <w:szCs w:val="28"/>
        </w:rPr>
        <w:t xml:space="preserve"> об Эйлеровости графа</w:t>
      </w:r>
      <w:r w:rsidR="006E43D1" w:rsidRPr="009438D1">
        <w:rPr>
          <w:szCs w:val="28"/>
        </w:rPr>
        <w:t>.</w:t>
      </w:r>
      <w:r w:rsidR="00252ED3" w:rsidRPr="009438D1">
        <w:rPr>
          <w:szCs w:val="28"/>
        </w:rPr>
        <w:t xml:space="preserve"> </w:t>
      </w:r>
    </w:p>
    <w:p w:rsidR="00252ED3" w:rsidRPr="00267789" w:rsidRDefault="00252ED3" w:rsidP="00252ED3">
      <w:pPr>
        <w:ind w:firstLine="720"/>
        <w:rPr>
          <w:szCs w:val="28"/>
        </w:rPr>
      </w:pPr>
    </w:p>
    <w:p w:rsidR="00252ED3" w:rsidRPr="00267789" w:rsidRDefault="00252ED3" w:rsidP="00252ED3">
      <w:pPr>
        <w:rPr>
          <w:szCs w:val="28"/>
        </w:rPr>
      </w:pPr>
    </w:p>
    <w:p w:rsidR="005B08F1" w:rsidRPr="00C4736A" w:rsidRDefault="005B08F1" w:rsidP="005B08F1">
      <w:pPr>
        <w:jc w:val="center"/>
        <w:rPr>
          <w:sz w:val="24"/>
          <w:szCs w:val="24"/>
        </w:rPr>
        <w:sectPr w:rsidR="005B08F1" w:rsidRPr="00C4736A">
          <w:footerReference w:type="default" r:id="rId7"/>
          <w:pgSz w:w="11905" w:h="16837"/>
          <w:pgMar w:top="907" w:right="851" w:bottom="1758" w:left="1701" w:header="720" w:footer="720" w:gutter="0"/>
          <w:cols w:space="720"/>
          <w:docGrid w:linePitch="360"/>
        </w:sectPr>
      </w:pPr>
    </w:p>
    <w:p w:rsidR="00B02C39" w:rsidRPr="00305F19" w:rsidRDefault="00DB6BE4" w:rsidP="00305F19">
      <w:pPr>
        <w:jc w:val="center"/>
        <w:rPr>
          <w:b/>
        </w:rPr>
      </w:pPr>
      <w:r>
        <w:rPr>
          <w:b/>
          <w:noProof w:val="0"/>
        </w:rPr>
        <w:lastRenderedPageBreak/>
        <w:pict>
          <v:rect id="_x0000_s2747" style="position:absolute;left:0;text-align:left;margin-left:444pt;margin-top:-15.7pt;width:36pt;height:18pt;z-index:251657728;mso-wrap-style:none;v-text-anchor:middle" stroked="f">
            <v:fill color2="black"/>
            <v:stroke joinstyle="round"/>
          </v:rect>
        </w:pict>
      </w:r>
      <w:r w:rsidR="00DA6D6F" w:rsidRPr="00C4736A">
        <w:rPr>
          <w:b/>
        </w:rPr>
        <w:t>Содержание</w:t>
      </w:r>
    </w:p>
    <w:p w:rsidR="001745F9" w:rsidRDefault="00DB6BE4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r w:rsidRPr="000920C7">
        <w:rPr>
          <w:sz w:val="20"/>
          <w:szCs w:val="20"/>
        </w:rPr>
        <w:fldChar w:fldCharType="begin"/>
      </w:r>
      <w:r w:rsidR="008B442E" w:rsidRPr="000920C7">
        <w:rPr>
          <w:sz w:val="20"/>
          <w:szCs w:val="20"/>
        </w:rPr>
        <w:instrText xml:space="preserve"> TOC \o "1-3" \h \z \u </w:instrText>
      </w:r>
      <w:r w:rsidRPr="000920C7">
        <w:rPr>
          <w:sz w:val="20"/>
          <w:szCs w:val="20"/>
        </w:rPr>
        <w:fldChar w:fldCharType="separate"/>
      </w:r>
      <w:hyperlink w:anchor="_Toc357542579" w:history="1">
        <w:r w:rsidR="001745F9" w:rsidRPr="009C7465">
          <w:rPr>
            <w:rStyle w:val="af0"/>
          </w:rPr>
          <w:t>Введение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0" w:history="1">
        <w:r w:rsidR="001745F9" w:rsidRPr="009C7465">
          <w:rPr>
            <w:rStyle w:val="af0"/>
          </w:rPr>
          <w:t>1. Граф поворотов второго уровня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1" w:history="1">
        <w:r w:rsidR="001745F9" w:rsidRPr="009C7465">
          <w:rPr>
            <w:rStyle w:val="af0"/>
          </w:rPr>
          <w:t>1.1 Простой двукратный поворот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2" w:history="1">
        <w:r w:rsidR="001745F9" w:rsidRPr="009C7465">
          <w:rPr>
            <w:rStyle w:val="af0"/>
          </w:rPr>
          <w:t>1.2 Определение графа поворотов второго уровня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3" w:history="1">
        <w:r w:rsidR="001745F9" w:rsidRPr="009C7465">
          <w:rPr>
            <w:rStyle w:val="af0"/>
          </w:rPr>
          <w:t>1.3 Примеры графов поворотов уровня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2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4" w:history="1">
        <w:r w:rsidR="001745F9" w:rsidRPr="009C7465">
          <w:rPr>
            <w:rStyle w:val="af0"/>
          </w:rPr>
          <w:t>1.4 Исследование графов поворотов второго уровня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5" w:history="1">
        <w:r w:rsidR="001745F9" w:rsidRPr="009C7465">
          <w:rPr>
            <w:rStyle w:val="af0"/>
          </w:rPr>
          <w:t>Заключение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745F9" w:rsidRDefault="00DB6BE4">
      <w:pPr>
        <w:pStyle w:val="10"/>
        <w:rPr>
          <w:rFonts w:asciiTheme="minorHAnsi" w:eastAsiaTheme="minorEastAsia" w:hAnsiTheme="minorHAnsi" w:cstheme="minorBidi"/>
          <w:sz w:val="22"/>
          <w:szCs w:val="22"/>
        </w:rPr>
      </w:pPr>
      <w:hyperlink w:anchor="_Toc357542586" w:history="1">
        <w:r w:rsidR="001745F9" w:rsidRPr="009C7465">
          <w:rPr>
            <w:rStyle w:val="af0"/>
          </w:rPr>
          <w:t>Приложение А.  (обязательное) Библиографический список</w:t>
        </w:r>
        <w:r w:rsidR="001745F9">
          <w:rPr>
            <w:webHidden/>
          </w:rPr>
          <w:tab/>
        </w:r>
        <w:r>
          <w:rPr>
            <w:webHidden/>
          </w:rPr>
          <w:fldChar w:fldCharType="begin"/>
        </w:r>
        <w:r w:rsidR="001745F9">
          <w:rPr>
            <w:webHidden/>
          </w:rPr>
          <w:instrText xml:space="preserve"> PAGEREF _Toc357542586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5F9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87EC9" w:rsidRPr="00C4736A" w:rsidRDefault="00DB6BE4" w:rsidP="000920C7">
      <w:pPr>
        <w:ind w:firstLine="0"/>
        <w:rPr>
          <w:noProof w:val="0"/>
        </w:rPr>
        <w:sectPr w:rsidR="00287EC9" w:rsidRPr="00C4736A">
          <w:headerReference w:type="default" r:id="rId8"/>
          <w:pgSz w:w="11907" w:h="16840" w:code="9"/>
          <w:pgMar w:top="907" w:right="851" w:bottom="1758" w:left="1701" w:header="720" w:footer="720" w:gutter="0"/>
          <w:cols w:space="720"/>
        </w:sectPr>
      </w:pPr>
      <w:r w:rsidRPr="000920C7">
        <w:rPr>
          <w:sz w:val="20"/>
        </w:rPr>
        <w:fldChar w:fldCharType="end"/>
      </w:r>
    </w:p>
    <w:p w:rsidR="00F24C63" w:rsidRDefault="005B08F1" w:rsidP="00F24C63">
      <w:pPr>
        <w:pStyle w:val="1"/>
        <w:ind w:firstLine="0"/>
        <w:jc w:val="center"/>
      </w:pPr>
      <w:bookmarkStart w:id="0" w:name="_Toc357542579"/>
      <w:r w:rsidRPr="00C4736A">
        <w:lastRenderedPageBreak/>
        <w:t>Введение</w:t>
      </w:r>
      <w:bookmarkEnd w:id="0"/>
    </w:p>
    <w:p w:rsidR="0072256E" w:rsidRDefault="0072256E" w:rsidP="0072256E">
      <w:r>
        <w:t>Плоское кубическое дерево с висячим корнем (ПКДВК) – это иерархическая структура вершин. У любого ПКДВК есть одна выделенная вершина – висячий корень, имеющий одного сына, остальные вершины имеют либо ровно двух сыновей (правого и левого), либо ни одного (</w:t>
      </w:r>
      <w:r w:rsidR="00D12FB8">
        <w:t>это</w:t>
      </w:r>
      <w:r w:rsidR="006A43C4">
        <w:t xml:space="preserve"> </w:t>
      </w:r>
      <w:r>
        <w:t>листья).</w:t>
      </w:r>
    </w:p>
    <w:p w:rsidR="0072256E" w:rsidRPr="007E2BED" w:rsidRDefault="0072256E" w:rsidP="0072256E">
      <w:r>
        <w:t xml:space="preserve">Определение 1. Пусть есть ПКДВК </w:t>
      </w:r>
      <w:r>
        <w:rPr>
          <w:lang w:val="en-US"/>
        </w:rPr>
        <w:t>T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2FB8">
        <w:t xml:space="preserve"> – </w:t>
      </w:r>
      <w:r>
        <w:t xml:space="preserve">сын его корня,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E2BED" w:rsidRPr="00D12FB8">
        <w:t xml:space="preserve"> </w:t>
      </w:r>
      <w:r>
        <w:t xml:space="preserve"> – его правый сын и т.д., </w:t>
      </w:r>
      <w:r>
        <w:rPr>
          <w:lang w:val="en-US"/>
        </w:rPr>
        <w:t>an</w:t>
      </w:r>
      <w:r w:rsidRPr="00D12FB8">
        <w:t xml:space="preserve"> – </w:t>
      </w:r>
      <w:r>
        <w:t xml:space="preserve">правый сын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7E2BED" w:rsidRPr="00D12FB8">
        <w:t xml:space="preserve"> </w:t>
      </w:r>
      <w:r>
        <w:t xml:space="preserve">и при этом лист.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2BED" w:rsidRPr="00D12FB8">
        <w:t xml:space="preserve"> </w:t>
      </w:r>
      <w:r w:rsidRPr="007E2BED">
        <w:t xml:space="preserve"> – </w:t>
      </w:r>
      <w:r w:rsidR="00736CC6">
        <w:t>Д</w:t>
      </w:r>
      <w:r>
        <w:t xml:space="preserve">ерево, растущее из вершины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2BED" w:rsidRPr="00D12FB8">
        <w:t xml:space="preserve"> </w:t>
      </w:r>
      <w:r>
        <w:t xml:space="preserve"> влево.</w:t>
      </w:r>
      <w:r w:rsidR="00D12FB8">
        <w:t xml:space="preserve"> Обозначим эту </w:t>
      </w:r>
      <w:r w:rsidR="000C102E">
        <w:t>ситуацию</w:t>
      </w:r>
    </w:p>
    <w:p w:rsidR="007E2BED" w:rsidRPr="007E2BED" w:rsidRDefault="007E2BED" w:rsidP="007E2BED">
      <w:pPr>
        <w:tabs>
          <w:tab w:val="left" w:pos="3686"/>
          <w:tab w:val="left" w:pos="8222"/>
        </w:tabs>
      </w:pPr>
      <w:r w:rsidRPr="00597058">
        <w:tab/>
      </w:r>
      <m:oMath>
        <m:r>
          <w:rPr>
            <w:rFonts w:ascii="Cambria Math" w:hAnsi="Cambria Math"/>
          </w:rPr>
          <m:t xml:space="preserve">T=|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 w:rsidRPr="007E2BED">
        <w:t xml:space="preserve"> </w:t>
      </w:r>
      <w:r w:rsidRPr="007E2BED">
        <w:tab/>
        <w:t>(1)</w:t>
      </w:r>
    </w:p>
    <w:p w:rsidR="007E2BED" w:rsidRDefault="007E2BED" w:rsidP="007E2BED">
      <w:pPr>
        <w:tabs>
          <w:tab w:val="left" w:pos="3686"/>
          <w:tab w:val="left" w:pos="8222"/>
        </w:tabs>
      </w:pPr>
      <w:r>
        <w:t>и назовём её правым разложением дерева Т.</w:t>
      </w:r>
    </w:p>
    <w:p w:rsidR="007E2BED" w:rsidRDefault="007E2BED" w:rsidP="007E2BED">
      <w:pPr>
        <w:tabs>
          <w:tab w:val="left" w:pos="3686"/>
          <w:tab w:val="left" w:pos="8222"/>
        </w:tabs>
      </w:pPr>
      <w:r>
        <w:t xml:space="preserve">Аналогично определится левое разложение: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2FB8">
        <w:t xml:space="preserve"> </w:t>
      </w:r>
      <w:r>
        <w:t xml:space="preserve">– лист,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его отец, и т.д.,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7E2BED">
        <w:t xml:space="preserve"> – </w:t>
      </w:r>
      <w:r>
        <w:t xml:space="preserve">сын корня.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E2BED">
        <w:t xml:space="preserve"> – </w:t>
      </w:r>
      <w:r>
        <w:t xml:space="preserve">дерево, растущее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E2BED">
        <w:t xml:space="preserve"> </w:t>
      </w:r>
      <w:r>
        <w:t>вправо.</w:t>
      </w:r>
      <w:r w:rsidRPr="007E2BED">
        <w:t xml:space="preserve"> </w:t>
      </w:r>
      <w:r w:rsidR="000C102E">
        <w:t xml:space="preserve"> Обозначим это</w:t>
      </w:r>
    </w:p>
    <w:p w:rsidR="000C102E" w:rsidRPr="00597058" w:rsidRDefault="000C102E" w:rsidP="007E2BED">
      <w:pPr>
        <w:tabs>
          <w:tab w:val="left" w:pos="3686"/>
          <w:tab w:val="left" w:pos="8222"/>
        </w:tabs>
      </w:pPr>
      <w:r>
        <w:tab/>
      </w:r>
      <m:oMath>
        <m:r>
          <w:rPr>
            <w:rFonts w:ascii="Cambria Math" w:hAnsi="Cambria Math"/>
          </w:rPr>
          <m:t>T=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|</m:t>
        </m:r>
      </m:oMath>
      <w:r w:rsidR="004D1B0B" w:rsidRPr="00597058">
        <w:tab/>
        <w:t>(2)</w:t>
      </w:r>
    </w:p>
    <w:p w:rsidR="004D1B0B" w:rsidRDefault="004D1B0B" w:rsidP="007E2BED">
      <w:pPr>
        <w:tabs>
          <w:tab w:val="left" w:pos="3686"/>
          <w:tab w:val="left" w:pos="8222"/>
        </w:tabs>
      </w:pPr>
    </w:p>
    <w:p w:rsidR="00A667D6" w:rsidRPr="00597058" w:rsidRDefault="004D1B0B" w:rsidP="000E6DF1">
      <w:pPr>
        <w:tabs>
          <w:tab w:val="left" w:pos="3686"/>
          <w:tab w:val="left" w:pos="8222"/>
        </w:tabs>
      </w:pPr>
      <w:r>
        <w:t xml:space="preserve">Определение 2. Пусть есть ПКДВК </w:t>
      </w:r>
      <m:oMath>
        <m:r>
          <w:rPr>
            <w:rFonts w:ascii="Cambria Math" w:hAnsi="Cambria Math"/>
          </w:rPr>
          <m:t xml:space="preserve">T=|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>
        <w:t xml:space="preserve"> = Простой поворот дерева </w:t>
      </w:r>
      <m:oMath>
        <m:r>
          <w:rPr>
            <w:rFonts w:ascii="Cambria Math" w:hAnsi="Cambria Math"/>
          </w:rPr>
          <m:t>T</m:t>
        </m:r>
      </m:oMath>
      <w:r>
        <w:t xml:space="preserve"> – преобразование </w:t>
      </w:r>
    </w:p>
    <w:p w:rsidR="004D1B0B" w:rsidRPr="00597058" w:rsidRDefault="00A667D6" w:rsidP="00A667D6">
      <w:pPr>
        <w:tabs>
          <w:tab w:val="left" w:pos="3686"/>
          <w:tab w:val="left" w:pos="8222"/>
        </w:tabs>
        <w:ind w:firstLine="0"/>
        <w:rPr>
          <w:i/>
        </w:rPr>
      </w:pPr>
      <w:r w:rsidRPr="00597058">
        <w:tab/>
      </w:r>
      <m:oMath>
        <m:r>
          <w:rPr>
            <w:rFonts w:ascii="Cambria Math" w:hAnsi="Cambria Math"/>
          </w:rPr>
          <m:t>γT=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</m:t>
        </m:r>
      </m:oMath>
      <w:r w:rsidRPr="00597058">
        <w:t xml:space="preserve"> </w:t>
      </w:r>
      <w:r w:rsidRPr="00597058">
        <w:tab/>
        <w:t>(3)</w:t>
      </w:r>
    </w:p>
    <w:p w:rsidR="00005E03" w:rsidRPr="00005E03" w:rsidRDefault="00005E03" w:rsidP="007E2BED">
      <w:pPr>
        <w:tabs>
          <w:tab w:val="left" w:pos="3686"/>
          <w:tab w:val="left" w:pos="8222"/>
        </w:tabs>
      </w:pPr>
      <w:r>
        <w:t xml:space="preserve">Определение 3. Разложение числа </w:t>
      </w:r>
      <w:r>
        <w:rPr>
          <w:lang w:val="en-US"/>
        </w:rPr>
        <w:t>n</w:t>
      </w:r>
      <w:r w:rsidR="00820944">
        <w:t>-1</w:t>
      </w:r>
      <w:r w:rsidRPr="00005E03">
        <w:t xml:space="preserve"> </w:t>
      </w:r>
      <w:r>
        <w:t>в сумму упорядоченных натуральных слагаемых назовём композицией</w:t>
      </w:r>
      <w:r w:rsidR="00820944">
        <w:t xml:space="preserve"> числа </w:t>
      </w:r>
      <w:r w:rsidR="00820944">
        <w:rPr>
          <w:lang w:val="en-US"/>
        </w:rPr>
        <w:t>n</w:t>
      </w:r>
      <w:r>
        <w:t>.</w:t>
      </w:r>
    </w:p>
    <w:p w:rsidR="00F24C63" w:rsidRPr="00597058" w:rsidRDefault="008B4372" w:rsidP="00F24C63">
      <w:pPr>
        <w:rPr>
          <w:i/>
        </w:rPr>
      </w:pPr>
      <w:r>
        <w:t xml:space="preserve">Определение 4. Графом поворотов первого уровня назовём орграф, вершины которого – всевозможные композиции числа </w:t>
      </w:r>
      <w:r>
        <w:rPr>
          <w:lang w:val="en-US"/>
        </w:rPr>
        <w:t>n</w:t>
      </w:r>
      <w:r>
        <w:t xml:space="preserve">, а рёбра – ПКДВК с </w:t>
      </w:r>
      <w:r>
        <w:rPr>
          <w:lang w:val="en-US"/>
        </w:rPr>
        <w:t>n</w:t>
      </w:r>
      <w:r>
        <w:t xml:space="preserve"> листьями. Ребро выходит из композиции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в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если существует дерево </w:t>
      </w:r>
      <w:r w:rsidRPr="00EF4788">
        <w:rPr>
          <w:i/>
          <w:lang w:val="en-US"/>
        </w:rPr>
        <w:t>T</w:t>
      </w:r>
      <w:r w:rsidRPr="008B4372">
        <w:t xml:space="preserve"> = </w:t>
      </w:r>
      <m:oMath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 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|</m:t>
        </m:r>
      </m:oMath>
      <w:r w:rsidRPr="008B4372">
        <w:t xml:space="preserve"> </w:t>
      </w:r>
      <w:r>
        <w:t xml:space="preserve"> такое,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количество листьев в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количество листьев в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</w:p>
    <w:p w:rsidR="000E6DF1" w:rsidRDefault="000E6DF1" w:rsidP="00F24C63"/>
    <w:p w:rsidR="00CD7FAC" w:rsidRDefault="00F24C63" w:rsidP="000E6DF1">
      <w:pPr>
        <w:pStyle w:val="1"/>
        <w:tabs>
          <w:tab w:val="left" w:pos="3686"/>
          <w:tab w:val="left" w:pos="8222"/>
        </w:tabs>
      </w:pPr>
      <w:r w:rsidRPr="00D12FB8">
        <w:br w:type="page"/>
      </w:r>
      <w:bookmarkStart w:id="1" w:name="_Toc357542580"/>
      <w:r>
        <w:lastRenderedPageBreak/>
        <w:t>1</w:t>
      </w:r>
      <w:r w:rsidR="00DB2FF1">
        <w:t>. Граф</w:t>
      </w:r>
      <w:r w:rsidR="008B4372">
        <w:t xml:space="preserve"> поворотов второго уровня</w:t>
      </w:r>
      <w:bookmarkEnd w:id="1"/>
    </w:p>
    <w:p w:rsidR="00F4741F" w:rsidRDefault="00F4741F" w:rsidP="00F4741F">
      <w:pPr>
        <w:pStyle w:val="2"/>
      </w:pPr>
      <w:bookmarkStart w:id="2" w:name="_Toc357542581"/>
      <w:r>
        <w:t>1.1 Простой двукратный поворот</w:t>
      </w:r>
      <w:bookmarkEnd w:id="2"/>
    </w:p>
    <w:p w:rsidR="00A667D6" w:rsidRPr="00597058" w:rsidRDefault="008B4372" w:rsidP="00724081">
      <w:pPr>
        <w:tabs>
          <w:tab w:val="left" w:pos="3686"/>
          <w:tab w:val="left" w:pos="8222"/>
        </w:tabs>
      </w:pPr>
      <w:r>
        <w:t xml:space="preserve">Определение 1.1. Пусть есть ПКДВК </w:t>
      </w:r>
      <m:oMath>
        <m:r>
          <w:rPr>
            <w:rFonts w:ascii="Cambria Math" w:hAnsi="Cambria Math"/>
          </w:rPr>
          <m:t xml:space="preserve">T=|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&gt;</m:t>
        </m:r>
      </m:oMath>
      <w:r w:rsidRPr="008B4372">
        <w:t xml:space="preserve">, </w:t>
      </w:r>
      <w:r>
        <w:t xml:space="preserve">тогда его простой </w:t>
      </w:r>
      <w:r w:rsidR="00B93432">
        <w:t>двукратный</w:t>
      </w:r>
      <w:r>
        <w:t xml:space="preserve"> поворот </w:t>
      </w:r>
    </w:p>
    <w:p w:rsidR="008B4372" w:rsidRPr="006A43C4" w:rsidRDefault="00A667D6" w:rsidP="00724081">
      <w:pPr>
        <w:tabs>
          <w:tab w:val="left" w:pos="3686"/>
          <w:tab w:val="left" w:pos="8222"/>
        </w:tabs>
      </w:pPr>
      <w:r w:rsidRPr="0059705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…, 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|</m:t>
        </m:r>
      </m:oMath>
      <w:r w:rsidRPr="006A43C4">
        <w:tab/>
        <w:t>(4)</w:t>
      </w:r>
    </w:p>
    <w:p w:rsidR="00724081" w:rsidRDefault="00B93432" w:rsidP="00724081">
      <w:pPr>
        <w:tabs>
          <w:tab w:val="left" w:pos="3686"/>
          <w:tab w:val="left" w:pos="8222"/>
        </w:tabs>
      </w:pPr>
      <w:r>
        <w:t>Примеры поворотов приведён</w:t>
      </w:r>
      <w:r w:rsidR="0039171A">
        <w:t>ы</w:t>
      </w:r>
      <w:r>
        <w:t xml:space="preserve"> на  рисунках 1.2 и 1.3.</w:t>
      </w:r>
    </w:p>
    <w:p w:rsidR="00B93432" w:rsidRDefault="00105491" w:rsidP="00F4741F">
      <w:pPr>
        <w:tabs>
          <w:tab w:val="left" w:pos="3686"/>
          <w:tab w:val="left" w:pos="8222"/>
        </w:tabs>
        <w:spacing w:after="0" w:line="240" w:lineRule="auto"/>
        <w:ind w:firstLine="0"/>
        <w:jc w:val="center"/>
      </w:pPr>
      <w:r>
        <w:object w:dxaOrig="73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131.25pt" o:ole="">
            <v:imagedata r:id="rId9" o:title=""/>
          </v:shape>
          <o:OLEObject Type="Embed" ProgID="Visio.Drawing.11" ShapeID="_x0000_i1025" DrawAspect="Content" ObjectID="_1431297726" r:id="rId10"/>
        </w:object>
      </w:r>
    </w:p>
    <w:p w:rsidR="00724081" w:rsidRPr="00B93432" w:rsidRDefault="00B93432" w:rsidP="00F4741F">
      <w:pPr>
        <w:tabs>
          <w:tab w:val="left" w:pos="3686"/>
          <w:tab w:val="left" w:pos="8222"/>
        </w:tabs>
        <w:ind w:firstLine="0"/>
        <w:jc w:val="center"/>
      </w:pPr>
      <w:r>
        <w:t xml:space="preserve">Рисунок 1.1 – Пример ПКДВК </w:t>
      </w:r>
      <w:r>
        <w:rPr>
          <w:lang w:val="en-US"/>
        </w:rPr>
        <w:t>T</w:t>
      </w:r>
    </w:p>
    <w:p w:rsidR="00B93432" w:rsidRDefault="00105491" w:rsidP="00F4741F">
      <w:pPr>
        <w:tabs>
          <w:tab w:val="left" w:pos="3686"/>
          <w:tab w:val="left" w:pos="8222"/>
        </w:tabs>
        <w:spacing w:after="0" w:line="240" w:lineRule="auto"/>
        <w:ind w:firstLine="0"/>
        <w:jc w:val="center"/>
        <w:rPr>
          <w:lang w:val="en-US"/>
        </w:rPr>
      </w:pPr>
      <w:r>
        <w:object w:dxaOrig="701" w:dyaOrig="1056">
          <v:shape id="_x0000_i1026" type="#_x0000_t75" style="width:102.75pt;height:154.5pt" o:ole="">
            <v:imagedata r:id="rId11" o:title=""/>
          </v:shape>
          <o:OLEObject Type="Embed" ProgID="Visio.Drawing.11" ShapeID="_x0000_i1026" DrawAspect="Content" ObjectID="_1431297727" r:id="rId12"/>
        </w:object>
      </w:r>
    </w:p>
    <w:p w:rsidR="00B93432" w:rsidRDefault="00B93432" w:rsidP="00F4741F">
      <w:pPr>
        <w:tabs>
          <w:tab w:val="left" w:pos="3686"/>
          <w:tab w:val="left" w:pos="8222"/>
        </w:tabs>
        <w:ind w:firstLine="0"/>
        <w:jc w:val="center"/>
      </w:pPr>
      <w:r>
        <w:t>Рисунок 1.2 – Простой поворот  дерева Т</w:t>
      </w:r>
    </w:p>
    <w:p w:rsidR="00B93432" w:rsidRDefault="00105491" w:rsidP="00F4741F">
      <w:pPr>
        <w:tabs>
          <w:tab w:val="left" w:pos="3686"/>
          <w:tab w:val="left" w:pos="8222"/>
        </w:tabs>
        <w:spacing w:after="0" w:line="240" w:lineRule="auto"/>
        <w:ind w:firstLine="0"/>
        <w:jc w:val="center"/>
      </w:pPr>
      <w:r>
        <w:object w:dxaOrig="639" w:dyaOrig="1056">
          <v:shape id="_x0000_i1027" type="#_x0000_t75" style="width:100.5pt;height:166.5pt" o:ole="">
            <v:imagedata r:id="rId13" o:title=""/>
          </v:shape>
          <o:OLEObject Type="Embed" ProgID="Visio.Drawing.11" ShapeID="_x0000_i1027" DrawAspect="Content" ObjectID="_1431297728" r:id="rId14"/>
        </w:object>
      </w:r>
    </w:p>
    <w:p w:rsidR="00B93432" w:rsidRDefault="00B93432" w:rsidP="00B93432">
      <w:pPr>
        <w:tabs>
          <w:tab w:val="left" w:pos="3686"/>
          <w:tab w:val="left" w:pos="8222"/>
        </w:tabs>
        <w:ind w:firstLine="0"/>
        <w:jc w:val="center"/>
      </w:pPr>
      <w:r>
        <w:t>Рисунок 1.3 –</w:t>
      </w:r>
      <w:r w:rsidR="009B683F">
        <w:t xml:space="preserve"> П</w:t>
      </w:r>
      <w:r>
        <w:t>ростой двукратный поворот дерева Т</w:t>
      </w:r>
    </w:p>
    <w:p w:rsidR="00F4741F" w:rsidRDefault="009B683F" w:rsidP="009B683F">
      <w:r>
        <w:lastRenderedPageBreak/>
        <w:t xml:space="preserve">Видно, что есть 2 способа получения простого двукратного поворота: </w:t>
      </w:r>
    </w:p>
    <w:p w:rsidR="00B93432" w:rsidRDefault="00F4741F" w:rsidP="00F4741F">
      <w:pPr>
        <w:pStyle w:val="af7"/>
        <w:numPr>
          <w:ilvl w:val="0"/>
          <w:numId w:val="50"/>
        </w:numPr>
      </w:pPr>
      <w:r>
        <w:t>П</w:t>
      </w:r>
      <w:r w:rsidR="009B683F" w:rsidRPr="00F4741F">
        <w:t>рименить простой поворот ко всем правым поддеревьям исходного дерева, а затем к полученному дереву.</w:t>
      </w:r>
    </w:p>
    <w:p w:rsidR="00F4741F" w:rsidRDefault="00F4741F" w:rsidP="00F4741F">
      <w:pPr>
        <w:pStyle w:val="af7"/>
        <w:numPr>
          <w:ilvl w:val="0"/>
          <w:numId w:val="50"/>
        </w:numPr>
      </w:pPr>
      <w:r>
        <w:t>Применить простой поворот к исходному дереву, а затем ко всем его левым поддеревьям.</w:t>
      </w:r>
    </w:p>
    <w:p w:rsidR="00F4741F" w:rsidRDefault="00F4741F" w:rsidP="00F4741F"/>
    <w:p w:rsidR="00F4741F" w:rsidRDefault="00DB2FF1" w:rsidP="00DB2FF1">
      <w:pPr>
        <w:pStyle w:val="2"/>
      </w:pPr>
      <w:bookmarkStart w:id="3" w:name="_Toc357542582"/>
      <w:r>
        <w:t>1.2 Определение графа поворотов второго уровня</w:t>
      </w:r>
      <w:bookmarkEnd w:id="3"/>
    </w:p>
    <w:p w:rsidR="00623E7B" w:rsidRPr="00EF4788" w:rsidRDefault="00623E7B" w:rsidP="00623E7B">
      <w:r>
        <w:t xml:space="preserve">Определение 1.2. Пусть есть композиция числа </w:t>
      </w:r>
      <w:r>
        <w:rPr>
          <w:lang w:val="en-US"/>
        </w:rPr>
        <w:t>n</w:t>
      </w:r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623E7B">
        <w:t xml:space="preserve">. </w:t>
      </w:r>
      <w:r>
        <w:t xml:space="preserve">Композицией этой композиции назовётся совокупность композиций для каждого из чисел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EF4788" w:rsidRPr="00EF4788">
        <w:t>:</w:t>
      </w:r>
    </w:p>
    <w:p w:rsidR="00623E7B" w:rsidRDefault="00623E7B" w:rsidP="00623E7B">
      <w:pPr>
        <w:tabs>
          <w:tab w:val="left" w:pos="1701"/>
          <w:tab w:val="left" w:pos="8222"/>
        </w:tabs>
        <w:ind w:firstLine="0"/>
        <w:rPr>
          <w:lang w:val="en-US"/>
        </w:rPr>
      </w:pPr>
      <w:r w:rsidRPr="00EF4788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lang w:val="en-US"/>
        </w:rPr>
        <w:tab/>
      </w:r>
    </w:p>
    <w:p w:rsidR="00132CA0" w:rsidRPr="00132CA0" w:rsidRDefault="004F274D" w:rsidP="00132CA0">
      <w:pPr>
        <w:tabs>
          <w:tab w:val="left" w:pos="3119"/>
          <w:tab w:val="left" w:pos="8222"/>
        </w:tabs>
        <w:spacing w:after="0" w:line="240" w:lineRule="auto"/>
      </w:pPr>
      <w:r>
        <w:t>При этом соблюдаются</w:t>
      </w:r>
      <w:r w:rsidR="00132CA0">
        <w:t xml:space="preserve"> следующие</w:t>
      </w:r>
      <w:r>
        <w:t xml:space="preserve"> равенства:</w:t>
      </w:r>
    </w:p>
    <w:p w:rsidR="004F274D" w:rsidRPr="00132CA0" w:rsidRDefault="00DB6BE4" w:rsidP="00132CA0">
      <w:pPr>
        <w:tabs>
          <w:tab w:val="left" w:pos="3119"/>
          <w:tab w:val="left" w:pos="8222"/>
        </w:tabs>
        <w:spacing w:after="0" w:line="240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749" type="#_x0000_t202" style="position:absolute;left:0;text-align:left;margin-left:418.35pt;margin-top:424.45pt;width:36.85pt;height:26.8pt;z-index:251656703;mso-position-vertical-relative:page;mso-width-relative:margin;mso-height-relative:margin" strokecolor="white [3212]">
            <v:textbox>
              <w:txbxContent>
                <w:p w:rsidR="005049CF" w:rsidRDefault="005049CF" w:rsidP="004F274D">
                  <w:pPr>
                    <w:ind w:firstLine="0"/>
                  </w:pPr>
                  <w:r>
                    <w:rPr>
                      <w:lang w:val="en-US"/>
                    </w:rPr>
                    <w:t>(6)</w:t>
                  </w:r>
                </w:p>
              </w:txbxContent>
            </v:textbox>
            <w10:wrap anchory="page"/>
          </v:shape>
        </w:pict>
      </w:r>
      <w:r>
        <w:rPr>
          <w:lang w:eastAsia="en-US"/>
        </w:rPr>
        <w:pict>
          <v:shape id="_x0000_s2748" type="#_x0000_t202" style="position:absolute;left:0;text-align:left;margin-left:418.45pt;margin-top:29.7pt;width:36.85pt;height:26.8pt;z-index:251660288;mso-width-relative:margin;mso-height-relative:margin" strokecolor="white [3212]">
            <v:textbox>
              <w:txbxContent>
                <w:p w:rsidR="005049CF" w:rsidRDefault="005049CF" w:rsidP="004F274D">
                  <w:pPr>
                    <w:ind w:firstLine="0"/>
                  </w:pPr>
                  <w:r>
                    <w:rPr>
                      <w:lang w:val="en-US"/>
                    </w:rPr>
                    <w:t>(5)</w:t>
                  </w:r>
                </w:p>
              </w:txbxContent>
            </v:textbox>
          </v:shape>
        </w:pict>
      </w:r>
      <w:r w:rsidR="00BA7400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=n-1</m:t>
          </m:r>
        </m:oMath>
      </m:oMathPara>
      <w:r w:rsidR="00BA7400">
        <w:rPr>
          <w:lang w:eastAsia="en-US"/>
        </w:rPr>
        <w:br/>
      </w:r>
      <w:r w:rsidR="00BA7400">
        <w:rPr>
          <w:lang w:eastAsia="en-US"/>
        </w:rPr>
        <w:br/>
      </w:r>
      <m:oMathPara>
        <m:oMath>
          <m:r>
            <w:rPr>
              <w:rFonts w:ascii="Cambria Math" w:hAnsi="Cambria Math"/>
              <w:lang w:val="en-US"/>
            </w:rPr>
            <m:t xml:space="preserve">∀j=1..m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- 1</m:t>
          </m:r>
        </m:oMath>
      </m:oMathPara>
    </w:p>
    <w:p w:rsidR="00DB2FF1" w:rsidRDefault="00623E7B" w:rsidP="004F274D">
      <w:pPr>
        <w:tabs>
          <w:tab w:val="left" w:pos="3119"/>
          <w:tab w:val="left" w:pos="8222"/>
        </w:tabs>
      </w:pPr>
      <w:r>
        <w:t xml:space="preserve">Рассмотрим ориентированный граф, вершины которого – </w:t>
      </w:r>
      <w:r w:rsidR="00BA7400">
        <w:t xml:space="preserve">всевозможные </w:t>
      </w:r>
      <w:r>
        <w:t xml:space="preserve">композиции композиций числа </w:t>
      </w:r>
      <w:r>
        <w:rPr>
          <w:lang w:val="en-US"/>
        </w:rPr>
        <w:t>n</w:t>
      </w:r>
      <w:r w:rsidR="00BA7400" w:rsidRPr="00BA7400">
        <w:t>.</w:t>
      </w:r>
    </w:p>
    <w:p w:rsidR="00BA7400" w:rsidRDefault="00BA7400" w:rsidP="004F274D">
      <w:pPr>
        <w:tabs>
          <w:tab w:val="left" w:pos="3119"/>
          <w:tab w:val="left" w:pos="8222"/>
        </w:tabs>
      </w:pPr>
      <w:r>
        <w:t xml:space="preserve">Ребро из вершины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32CA0" w:rsidRPr="00132CA0">
        <w:t xml:space="preserve"> </w:t>
      </w:r>
      <w:r w:rsidR="00132CA0">
        <w:t xml:space="preserve"> проведём, если существует ПКДВК </w:t>
      </w:r>
      <w:r w:rsidR="00132CA0" w:rsidRPr="00132CA0">
        <w:rPr>
          <w:i/>
        </w:rPr>
        <w:t>Т</w:t>
      </w:r>
      <w:r w:rsidR="00132CA0">
        <w:t xml:space="preserve"> с </w:t>
      </w:r>
      <w:r w:rsidR="00132CA0">
        <w:rPr>
          <w:lang w:val="en-US"/>
        </w:rPr>
        <w:t>n</w:t>
      </w:r>
      <w:r w:rsidR="00132CA0" w:rsidRPr="00132CA0">
        <w:t xml:space="preserve"> </w:t>
      </w:r>
      <w:r w:rsidR="00132CA0">
        <w:t>листьями такой, что</w:t>
      </w:r>
    </w:p>
    <w:p w:rsidR="00EF4788" w:rsidRDefault="00EF4788" w:rsidP="00EF4788">
      <w:pPr>
        <w:tabs>
          <w:tab w:val="left" w:pos="3119"/>
          <w:tab w:val="left" w:pos="8222"/>
        </w:tabs>
        <w:rPr>
          <w:lang w:val="en-US"/>
        </w:rPr>
      </w:pPr>
      <w:r w:rsidRPr="00597058">
        <w:tab/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 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</m:oMath>
    </w:p>
    <w:p w:rsidR="00EF4788" w:rsidRPr="00EF4788" w:rsidRDefault="00EF4788" w:rsidP="00EF4788">
      <w:pPr>
        <w:tabs>
          <w:tab w:val="left" w:pos="3119"/>
          <w:tab w:val="left" w:pos="8222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= </m:t>
        </m:r>
        <m:r>
          <w:rPr>
            <w:rFonts w:ascii="Cambria Math" w:hAnsi="Cambria Math"/>
            <w:lang w:val="en-US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&gt;</m:t>
        </m:r>
      </m:oMath>
    </w:p>
    <w:p w:rsidR="00623E7B" w:rsidRPr="00EF4788" w:rsidRDefault="00EF4788" w:rsidP="00EF4788">
      <w:pPr>
        <w:tabs>
          <w:tab w:val="left" w:pos="3119"/>
          <w:tab w:val="left" w:pos="8222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j2</m:t>
            </m:r>
          </m:sub>
        </m:sSub>
        <m:r>
          <w:rPr>
            <w:rFonts w:ascii="Cambria Math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  <w:lang w:val="en-US"/>
          </w:rPr>
          <m:t>|</m:t>
        </m:r>
      </m:oMath>
    </w:p>
    <w:p w:rsidR="00EF4788" w:rsidRPr="00EF4788" w:rsidRDefault="00EF4788" w:rsidP="00EF4788">
      <w:pPr>
        <w:tabs>
          <w:tab w:val="left" w:pos="3119"/>
          <w:tab w:val="left" w:pos="8222"/>
        </w:tabs>
      </w:pPr>
      <w:r>
        <w:t xml:space="preserve">и при этом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ровно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F4788">
        <w:t xml:space="preserve"> </w:t>
      </w:r>
      <w:r>
        <w:t xml:space="preserve">листьев, </w:t>
      </w:r>
      <w:r w:rsidRPr="00EF4788">
        <w:t xml:space="preserve"> </w:t>
      </w:r>
      <w:r>
        <w:t xml:space="preserve">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ровно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EF4788">
        <w:t>.</w:t>
      </w:r>
    </w:p>
    <w:p w:rsidR="00B42644" w:rsidRDefault="00B42644" w:rsidP="0053558A">
      <w:pPr>
        <w:ind w:firstLine="0"/>
      </w:pPr>
    </w:p>
    <w:p w:rsidR="00B42644" w:rsidRPr="00DB2FF1" w:rsidRDefault="00B42644" w:rsidP="00B42644">
      <w:pPr>
        <w:pStyle w:val="2"/>
      </w:pPr>
      <w:bookmarkStart w:id="4" w:name="_Toc357542583"/>
      <w:r>
        <w:lastRenderedPageBreak/>
        <w:t>1.3 Примеры графов поворотов уровня</w:t>
      </w:r>
      <w:bookmarkEnd w:id="4"/>
    </w:p>
    <w:p w:rsidR="00B93432" w:rsidRDefault="0053558A" w:rsidP="00724081">
      <w:pPr>
        <w:tabs>
          <w:tab w:val="left" w:pos="3686"/>
          <w:tab w:val="left" w:pos="8222"/>
        </w:tabs>
      </w:pPr>
      <w:r>
        <w:t xml:space="preserve">Примеры для </w:t>
      </w:r>
      <w:r w:rsidRPr="0053558A">
        <w:rPr>
          <w:i/>
          <w:lang w:val="en-US"/>
        </w:rPr>
        <w:t>n</w:t>
      </w:r>
      <w:r w:rsidRPr="0053558A">
        <w:t xml:space="preserve"> = 3 </w:t>
      </w:r>
      <w:r>
        <w:t>приведены на рисунках 1.4 и 1.5.</w:t>
      </w:r>
    </w:p>
    <w:p w:rsidR="0053558A" w:rsidRDefault="0053558A" w:rsidP="000261EB">
      <w:pPr>
        <w:tabs>
          <w:tab w:val="left" w:pos="3686"/>
          <w:tab w:val="left" w:pos="8222"/>
        </w:tabs>
        <w:ind w:firstLine="0"/>
        <w:jc w:val="center"/>
      </w:pPr>
      <w:r>
        <w:object w:dxaOrig="3997" w:dyaOrig="3255">
          <v:shape id="_x0000_i1028" type="#_x0000_t75" style="width:199.5pt;height:162.75pt" o:ole="">
            <v:imagedata r:id="rId15" o:title=""/>
          </v:shape>
          <o:OLEObject Type="Embed" ProgID="Visio.Drawing.11" ShapeID="_x0000_i1028" DrawAspect="Content" ObjectID="_1431297729" r:id="rId16"/>
        </w:object>
      </w:r>
    </w:p>
    <w:p w:rsidR="0053558A" w:rsidRPr="0053558A" w:rsidRDefault="0053558A" w:rsidP="000261EB">
      <w:pPr>
        <w:tabs>
          <w:tab w:val="left" w:pos="3686"/>
          <w:tab w:val="left" w:pos="8222"/>
        </w:tabs>
        <w:ind w:firstLine="0"/>
        <w:jc w:val="center"/>
      </w:pPr>
      <w:r>
        <w:t xml:space="preserve">Рисунок 1.4 – Граф поворотов первого уровня для </w:t>
      </w:r>
      <w:r w:rsidRPr="0053558A">
        <w:rPr>
          <w:i/>
          <w:lang w:val="en-US"/>
        </w:rPr>
        <w:t>n</w:t>
      </w:r>
      <w:r w:rsidRPr="0053558A">
        <w:t xml:space="preserve"> = 3</w:t>
      </w:r>
    </w:p>
    <w:p w:rsidR="00B93432" w:rsidRDefault="00914AB9" w:rsidP="000261EB">
      <w:pPr>
        <w:tabs>
          <w:tab w:val="left" w:pos="3686"/>
          <w:tab w:val="left" w:pos="8222"/>
        </w:tabs>
        <w:ind w:firstLine="0"/>
        <w:jc w:val="center"/>
        <w:rPr>
          <w:lang w:val="en-US"/>
        </w:rPr>
      </w:pPr>
      <w:r>
        <w:object w:dxaOrig="3997" w:dyaOrig="3823">
          <v:shape id="_x0000_i1029" type="#_x0000_t75" style="width:199.5pt;height:191.25pt" o:ole="">
            <v:imagedata r:id="rId17" o:title=""/>
          </v:shape>
          <o:OLEObject Type="Embed" ProgID="Visio.Drawing.11" ShapeID="_x0000_i1029" DrawAspect="Content" ObjectID="_1431297730" r:id="rId18"/>
        </w:object>
      </w:r>
    </w:p>
    <w:p w:rsidR="0053558A" w:rsidRPr="0053558A" w:rsidRDefault="0053558A" w:rsidP="000261EB">
      <w:pPr>
        <w:tabs>
          <w:tab w:val="left" w:pos="3686"/>
          <w:tab w:val="left" w:pos="8222"/>
        </w:tabs>
        <w:ind w:firstLine="0"/>
        <w:jc w:val="center"/>
      </w:pPr>
      <w:r>
        <w:t>Рисунок 1.</w:t>
      </w:r>
      <w:r w:rsidRPr="0053558A">
        <w:t>5</w:t>
      </w:r>
      <w:r>
        <w:t xml:space="preserve"> – Граф поворотов второго уровня для </w:t>
      </w:r>
      <w:r w:rsidRPr="0053558A">
        <w:rPr>
          <w:i/>
          <w:lang w:val="en-US"/>
        </w:rPr>
        <w:t>n</w:t>
      </w:r>
      <w:r w:rsidRPr="0053558A">
        <w:t xml:space="preserve"> = 3</w:t>
      </w:r>
    </w:p>
    <w:p w:rsidR="00375704" w:rsidRDefault="00375704" w:rsidP="000261EB">
      <w:pPr>
        <w:tabs>
          <w:tab w:val="left" w:pos="3686"/>
          <w:tab w:val="left" w:pos="8222"/>
        </w:tabs>
      </w:pPr>
    </w:p>
    <w:p w:rsidR="000261EB" w:rsidRDefault="000261EB" w:rsidP="000261EB">
      <w:pPr>
        <w:tabs>
          <w:tab w:val="left" w:pos="3686"/>
          <w:tab w:val="left" w:pos="8222"/>
        </w:tabs>
      </w:pPr>
      <w:r>
        <w:t xml:space="preserve">Примеры для </w:t>
      </w:r>
      <w:r w:rsidRPr="0053558A">
        <w:rPr>
          <w:i/>
          <w:lang w:val="en-US"/>
        </w:rPr>
        <w:t>n</w:t>
      </w:r>
      <w:r w:rsidRPr="0053558A">
        <w:t xml:space="preserve"> = </w:t>
      </w:r>
      <w:r>
        <w:t>4</w:t>
      </w:r>
      <w:r w:rsidRPr="0053558A">
        <w:t xml:space="preserve"> </w:t>
      </w:r>
      <w:r>
        <w:t>приведены на рисунках 1.6 и 1.7.</w:t>
      </w:r>
    </w:p>
    <w:p w:rsidR="000261EB" w:rsidRDefault="00375704" w:rsidP="000261EB">
      <w:pPr>
        <w:tabs>
          <w:tab w:val="left" w:pos="3686"/>
          <w:tab w:val="left" w:pos="8222"/>
        </w:tabs>
        <w:ind w:firstLine="0"/>
        <w:jc w:val="center"/>
      </w:pPr>
      <w:r>
        <w:object w:dxaOrig="4706" w:dyaOrig="3700">
          <v:shape id="_x0000_i1030" type="#_x0000_t75" style="width:235.5pt;height:185.25pt" o:ole="">
            <v:imagedata r:id="rId19" o:title=""/>
          </v:shape>
          <o:OLEObject Type="Embed" ProgID="Visio.Drawing.11" ShapeID="_x0000_i1030" DrawAspect="Content" ObjectID="_1431297731" r:id="rId20"/>
        </w:object>
      </w:r>
    </w:p>
    <w:p w:rsidR="000261EB" w:rsidRDefault="000261EB" w:rsidP="000261EB">
      <w:pPr>
        <w:tabs>
          <w:tab w:val="left" w:pos="3686"/>
          <w:tab w:val="left" w:pos="8222"/>
        </w:tabs>
        <w:ind w:firstLine="0"/>
        <w:jc w:val="center"/>
      </w:pPr>
      <w:r>
        <w:t xml:space="preserve">Рисунок 1.6 – Граф поворотов первого уровня для </w:t>
      </w:r>
      <w:r w:rsidRPr="0053558A">
        <w:rPr>
          <w:i/>
          <w:lang w:val="en-US"/>
        </w:rPr>
        <w:t>n</w:t>
      </w:r>
      <w:r w:rsidRPr="0053558A">
        <w:t xml:space="preserve"> = </w:t>
      </w:r>
      <w:r>
        <w:t>4</w:t>
      </w:r>
    </w:p>
    <w:p w:rsidR="000261EB" w:rsidRPr="001B2237" w:rsidRDefault="00EC5312" w:rsidP="001B2237">
      <w:pPr>
        <w:tabs>
          <w:tab w:val="left" w:pos="3686"/>
          <w:tab w:val="left" w:pos="8222"/>
        </w:tabs>
        <w:ind w:firstLine="0"/>
        <w:jc w:val="center"/>
      </w:pPr>
      <w:r>
        <w:object w:dxaOrig="5328" w:dyaOrig="4228">
          <v:shape id="_x0000_i1031" type="#_x0000_t75" style="width:266.25pt;height:211.5pt" o:ole="">
            <v:imagedata r:id="rId21" o:title=""/>
          </v:shape>
          <o:OLEObject Type="Embed" ProgID="Visio.Drawing.11" ShapeID="_x0000_i1031" DrawAspect="Content" ObjectID="_1431297732" r:id="rId22"/>
        </w:object>
      </w:r>
    </w:p>
    <w:p w:rsidR="000261EB" w:rsidRPr="0053558A" w:rsidRDefault="000261EB" w:rsidP="000261EB">
      <w:pPr>
        <w:tabs>
          <w:tab w:val="left" w:pos="3686"/>
          <w:tab w:val="left" w:pos="8222"/>
        </w:tabs>
        <w:ind w:firstLine="0"/>
        <w:jc w:val="center"/>
      </w:pPr>
      <w:r>
        <w:t xml:space="preserve">Рисунок 1.7 – Граф поворотов второго уровня для </w:t>
      </w:r>
      <w:r w:rsidRPr="0053558A">
        <w:rPr>
          <w:i/>
          <w:lang w:val="en-US"/>
        </w:rPr>
        <w:t>n</w:t>
      </w:r>
      <w:r w:rsidRPr="0053558A">
        <w:t xml:space="preserve"> = </w:t>
      </w:r>
      <w:r>
        <w:t>4</w:t>
      </w:r>
    </w:p>
    <w:p w:rsidR="001B2237" w:rsidRDefault="001B2237" w:rsidP="00724081">
      <w:pPr>
        <w:tabs>
          <w:tab w:val="left" w:pos="3686"/>
          <w:tab w:val="left" w:pos="8222"/>
        </w:tabs>
      </w:pPr>
    </w:p>
    <w:p w:rsidR="0053558A" w:rsidRDefault="00EC5312" w:rsidP="001B2237">
      <w:pPr>
        <w:tabs>
          <w:tab w:val="left" w:pos="3686"/>
          <w:tab w:val="left" w:pos="8222"/>
        </w:tabs>
        <w:ind w:firstLine="0"/>
        <w:jc w:val="center"/>
      </w:pPr>
      <w:r>
        <w:object w:dxaOrig="4468" w:dyaOrig="4056">
          <v:shape id="_x0000_i1032" type="#_x0000_t75" style="width:223.5pt;height:202.5pt" o:ole="">
            <v:imagedata r:id="rId23" o:title=""/>
          </v:shape>
          <o:OLEObject Type="Embed" ProgID="Visio.Drawing.11" ShapeID="_x0000_i1032" DrawAspect="Content" ObjectID="_1431297733" r:id="rId24"/>
        </w:object>
      </w:r>
    </w:p>
    <w:p w:rsidR="001B2237" w:rsidRPr="001B2237" w:rsidRDefault="001B2237" w:rsidP="001B2237">
      <w:pPr>
        <w:tabs>
          <w:tab w:val="left" w:pos="3686"/>
          <w:tab w:val="left" w:pos="8222"/>
        </w:tabs>
        <w:ind w:firstLine="0"/>
        <w:jc w:val="center"/>
      </w:pPr>
      <w:r>
        <w:t xml:space="preserve">Рисунок 1.8 – Граф поворотов второго уровня для </w:t>
      </w:r>
      <w:r w:rsidRPr="001B2237">
        <w:rPr>
          <w:i/>
          <w:lang w:val="en-US"/>
        </w:rPr>
        <w:t>n</w:t>
      </w:r>
      <w:r w:rsidRPr="001B2237">
        <w:t xml:space="preserve"> = 4</w:t>
      </w:r>
    </w:p>
    <w:p w:rsidR="001B2237" w:rsidRPr="001B2237" w:rsidRDefault="001B2237" w:rsidP="00724081">
      <w:pPr>
        <w:tabs>
          <w:tab w:val="left" w:pos="3686"/>
          <w:tab w:val="left" w:pos="8222"/>
        </w:tabs>
      </w:pPr>
    </w:p>
    <w:p w:rsidR="00282EDD" w:rsidRDefault="001B2237" w:rsidP="00724081">
      <w:pPr>
        <w:tabs>
          <w:tab w:val="left" w:pos="3686"/>
          <w:tab w:val="left" w:pos="8222"/>
        </w:tabs>
      </w:pPr>
      <w:r>
        <w:t>Видно, что граф поворотов 2 уровня</w:t>
      </w:r>
      <w:r w:rsidR="00282EDD">
        <w:t xml:space="preserve"> отличается от первого тем, что некоторые вершины распались на несколько. При этом в примерах видно, что компоненты, на которые распались графы</w:t>
      </w:r>
      <w:r w:rsidR="00736CC6">
        <w:t>,</w:t>
      </w:r>
      <w:r w:rsidR="00282EDD">
        <w:t xml:space="preserve"> остались Эйлеровыми.</w:t>
      </w:r>
    </w:p>
    <w:p w:rsidR="00165164" w:rsidRDefault="00165164" w:rsidP="00724081">
      <w:pPr>
        <w:tabs>
          <w:tab w:val="left" w:pos="3686"/>
          <w:tab w:val="left" w:pos="8222"/>
        </w:tabs>
      </w:pPr>
    </w:p>
    <w:p w:rsidR="00282EDD" w:rsidRDefault="00282EDD" w:rsidP="00724081">
      <w:pPr>
        <w:tabs>
          <w:tab w:val="left" w:pos="3686"/>
          <w:tab w:val="left" w:pos="8222"/>
        </w:tabs>
      </w:pPr>
      <w:r>
        <w:t>Теорема 1.1. Все компоненты графа поворотов второго уровня Эйлеровы.</w:t>
      </w:r>
      <w:r w:rsidR="001B2237">
        <w:t xml:space="preserve"> </w:t>
      </w:r>
    </w:p>
    <w:p w:rsidR="0039025C" w:rsidRDefault="00FF2B38" w:rsidP="00724081">
      <w:pPr>
        <w:tabs>
          <w:tab w:val="left" w:pos="3686"/>
          <w:tab w:val="left" w:pos="8222"/>
        </w:tabs>
      </w:pPr>
      <w:r>
        <w:t xml:space="preserve">Доказательство. </w:t>
      </w:r>
    </w:p>
    <w:p w:rsidR="004C309F" w:rsidRDefault="00FF2B38" w:rsidP="00724081">
      <w:pPr>
        <w:tabs>
          <w:tab w:val="left" w:pos="3686"/>
          <w:tab w:val="left" w:pos="8222"/>
        </w:tabs>
      </w:pPr>
      <w:r>
        <w:t xml:space="preserve">Рассмотрим вершину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>.</w:t>
      </w:r>
    </w:p>
    <w:p w:rsidR="00165164" w:rsidRDefault="00FF2B38" w:rsidP="00165164">
      <w:pPr>
        <w:tabs>
          <w:tab w:val="left" w:pos="3119"/>
          <w:tab w:val="left" w:pos="8222"/>
        </w:tabs>
        <w:rPr>
          <w:lang w:val="en-US"/>
        </w:rPr>
      </w:pPr>
      <w:r>
        <w:t>Для каждого дерева</w:t>
      </w:r>
      <w:r w:rsidR="00165164">
        <w:t xml:space="preserve"> </w:t>
      </w:r>
    </w:p>
    <w:p w:rsidR="00165164" w:rsidRDefault="00165164" w:rsidP="00165164">
      <w:pPr>
        <w:tabs>
          <w:tab w:val="left" w:pos="3119"/>
          <w:tab w:val="left" w:pos="8222"/>
        </w:tabs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&gt; </m:t>
        </m:r>
      </m:oMath>
    </w:p>
    <w:p w:rsidR="00FF2B38" w:rsidRDefault="00165164" w:rsidP="00165164">
      <w:pPr>
        <w:tabs>
          <w:tab w:val="left" w:pos="3119"/>
          <w:tab w:val="left" w:pos="8222"/>
        </w:tabs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|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&gt;</m:t>
        </m:r>
      </m:oMath>
    </w:p>
    <w:p w:rsidR="00165164" w:rsidRDefault="00165164" w:rsidP="00165164">
      <w:pPr>
        <w:tabs>
          <w:tab w:val="left" w:pos="3119"/>
          <w:tab w:val="left" w:pos="8222"/>
        </w:tabs>
        <w:ind w:firstLine="0"/>
      </w:pPr>
      <w:r>
        <w:t xml:space="preserve">которое формирует входящее в вершину ребро существует единственное дерево </w:t>
      </w:r>
    </w:p>
    <w:p w:rsidR="00165164" w:rsidRDefault="00165164" w:rsidP="00165164">
      <w:pPr>
        <w:tabs>
          <w:tab w:val="left" w:pos="3119"/>
          <w:tab w:val="left" w:pos="8222"/>
        </w:tabs>
        <w:rPr>
          <w:lang w:val="en-US"/>
        </w:rPr>
      </w:pPr>
      <w:r>
        <w:tab/>
      </w:r>
      <m:oMath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| </m:t>
        </m:r>
      </m:oMath>
    </w:p>
    <w:p w:rsidR="00165164" w:rsidRDefault="00165164" w:rsidP="00165164">
      <w:pPr>
        <w:tabs>
          <w:tab w:val="left" w:pos="3119"/>
          <w:tab w:val="left" w:pos="8222"/>
        </w:tabs>
        <w:ind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 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|</m:t>
        </m:r>
      </m:oMath>
    </w:p>
    <w:p w:rsidR="00165164" w:rsidRDefault="00395A42" w:rsidP="00165164">
      <w:pPr>
        <w:tabs>
          <w:tab w:val="left" w:pos="3119"/>
          <w:tab w:val="left" w:pos="8222"/>
        </w:tabs>
        <w:ind w:firstLine="0"/>
      </w:pPr>
      <w:r>
        <w:lastRenderedPageBreak/>
        <w:t>к</w:t>
      </w:r>
      <w:r w:rsidR="00165164">
        <w:t xml:space="preserve">оторое образует ребро, выходящее из вершины. Аналогичное справедливо и наоборот. </w:t>
      </w:r>
    </w:p>
    <w:p w:rsidR="00165164" w:rsidRDefault="00165164" w:rsidP="00395A42">
      <w:r>
        <w:t xml:space="preserve">Таким образом, для каждой вершины справедливо, что количество рёбер, входящих в неё равно количеству выходящих, следовательно, каждая компонента графа поворотов второго уровня Эйлерова. </w:t>
      </w:r>
    </w:p>
    <w:p w:rsidR="00165164" w:rsidRDefault="00165164" w:rsidP="00165164">
      <w:pPr>
        <w:tabs>
          <w:tab w:val="left" w:pos="3119"/>
          <w:tab w:val="left" w:pos="8222"/>
        </w:tabs>
        <w:ind w:firstLine="0"/>
      </w:pPr>
    </w:p>
    <w:p w:rsidR="00165164" w:rsidRDefault="00395A42" w:rsidP="00395A42">
      <w:pPr>
        <w:pStyle w:val="2"/>
      </w:pPr>
      <w:bookmarkStart w:id="5" w:name="_Toc357542584"/>
      <w:r>
        <w:t>1.4 Исследование графов поворотов второго уровня</w:t>
      </w:r>
      <w:bookmarkEnd w:id="5"/>
    </w:p>
    <w:p w:rsidR="0039025C" w:rsidRDefault="0039025C" w:rsidP="00395A42">
      <w:r>
        <w:t>Определение 1.3. Поворот второго уровня – разбиение рёбер графа поворотов второго уровня на ориентированные циклы.</w:t>
      </w:r>
    </w:p>
    <w:p w:rsidR="0039025C" w:rsidRDefault="0039025C" w:rsidP="00395A42">
      <w:r>
        <w:t>Теорема 1.2. Любой поворот второго уровня является поворотом первого уровня. Обратное неверно.</w:t>
      </w:r>
    </w:p>
    <w:p w:rsidR="0039025C" w:rsidRDefault="0039025C" w:rsidP="00395A42">
      <w:r>
        <w:t>Доказательство.</w:t>
      </w:r>
    </w:p>
    <w:p w:rsidR="00EC36BA" w:rsidRDefault="00471340" w:rsidP="00395A42">
      <w:r>
        <w:t xml:space="preserve">По построению граф поворотов второго уровня определяет повороты первого уровня, отсекая некоторые. К примеру, для </w:t>
      </w:r>
      <w:r w:rsidRPr="00471340">
        <w:rPr>
          <w:i/>
          <w:lang w:val="en-US"/>
        </w:rPr>
        <w:t>n</w:t>
      </w:r>
      <w:r w:rsidRPr="00471340">
        <w:t xml:space="preserve"> = 4</w:t>
      </w:r>
      <w:r>
        <w:t xml:space="preserve">  есть поворот первого уровня (2,1,1) -</w:t>
      </w:r>
      <w:r w:rsidRPr="00471340">
        <w:t>&gt; (4) -&gt; (1,2,1)</w:t>
      </w:r>
      <w:r>
        <w:t xml:space="preserve">. Он нереализуем в поворотах второго уровня, т.к. вершины </w:t>
      </w:r>
      <w:r w:rsidRPr="00471340">
        <w:t xml:space="preserve">(1)(0)(0) </w:t>
      </w:r>
      <w:r>
        <w:t>и (0)(1)(0), соответствующие началу и концу пути лежат в разных компонентах.</w:t>
      </w:r>
    </w:p>
    <w:p w:rsidR="00471340" w:rsidRPr="00471340" w:rsidRDefault="00471340" w:rsidP="00395A42"/>
    <w:p w:rsidR="00EC36BA" w:rsidRDefault="00EC36BA" w:rsidP="00395A42">
      <w:r>
        <w:t xml:space="preserve"> </w:t>
      </w:r>
      <w:r w:rsidR="0039025C">
        <w:t xml:space="preserve">Теорема </w:t>
      </w:r>
      <w:r w:rsidR="00471340">
        <w:t>1.3. Простой двукратный поворот является поворотом второго уровня.</w:t>
      </w:r>
    </w:p>
    <w:p w:rsidR="00471340" w:rsidRDefault="00471340" w:rsidP="00395A42">
      <w:r>
        <w:t>Доказательство.</w:t>
      </w:r>
    </w:p>
    <w:p w:rsidR="00471340" w:rsidRDefault="00471340" w:rsidP="00395A42">
      <w:r>
        <w:t>Если посмотреть на определение простого двукратного поворота и на правила определения рёбер, становится видно, что исходное и повёрнутое дерево образуют два последовательных ребра в гр</w:t>
      </w:r>
      <w:r w:rsidR="006A43C4">
        <w:t>афе поворотов второго уровня, в</w:t>
      </w:r>
      <w:r>
        <w:t>следствие чего можно сказать, что это поворот второго уровня.</w:t>
      </w:r>
    </w:p>
    <w:p w:rsidR="00471340" w:rsidRDefault="00471340" w:rsidP="00395A42">
      <w:r>
        <w:t xml:space="preserve"> </w:t>
      </w:r>
    </w:p>
    <w:p w:rsidR="00641007" w:rsidRDefault="00641007" w:rsidP="00395A42">
      <w:r>
        <w:lastRenderedPageBreak/>
        <w:t>В графе поворотов первого уровня существует вершина, через которую проходят все простые циклы. Заметим, что в графе поворотов второго уровня такой нет. Сформируем другое утверждение.</w:t>
      </w:r>
    </w:p>
    <w:p w:rsidR="00986808" w:rsidRDefault="00986808" w:rsidP="00395A42"/>
    <w:p w:rsidR="00641007" w:rsidRDefault="007967F4" w:rsidP="00395A42">
      <w:r>
        <w:t xml:space="preserve">Теорема </w:t>
      </w:r>
      <w:r w:rsidR="00641007">
        <w:t>1.</w:t>
      </w:r>
      <w:r>
        <w:t>4</w:t>
      </w:r>
      <w:r w:rsidR="00641007">
        <w:t xml:space="preserve">. В графе поворотов второго уровня для деревьев с </w:t>
      </w:r>
      <w:r w:rsidR="00641007">
        <w:rPr>
          <w:lang w:val="en-US"/>
        </w:rPr>
        <w:t>n</w:t>
      </w:r>
      <w:r w:rsidR="004C028C">
        <w:t xml:space="preserve"> листьями через вершину композиции (</w:t>
      </w:r>
      <w:r w:rsidR="004C028C">
        <w:rPr>
          <w:lang w:val="en-US"/>
        </w:rPr>
        <w:t>n</w:t>
      </w:r>
      <w:r w:rsidR="004C028C" w:rsidRPr="008041AC">
        <w:t>-1)</w:t>
      </w:r>
      <w:r w:rsidR="00641007">
        <w:t xml:space="preserve"> проходят все</w:t>
      </w:r>
      <w:r w:rsidR="008041AC">
        <w:t xml:space="preserve"> простые циклы</w:t>
      </w:r>
      <w:r w:rsidR="00641007">
        <w:t xml:space="preserve">. </w:t>
      </w:r>
    </w:p>
    <w:p w:rsidR="007967F4" w:rsidRDefault="007967F4" w:rsidP="0075279F">
      <w:r>
        <w:t>Доказательство.</w:t>
      </w:r>
    </w:p>
    <w:p w:rsidR="00986808" w:rsidRDefault="000158EB" w:rsidP="0075279F">
      <w:r>
        <w:t>Зная, что в графе</w:t>
      </w:r>
      <w:r w:rsidR="0075279F">
        <w:t xml:space="preserve"> поворотов первого уровня</w:t>
      </w:r>
      <w:r>
        <w:t xml:space="preserve"> все</w:t>
      </w:r>
      <w:r w:rsidR="0075279F">
        <w:t xml:space="preserve"> простые циклы проходят через вершину (</w:t>
      </w:r>
      <w:r w:rsidR="0075279F">
        <w:rPr>
          <w:lang w:val="en-US"/>
        </w:rPr>
        <w:t>n</w:t>
      </w:r>
      <w:r>
        <w:t>-1</w:t>
      </w:r>
      <w:r w:rsidR="0075279F" w:rsidRPr="0075279F">
        <w:t>)</w:t>
      </w:r>
      <w:r>
        <w:t>, и что вершины в графе поворотов второго уровня – разорванные вершины первого, становится очевидна справедливость утверждения.</w:t>
      </w:r>
    </w:p>
    <w:p w:rsidR="0075279F" w:rsidRPr="0075279F" w:rsidRDefault="000158EB" w:rsidP="0075279F">
      <w:r>
        <w:t xml:space="preserve"> </w:t>
      </w:r>
    </w:p>
    <w:p w:rsidR="00405ECE" w:rsidRDefault="00CB3828" w:rsidP="00395A42">
      <w:r>
        <w:t>В графе поворотов первого уровня</w:t>
      </w:r>
      <w:r w:rsidR="00405ECE" w:rsidRPr="00405ECE">
        <w:t xml:space="preserve"> </w:t>
      </w:r>
      <w:r w:rsidR="00405ECE">
        <w:t>выполняются следующие соотношения:</w:t>
      </w:r>
    </w:p>
    <w:p w:rsidR="00405ECE" w:rsidRPr="00405ECE" w:rsidRDefault="00DB6BE4" w:rsidP="00395A4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405ECE" w:rsidRDefault="00DB6BE4" w:rsidP="00395A42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CD5343" w:rsidRDefault="00CD5343" w:rsidP="00CD5343">
      <w:r>
        <w:t>Если перенести это их на граф поворотов второго уровня, получатся в дополнение следующие (видно из рисунка 1.9):</w:t>
      </w:r>
    </w:p>
    <w:p w:rsidR="00CD5343" w:rsidRPr="00405ECE" w:rsidRDefault="00DB6BE4" w:rsidP="00CD534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CD5343" w:rsidRDefault="00DB6BE4" w:rsidP="00CD534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m-1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CD5343" w:rsidRPr="00405ECE" w:rsidRDefault="00DB6BE4" w:rsidP="00CD534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CD5343" w:rsidRDefault="00DB6BE4" w:rsidP="00CD5343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2D5E01" w:rsidRDefault="002D5E01" w:rsidP="00CD5343">
      <w:r>
        <w:t xml:space="preserve">где </w:t>
      </w:r>
    </w:p>
    <w:p w:rsidR="002D5E01" w:rsidRPr="00405ECE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2D5E01" w:rsidRPr="00405ECE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624E9F" w:rsidRDefault="00C010D3" w:rsidP="009C4E62">
      <w:pPr>
        <w:ind w:firstLine="0"/>
        <w:jc w:val="center"/>
      </w:pPr>
      <w:r>
        <w:object w:dxaOrig="4757" w:dyaOrig="4731">
          <v:shape id="_x0000_i1033" type="#_x0000_t75" style="width:286.5pt;height:284.25pt" o:ole="">
            <v:imagedata r:id="rId25" o:title=""/>
          </v:shape>
          <o:OLEObject Type="Embed" ProgID="Visio.Drawing.11" ShapeID="_x0000_i1033" DrawAspect="Content" ObjectID="_1431297734" r:id="rId26"/>
        </w:object>
      </w:r>
    </w:p>
    <w:p w:rsidR="00CB3828" w:rsidRPr="00CB3828" w:rsidRDefault="00624E9F" w:rsidP="00DA24CA">
      <w:pPr>
        <w:ind w:firstLine="0"/>
        <w:jc w:val="center"/>
      </w:pPr>
      <w:r>
        <w:t xml:space="preserve">Рисунок 1.9 – ПКДВК </w:t>
      </w:r>
    </w:p>
    <w:p w:rsidR="00814C9B" w:rsidRDefault="00C312AC" w:rsidP="009C4E62">
      <w:r>
        <w:t>Заметим, что из вершины (</w:t>
      </w:r>
      <w:r>
        <w:rPr>
          <w:lang w:val="en-US"/>
        </w:rPr>
        <w:t>n</w:t>
      </w:r>
      <w:r w:rsidRPr="00C312AC">
        <w:t xml:space="preserve">-2) </w:t>
      </w:r>
      <w:r>
        <w:t>всегда идёт ребро в вершины, начинающиеся с (0)(0).</w:t>
      </w:r>
      <w:r w:rsidR="004C028C">
        <w:t xml:space="preserve"> </w:t>
      </w:r>
    </w:p>
    <w:p w:rsidR="007D384B" w:rsidRDefault="00627F6C" w:rsidP="00630CDC">
      <w:pPr>
        <w:pStyle w:val="1"/>
        <w:jc w:val="center"/>
      </w:pPr>
      <w:r w:rsidRPr="00165164">
        <w:br w:type="page"/>
      </w:r>
      <w:bookmarkStart w:id="6" w:name="_Toc357542585"/>
      <w:r w:rsidR="00466AD8" w:rsidRPr="00C4736A">
        <w:lastRenderedPageBreak/>
        <w:t>Заключение</w:t>
      </w:r>
      <w:bookmarkEnd w:id="6"/>
    </w:p>
    <w:p w:rsidR="00EE7E75" w:rsidRDefault="00471340" w:rsidP="00A308AA">
      <w:r>
        <w:t xml:space="preserve">В работе был рассмотрен простой двукратный поворот, определён граф поворотов второго уровня, приведены примеры графа для случаев </w:t>
      </w:r>
      <w:r w:rsidRPr="00471340">
        <w:rPr>
          <w:i/>
          <w:lang w:val="en-US"/>
        </w:rPr>
        <w:t>n</w:t>
      </w:r>
      <w:r w:rsidRPr="00471340">
        <w:t xml:space="preserve"> = 3 </w:t>
      </w:r>
      <w:r>
        <w:t>и 4.</w:t>
      </w:r>
    </w:p>
    <w:p w:rsidR="00471340" w:rsidRDefault="00471340" w:rsidP="00A308AA">
      <w:r>
        <w:t xml:space="preserve">Доказаны теоремы об Эйлеровости компонент графа поворотов второго уровня, </w:t>
      </w:r>
      <w:r w:rsidR="00763544">
        <w:t>его связи с простым двукратным поворотом.</w:t>
      </w:r>
    </w:p>
    <w:p w:rsidR="00843976" w:rsidRDefault="00843976" w:rsidP="00A308AA">
      <w:r>
        <w:t>Были выведе</w:t>
      </w:r>
      <w:r w:rsidR="002D5E01">
        <w:t>ны соотношения для вершин графа</w:t>
      </w:r>
    </w:p>
    <w:p w:rsidR="002D5E01" w:rsidRPr="00405ECE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2D5E01" w:rsidRDefault="00DB6BE4" w:rsidP="002D5E0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2D5E01" w:rsidRPr="00405ECE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2D5E01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m-1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2D5E01" w:rsidRPr="00405ECE" w:rsidRDefault="00DB6BE4" w:rsidP="002D5E0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+ 1  </m:t>
          </m:r>
        </m:oMath>
      </m:oMathPara>
    </w:p>
    <w:p w:rsidR="002D5E01" w:rsidRDefault="00DB6BE4" w:rsidP="002D5E0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+ 1</m:t>
          </m:r>
        </m:oMath>
      </m:oMathPara>
    </w:p>
    <w:p w:rsidR="002D5E01" w:rsidRPr="00471340" w:rsidRDefault="002D5E01" w:rsidP="00A308AA"/>
    <w:p w:rsidR="006E6C5C" w:rsidRPr="00C4736A" w:rsidRDefault="006E6C5C" w:rsidP="00E34CEC">
      <w:bookmarkStart w:id="7" w:name="_Toc135926920"/>
      <w:bookmarkStart w:id="8" w:name="_Toc135926993"/>
      <w:bookmarkStart w:id="9" w:name="_Toc105064098"/>
      <w:bookmarkStart w:id="10" w:name="_Toc105251133"/>
    </w:p>
    <w:p w:rsidR="00A2751D" w:rsidRPr="005D3DEA" w:rsidRDefault="00E34CEC" w:rsidP="00322880">
      <w:pPr>
        <w:pStyle w:val="1"/>
        <w:ind w:firstLine="0"/>
        <w:jc w:val="center"/>
      </w:pPr>
      <w:r>
        <w:br w:type="page"/>
      </w:r>
      <w:bookmarkStart w:id="11" w:name="_Toc357542586"/>
      <w:r w:rsidR="00466AD8" w:rsidRPr="00C4736A">
        <w:lastRenderedPageBreak/>
        <w:t>Прило</w:t>
      </w:r>
      <w:r w:rsidR="006E6C5C" w:rsidRPr="00C4736A">
        <w:t>жение</w:t>
      </w:r>
      <w:r w:rsidR="006E6C5C" w:rsidRPr="001A08E9">
        <w:t xml:space="preserve"> </w:t>
      </w:r>
      <w:r w:rsidR="00EC36BA">
        <w:t>А</w:t>
      </w:r>
      <w:r w:rsidR="00A2751D" w:rsidRPr="001A08E9">
        <w:t>.</w:t>
      </w:r>
      <w:bookmarkStart w:id="12" w:name="_Toc280560176"/>
      <w:bookmarkStart w:id="13" w:name="_Toc280646083"/>
      <w:bookmarkStart w:id="14" w:name="_Toc326627526"/>
      <w:bookmarkStart w:id="15" w:name="_Toc326627715"/>
      <w:r w:rsidR="00BD01C2">
        <w:br/>
      </w:r>
      <w:r w:rsidR="00305F19">
        <w:t xml:space="preserve"> </w:t>
      </w:r>
      <w:r w:rsidR="00A2751D" w:rsidRPr="00BD01C2">
        <w:t>(</w:t>
      </w:r>
      <w:r w:rsidR="00A2751D" w:rsidRPr="00C4736A">
        <w:t>обязательное</w:t>
      </w:r>
      <w:r w:rsidR="00A2751D" w:rsidRPr="00BD01C2">
        <w:t>)</w:t>
      </w:r>
      <w:bookmarkStart w:id="16" w:name="_Toc280560177"/>
      <w:bookmarkStart w:id="17" w:name="_Toc326627527"/>
      <w:bookmarkStart w:id="18" w:name="_Toc326627716"/>
      <w:bookmarkEnd w:id="12"/>
      <w:bookmarkEnd w:id="13"/>
      <w:bookmarkEnd w:id="14"/>
      <w:bookmarkEnd w:id="15"/>
      <w:r w:rsidR="00BD01C2">
        <w:br/>
      </w:r>
      <w:r w:rsidR="00A2751D" w:rsidRPr="00C4736A">
        <w:t>Библиографический</w:t>
      </w:r>
      <w:r w:rsidR="00A2751D" w:rsidRPr="00BD01C2">
        <w:t xml:space="preserve"> </w:t>
      </w:r>
      <w:r w:rsidR="00A2751D" w:rsidRPr="00C4736A">
        <w:t>список</w:t>
      </w:r>
      <w:bookmarkEnd w:id="11"/>
      <w:bookmarkEnd w:id="16"/>
      <w:bookmarkEnd w:id="17"/>
      <w:bookmarkEnd w:id="18"/>
    </w:p>
    <w:bookmarkEnd w:id="7"/>
    <w:bookmarkEnd w:id="8"/>
    <w:bookmarkEnd w:id="9"/>
    <w:bookmarkEnd w:id="10"/>
    <w:p w:rsidR="007D384B" w:rsidRPr="00BD01C2" w:rsidRDefault="007D384B" w:rsidP="001139AF">
      <w:pPr>
        <w:ind w:firstLine="0"/>
      </w:pPr>
    </w:p>
    <w:p w:rsidR="005E2EBF" w:rsidRPr="00597058" w:rsidRDefault="00261563" w:rsidP="00655471">
      <w:pPr>
        <w:spacing w:after="0"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1</w:t>
      </w:r>
      <w:r w:rsidR="00655471" w:rsidRPr="00A00D3B">
        <w:rPr>
          <w:sz w:val="26"/>
          <w:szCs w:val="26"/>
        </w:rPr>
        <w:t xml:space="preserve">. </w:t>
      </w:r>
      <w:r w:rsidR="00597058">
        <w:rPr>
          <w:sz w:val="26"/>
          <w:szCs w:val="26"/>
        </w:rPr>
        <w:t>И.А. Пушкарёв, В.А. Бызов</w:t>
      </w:r>
      <w:r w:rsidR="005E20F2">
        <w:rPr>
          <w:sz w:val="26"/>
          <w:szCs w:val="26"/>
        </w:rPr>
        <w:t>,</w:t>
      </w:r>
      <w:r w:rsidR="00655471">
        <w:rPr>
          <w:sz w:val="26"/>
          <w:szCs w:val="26"/>
        </w:rPr>
        <w:t xml:space="preserve"> </w:t>
      </w:r>
      <w:r w:rsidR="00597058">
        <w:rPr>
          <w:sz w:val="26"/>
          <w:szCs w:val="26"/>
        </w:rPr>
        <w:t xml:space="preserve">Повороты первого уровня на множестве плоских деревьев </w:t>
      </w:r>
      <w:r w:rsidR="00A00D3B">
        <w:rPr>
          <w:sz w:val="26"/>
          <w:szCs w:val="26"/>
        </w:rPr>
        <w:t xml:space="preserve">– </w:t>
      </w:r>
      <w:r w:rsidR="00597058">
        <w:rPr>
          <w:sz w:val="26"/>
          <w:szCs w:val="26"/>
        </w:rPr>
        <w:t>ПОМИ</w:t>
      </w:r>
      <w:r w:rsidR="005E2EBF">
        <w:rPr>
          <w:sz w:val="26"/>
          <w:szCs w:val="26"/>
        </w:rPr>
        <w:t>.</w:t>
      </w:r>
      <w:r w:rsidR="00A00D3B">
        <w:rPr>
          <w:sz w:val="26"/>
          <w:szCs w:val="26"/>
        </w:rPr>
        <w:t>, 20</w:t>
      </w:r>
      <w:r w:rsidR="00597058">
        <w:rPr>
          <w:sz w:val="26"/>
          <w:szCs w:val="26"/>
        </w:rPr>
        <w:t>13</w:t>
      </w:r>
    </w:p>
    <w:p w:rsidR="005E2EBF" w:rsidRPr="00B358E2" w:rsidRDefault="00261563" w:rsidP="00655471">
      <w:pPr>
        <w:spacing w:after="0" w:line="24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2</w:t>
      </w:r>
      <w:r w:rsidR="00084B6A">
        <w:rPr>
          <w:sz w:val="26"/>
          <w:szCs w:val="26"/>
        </w:rPr>
        <w:t xml:space="preserve">. </w:t>
      </w:r>
      <w:r w:rsidR="00B358E2">
        <w:rPr>
          <w:sz w:val="26"/>
          <w:szCs w:val="26"/>
        </w:rPr>
        <w:t xml:space="preserve">Википедия – свободная энциклопедия </w:t>
      </w:r>
      <w:r w:rsidR="00B358E2" w:rsidRPr="00B358E2">
        <w:rPr>
          <w:sz w:val="26"/>
          <w:szCs w:val="26"/>
        </w:rPr>
        <w:t>[</w:t>
      </w:r>
      <w:r w:rsidR="00B358E2">
        <w:rPr>
          <w:sz w:val="26"/>
          <w:szCs w:val="26"/>
        </w:rPr>
        <w:t>Электронный ресурс</w:t>
      </w:r>
      <w:r w:rsidR="00B358E2" w:rsidRPr="00B358E2">
        <w:rPr>
          <w:sz w:val="26"/>
          <w:szCs w:val="26"/>
        </w:rPr>
        <w:t>]</w:t>
      </w:r>
      <w:r w:rsidR="00B358E2">
        <w:rPr>
          <w:sz w:val="26"/>
          <w:szCs w:val="26"/>
        </w:rPr>
        <w:t xml:space="preserve"> </w:t>
      </w:r>
      <w:r w:rsidR="00B358E2" w:rsidRPr="00B358E2">
        <w:rPr>
          <w:sz w:val="26"/>
          <w:szCs w:val="26"/>
        </w:rPr>
        <w:t>//</w:t>
      </w:r>
      <w:r w:rsidR="00B358E2">
        <w:rPr>
          <w:sz w:val="26"/>
          <w:szCs w:val="26"/>
        </w:rPr>
        <w:t xml:space="preserve"> </w:t>
      </w:r>
      <w:r w:rsidR="00B358E2">
        <w:rPr>
          <w:sz w:val="26"/>
          <w:szCs w:val="26"/>
          <w:lang w:val="en-US"/>
        </w:rPr>
        <w:t>URL</w:t>
      </w:r>
      <w:r w:rsidR="00B358E2" w:rsidRPr="00B358E2">
        <w:rPr>
          <w:sz w:val="26"/>
          <w:szCs w:val="26"/>
        </w:rPr>
        <w:t xml:space="preserve">: </w:t>
      </w:r>
      <w:r w:rsidR="00B358E2" w:rsidRPr="00B358E2">
        <w:rPr>
          <w:sz w:val="26"/>
          <w:szCs w:val="26"/>
          <w:u w:val="single"/>
          <w:lang w:val="en-US"/>
        </w:rPr>
        <w:t>ru</w:t>
      </w:r>
      <w:r w:rsidR="00B358E2" w:rsidRPr="00B358E2">
        <w:rPr>
          <w:sz w:val="26"/>
          <w:szCs w:val="26"/>
          <w:u w:val="single"/>
        </w:rPr>
        <w:t>.</w:t>
      </w:r>
      <w:r w:rsidR="00B358E2" w:rsidRPr="00B358E2">
        <w:rPr>
          <w:sz w:val="26"/>
          <w:szCs w:val="26"/>
          <w:u w:val="single"/>
          <w:lang w:val="en-US"/>
        </w:rPr>
        <w:t>wikipedia</w:t>
      </w:r>
      <w:r w:rsidR="00B358E2" w:rsidRPr="00B358E2">
        <w:rPr>
          <w:sz w:val="26"/>
          <w:szCs w:val="26"/>
          <w:u w:val="single"/>
        </w:rPr>
        <w:t>.</w:t>
      </w:r>
      <w:r w:rsidR="00B358E2" w:rsidRPr="00B358E2">
        <w:rPr>
          <w:sz w:val="26"/>
          <w:szCs w:val="26"/>
          <w:u w:val="single"/>
          <w:lang w:val="en-US"/>
        </w:rPr>
        <w:t>org</w:t>
      </w:r>
      <w:r w:rsidR="00B358E2" w:rsidRPr="00B358E2">
        <w:rPr>
          <w:sz w:val="26"/>
          <w:szCs w:val="26"/>
        </w:rPr>
        <w:t xml:space="preserve"> (</w:t>
      </w:r>
      <w:r w:rsidR="00F762E8">
        <w:rPr>
          <w:sz w:val="26"/>
          <w:szCs w:val="26"/>
        </w:rPr>
        <w:t>дата обращения: 01.05</w:t>
      </w:r>
      <w:r w:rsidR="00600F11">
        <w:rPr>
          <w:sz w:val="26"/>
          <w:szCs w:val="26"/>
        </w:rPr>
        <w:t>.201</w:t>
      </w:r>
      <w:r w:rsidR="00F762E8">
        <w:rPr>
          <w:sz w:val="26"/>
          <w:szCs w:val="26"/>
        </w:rPr>
        <w:t>3</w:t>
      </w:r>
      <w:r w:rsidR="00B358E2" w:rsidRPr="00B358E2">
        <w:rPr>
          <w:sz w:val="26"/>
          <w:szCs w:val="26"/>
        </w:rPr>
        <w:t>)</w:t>
      </w:r>
    </w:p>
    <w:sectPr w:rsidR="005E2EBF" w:rsidRPr="00B358E2" w:rsidSect="002E1057">
      <w:headerReference w:type="even" r:id="rId27"/>
      <w:headerReference w:type="default" r:id="rId28"/>
      <w:headerReference w:type="first" r:id="rId29"/>
      <w:pgSz w:w="11905" w:h="16837"/>
      <w:pgMar w:top="851" w:right="849" w:bottom="1276" w:left="1560" w:header="709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A0F" w:rsidRDefault="008E2A0F">
      <w:r>
        <w:separator/>
      </w:r>
    </w:p>
  </w:endnote>
  <w:endnote w:type="continuationSeparator" w:id="0">
    <w:p w:rsidR="008E2A0F" w:rsidRDefault="008E2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CF" w:rsidRPr="00EA5CEE" w:rsidRDefault="005049CF" w:rsidP="00572447">
    <w:pPr>
      <w:pStyle w:val="a5"/>
      <w:ind w:firstLine="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A0F" w:rsidRDefault="008E2A0F">
      <w:r>
        <w:separator/>
      </w:r>
    </w:p>
  </w:footnote>
  <w:footnote w:type="continuationSeparator" w:id="0">
    <w:p w:rsidR="008E2A0F" w:rsidRDefault="008E2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CF" w:rsidRDefault="00DB6BE4">
    <w:pPr>
      <w:pStyle w:val="a3"/>
    </w:pPr>
    <w:r w:rsidRPr="00DB6BE4">
      <w:rPr>
        <w:sz w:val="20"/>
        <w:lang w:val="uk-UA"/>
      </w:rPr>
      <w:pict>
        <v:group id="_x0000_s1025" style="position:absolute;left:0;text-align:left;margin-left:58.05pt;margin-top:18.2pt;width:518.8pt;height:802.3pt;z-index:251657216;mso-position-horizontal-relative:page;mso-position-vertical-relative:page" coordsize="20000,20000">
          <v:rect id="_x0000_s1026" style="position:absolute;width:20000;height:20000" filled="f" strokeweight="2pt"/>
          <v:line id="_x0000_s1027" style="position:absolute" from="993,17183" to="995,18221" strokeweight="2pt"/>
          <v:line id="_x0000_s1028" style="position:absolute" from="10,17173" to="19977,17174" strokeweight="2pt"/>
          <v:line id="_x0000_s1029" style="position:absolute" from="2186,17192" to="2188,19989" strokeweight="2pt"/>
          <v:line id="_x0000_s1030" style="position:absolute" from="4919,17192" to="4921,19989" strokeweight="2pt"/>
          <v:line id="_x0000_s1031" style="position:absolute" from="6557,17192" to="6559,19989" strokeweight="2pt"/>
          <v:line id="_x0000_s1032" style="position:absolute" from="7650,17183" to="7652,19979" strokeweight="2pt"/>
          <v:line id="_x0000_s1033" style="position:absolute" from="15848,18239" to="15852,18932" strokeweight="2pt"/>
          <v:line id="_x0000_s1034" style="position:absolute" from="10,19293" to="7631,19295" strokeweight="1pt"/>
          <v:line id="_x0000_s1035" style="position:absolute" from="10,19646" to="7631,19647" strokeweight="1pt"/>
          <v:rect id="_x0000_s1036" style="position:absolute;left:54;top:17912;width:883;height:309" filled="f" stroked="f" strokeweight=".25pt">
            <v:textbox style="mso-next-textbox:#_x0000_s1036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1037" style="position:absolute;left:1051;top:17912;width:1100;height:309" filled="f" stroked="f" strokeweight=".25pt">
            <v:textbox style="mso-next-textbox:#_x0000_s1037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1038" style="position:absolute;left:2267;top:17912;width:2573;height:309" filled="f" stroked="f" strokeweight=".25pt">
            <v:textbox style="mso-next-textbox:#_x0000_s1038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39" style="position:absolute;left:4983;top:17912;width:1534;height:309" filled="f" stroked="f" strokeweight=".25pt">
            <v:textbox style="mso-next-textbox:#_x0000_s1039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1040" style="position:absolute;left:6604;top:17912;width:1000;height:309" filled="f" stroked="f" strokeweight=".25pt">
            <v:textbox style="mso-next-textbox:#_x0000_s1040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5929;top:18258;width:1475;height:309" filled="f" stroked="f" strokeweight=".25pt">
            <v:textbox style="mso-next-textbox:#_x0000_s1041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1042" style="position:absolute;left:15929;top:18623;width:1475;height:310" filled="f" stroked="f" strokeweight=".25pt">
            <v:textbox style="mso-next-textbox:#_x0000_s1042" inset="1pt,1pt,1pt,1pt">
              <w:txbxContent>
                <w:p w:rsidR="005049CF" w:rsidRPr="00235137" w:rsidRDefault="005049CF">
                  <w:pPr>
                    <w:pStyle w:val="ac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</w:t>
                  </w:r>
                </w:p>
              </w:txbxContent>
            </v:textbox>
          </v:rect>
          <v:rect id="_x0000_s1043" style="position:absolute;left:7760;top:17481;width:12159;height:477" filled="f" stroked="f" strokeweight=".25pt">
            <v:textbox style="mso-next-textbox:#_x0000_s1043" inset="1pt,1pt,1pt,1pt">
              <w:txbxContent>
                <w:p w:rsidR="005049CF" w:rsidRPr="00E066A7" w:rsidRDefault="005049CF" w:rsidP="005B08F1">
                  <w:pPr>
                    <w:pStyle w:val="af1"/>
                    <w:spacing w:after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ТПЖА.01054</w:t>
                  </w:r>
                  <w:r w:rsidRPr="00E066A7">
                    <w:rPr>
                      <w:sz w:val="26"/>
                      <w:szCs w:val="26"/>
                    </w:rPr>
                    <w:t>1.029  ПЗ</w:t>
                  </w:r>
                </w:p>
                <w:p w:rsidR="005049CF" w:rsidRPr="005B08F1" w:rsidRDefault="005049CF" w:rsidP="005B08F1"/>
              </w:txbxContent>
            </v:textbox>
          </v:rect>
          <v:line id="_x0000_s1044" style="position:absolute" from="12,18233" to="19979,18234" strokeweight="2pt"/>
          <v:line id="_x0000_s1045" style="position:absolute" from="25,17881" to="7646,17882" strokeweight="2pt"/>
          <v:line id="_x0000_s1046" style="position:absolute" from="10,17526" to="7631,17527" strokeweight="1pt"/>
          <v:line id="_x0000_s1047" style="position:absolute" from="10,18938" to="7631,18939" strokeweight="1pt"/>
          <v:line id="_x0000_s1048" style="position:absolute" from="10,18583" to="7631,18584" strokeweight="1pt"/>
          <v:group id="_x0000_s1049" style="position:absolute;left:39;top:18267;width:4801;height:310" coordsize="19999,20000">
            <v:rect id="_x0000_s1050" style="position:absolute;width:8856;height:20000" filled="f" stroked="f" strokeweight=".25pt">
              <v:textbox style="mso-next-textbox:#_x0000_s1050" inset="1pt,1pt,1pt,1pt">
                <w:txbxContent>
                  <w:p w:rsidR="005049CF" w:rsidRDefault="005049C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_x0000_s1051" style="position:absolute;left:9281;width:10718;height:20000" filled="f" stroked="f" strokeweight=".25pt">
              <v:textbox style="mso-next-textbox:#_x0000_s1051" inset="1pt,1pt,1pt,1pt">
                <w:txbxContent>
                  <w:p w:rsidR="005049CF" w:rsidRPr="00DA6D6F" w:rsidRDefault="005049CF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Кислицын </w:t>
                    </w:r>
                  </w:p>
                </w:txbxContent>
              </v:textbox>
            </v:rect>
          </v:group>
          <v:group id="_x0000_s1052" style="position:absolute;left:39;top:18614;width:4801;height:309" coordsize="19999,20000">
            <v:rect id="_x0000_s1053" style="position:absolute;width:8856;height:20000" filled="f" stroked="f" strokeweight=".25pt">
              <v:textbox style="mso-next-textbox:#_x0000_s1053" inset="1pt,1pt,1pt,1pt">
                <w:txbxContent>
                  <w:p w:rsidR="005049CF" w:rsidRDefault="005049C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_x0000_s1054" style="position:absolute;left:9281;width:10718;height:20000" filled="f" stroked="f" strokeweight=".25pt">
              <v:textbox style="mso-next-textbox:#_x0000_s1054" inset="1pt,1pt,1pt,1pt">
                <w:txbxContent>
                  <w:p w:rsidR="005049CF" w:rsidRPr="003C59AD" w:rsidRDefault="005049CF">
                    <w:pPr>
                      <w:pStyle w:val="ac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Пушкарёв</w:t>
                    </w:r>
                  </w:p>
                </w:txbxContent>
              </v:textbox>
            </v:rect>
          </v:group>
          <v:group id="_x0000_s1055" style="position:absolute;left:39;top:18969;width:4801;height:309" coordsize="19999,20000">
            <v:rect id="_x0000_s1056" style="position:absolute;width:8856;height:20000" filled="f" stroked="f" strokeweight=".25pt">
              <v:textbox style="mso-next-textbox:#_x0000_s1056" inset="1pt,1pt,1pt,1pt">
                <w:txbxContent>
                  <w:p w:rsidR="005049CF" w:rsidRDefault="005049C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_x0000_s1057" style="position:absolute;left:9281;width:10718;height:20000" filled="f" stroked="f" strokeweight=".25pt">
              <v:textbox style="mso-next-textbox:#_x0000_s1057" inset="1pt,1pt,1pt,1pt">
                <w:txbxContent>
                  <w:p w:rsidR="005049CF" w:rsidRPr="00931D4F" w:rsidRDefault="005049C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1058" style="position:absolute;left:39;top:19314;width:4801;height:310" coordsize="19999,20000">
            <v:rect id="_x0000_s1059" style="position:absolute;width:8856;height:20000" filled="f" stroked="f" strokeweight=".25pt">
              <v:textbox style="mso-next-textbox:#_x0000_s1059" inset="1pt,1pt,1pt,1pt">
                <w:txbxContent>
                  <w:p w:rsidR="005049CF" w:rsidRDefault="005049C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1060" style="position:absolute;left:9281;width:10718;height:20000" filled="f" stroked="f" strokeweight=".25pt">
              <v:textbox style="mso-next-textbox:#_x0000_s1060" inset="1pt,1pt,1pt,1pt">
                <w:txbxContent>
                  <w:p w:rsidR="005049CF" w:rsidRPr="00CA6034" w:rsidRDefault="005049C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1061" style="position:absolute;left:39;top:19660;width:4801;height:309" coordsize="19999,20000">
            <v:rect id="_x0000_s1062" style="position:absolute;width:8856;height:20000" filled="f" stroked="f" strokeweight=".25pt">
              <v:textbox style="mso-next-textbox:#_x0000_s1062" inset="1pt,1pt,1pt,1pt">
                <w:txbxContent>
                  <w:p w:rsidR="005049CF" w:rsidRDefault="005049CF">
                    <w:pPr>
                      <w:pStyle w:val="ac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_x0000_s1063" style="position:absolute;left:9281;width:10718;height:20000" filled="f" stroked="f" strokeweight=".25pt">
              <v:textbox style="mso-next-textbox:#_x0000_s1063" inset="1pt,1pt,1pt,1pt">
                <w:txbxContent>
                  <w:p w:rsidR="005049CF" w:rsidRPr="00CA6034" w:rsidRDefault="005049CF">
                    <w:pPr>
                      <w:pStyle w:val="ac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1064" style="position:absolute" from="14208,18239" to="14210,19979" strokeweight="2pt"/>
          <v:rect id="_x0000_s1065" style="position:absolute;left:7787;top:18314;width:6292;height:1609" filled="f" stroked="f" strokeweight=".25pt">
            <v:textbox style="mso-next-textbox:#_x0000_s1065" inset="1pt,1pt,1pt,1pt">
              <w:txbxContent>
                <w:p w:rsidR="005049CF" w:rsidRDefault="005049CF" w:rsidP="003C59AD">
                  <w:pPr>
                    <w:spacing w:after="0"/>
                    <w:ind w:firstLine="0"/>
                    <w:jc w:val="center"/>
                    <w:rPr>
                      <w:sz w:val="20"/>
                    </w:rPr>
                  </w:pPr>
                </w:p>
                <w:p w:rsidR="005049CF" w:rsidRPr="00736CC6" w:rsidRDefault="005049CF" w:rsidP="003C59AD">
                  <w:pPr>
                    <w:ind w:firstLine="0"/>
                    <w:jc w:val="center"/>
                    <w:rPr>
                      <w:sz w:val="20"/>
                    </w:rPr>
                  </w:pPr>
                  <w:r w:rsidRPr="00736CC6">
                    <w:rPr>
                      <w:sz w:val="20"/>
                    </w:rPr>
                    <w:t>Исследование графов поворотов второго уровня</w:t>
                  </w:r>
                </w:p>
              </w:txbxContent>
            </v:textbox>
          </v:rect>
          <v:line id="_x0000_s1066" style="position:absolute" from="14221,18587" to="19990,18588" strokeweight="2pt"/>
          <v:line id="_x0000_s1067" style="position:absolute" from="14219,18939" to="19988,18941" strokeweight="2pt"/>
          <v:line id="_x0000_s1068" style="position:absolute" from="17487,18239" to="17490,18932" strokeweight="2pt"/>
          <v:rect id="_x0000_s1069" style="position:absolute;left:14295;top:18258;width:1474;height:309" filled="f" stroked="f" strokeweight=".25pt">
            <v:textbox style="mso-next-textbox:#_x0000_s1069" inset="1pt,1pt,1pt,1pt">
              <w:txbxContent>
                <w:p w:rsidR="005049CF" w:rsidRDefault="005049CF">
                  <w:pPr>
                    <w:pStyle w:val="ac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1070" style="position:absolute;left:17577;top:18258;width:2327;height:309" filled="f" stroked="f" strokeweight=".25pt">
            <v:textbox style="mso-next-textbox:#_x0000_s1070" inset="1pt,1pt,1pt,1pt">
              <w:txbxContent>
                <w:p w:rsidR="005049CF" w:rsidRPr="00736CC6" w:rsidRDefault="005049CF">
                  <w:pPr>
                    <w:pStyle w:val="ac"/>
                    <w:jc w:val="center"/>
                    <w:rPr>
                      <w:sz w:val="18"/>
                      <w:lang w:val="ru-RU"/>
                    </w:rPr>
                  </w:pPr>
                  <w:r w:rsidRPr="00736CC6">
                    <w:rPr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_x0000_s1071" style="position:absolute;left:17591;top:18613;width:2326;height:309" filled="f" stroked="f" strokeweight=".25pt">
            <v:textbox style="mso-next-textbox:#_x0000_s1071" inset="1pt,1pt,1pt,1pt">
              <w:txbxContent>
                <w:p w:rsidR="005049CF" w:rsidRPr="000113AA" w:rsidRDefault="006B5CBE">
                  <w:pPr>
                    <w:pStyle w:val="ac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1</w:t>
                  </w:r>
                  <w:r w:rsidR="005049CF">
                    <w:rPr>
                      <w:rFonts w:ascii="Times New Roman" w:hAnsi="Times New Roman"/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line id="_x0000_s1072" style="position:absolute" from="14755,18594" to="14757,18932" strokeweight="1pt"/>
          <v:line id="_x0000_s1073" style="position:absolute" from="15301,18595" to="15303,18933" strokeweight="1pt"/>
          <v:rect id="_x0000_s1074" style="position:absolute;left:14295;top:19221;width:5609;height:440" filled="f" stroked="f" strokeweight=".25pt">
            <v:textbox style="mso-next-textbox:#_x0000_s1074" inset="1pt,1pt,1pt,1pt">
              <w:txbxContent>
                <w:p w:rsidR="005049CF" w:rsidRPr="005B08F1" w:rsidRDefault="005049CF" w:rsidP="005B08F1">
                  <w:pPr>
                    <w:pStyle w:val="ac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Кафедра ПМиИ Группа ПМ-4</w:t>
                  </w:r>
                  <w:r w:rsidRPr="005B08F1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1</w:t>
                  </w:r>
                </w:p>
                <w:p w:rsidR="005049CF" w:rsidRDefault="005049CF" w:rsidP="005B08F1">
                  <w:pPr>
                    <w:pStyle w:val="ac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049CF" w:rsidRPr="005B08F1" w:rsidRDefault="005049CF" w:rsidP="005B08F1">
                  <w:pPr>
                    <w:pStyle w:val="ac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гр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CF" w:rsidRDefault="005049C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CF" w:rsidRDefault="00DB6BE4" w:rsidP="00572447">
    <w:pPr>
      <w:pStyle w:val="a3"/>
      <w:ind w:firstLine="0"/>
      <w:rPr>
        <w:sz w:val="20"/>
      </w:rPr>
    </w:pPr>
    <w:r w:rsidRPr="00DB6BE4">
      <w:rPr>
        <w:noProof w:val="0"/>
        <w:lang w:val="uk-UA"/>
      </w:rPr>
      <w:pict>
        <v:group id="_x0000_s1095" style="position:absolute;left:0;text-align:left;margin-left:56.7pt;margin-top:19.85pt;width:518.8pt;height:800.95pt;z-index:251658240;mso-wrap-distance-left:0;mso-wrap-distance-right:0;mso-position-horizontal-relative:page;mso-position-vertical-relative:page" coordorigin="1134,397" coordsize="10375,16045">
          <o:lock v:ext="edit" text="t"/>
          <v:rect id="_x0000_s1096" style="position:absolute;left:1134;top:397;width:10375;height:16045;mso-wrap-style:none;v-text-anchor:middle" filled="f" strokeweight=".71mm"/>
          <v:line id="_x0000_s1097" style="position:absolute" from="1701,15599" to="1701,16432" strokeweight=".71mm">
            <v:stroke joinstyle="miter"/>
          </v:line>
          <v:line id="_x0000_s1098" style="position:absolute" from="1139,15593" to="11497,15593" strokeweight=".71mm">
            <v:stroke joinstyle="miter"/>
          </v:line>
          <v:line id="_x0000_s1099" style="position:absolute" from="2268,15599" to="2268,16432" strokeweight=".71mm">
            <v:stroke joinstyle="miter"/>
          </v:line>
          <v:line id="_x0000_s1100" style="position:absolute" from="3686,15599" to="3686,16432" strokeweight=".71mm">
            <v:stroke joinstyle="miter"/>
          </v:line>
          <v:line id="_x0000_s1101" style="position:absolute" from="4535,15607" to="4535,16432" strokeweight=".71mm">
            <v:stroke joinstyle="miter"/>
          </v:line>
          <v:line id="_x0000_s1102" style="position:absolute" from="5103,15599" to="5103,16424" strokeweight=".71mm">
            <v:stroke joinstyle="miter"/>
          </v:line>
          <v:line id="_x0000_s1103" style="position:absolute" from="10942,15599" to="10943,16432" strokeweight=".71mm">
            <v:stroke joinstyle="miter"/>
          </v:line>
          <v:line id="_x0000_s1104" style="position:absolute" from="1139,15875" to="5091,15875" strokeweight=".35mm">
            <v:stroke joinstyle="miter"/>
          </v:line>
          <v:line id="_x0000_s1105" style="position:absolute" from="1139,16159" to="5091,16159" strokeweight=".71mm">
            <v:stroke joinstyle="miter"/>
          </v:line>
          <v:line id="_x0000_s1106" style="position:absolute" from="10949,15878" to="11503,15878" strokeweight=".35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1162;top:16169;width:517;height:246;v-text-anchor:middle" filled="f" stroked="f">
            <v:stroke joinstyle="round"/>
            <v:textbox style="mso-next-textbox:#_x0000_s1107;mso-rotate-with-shape:t" inset=".35mm,.35mm,.35mm,.35mm">
              <w:txbxContent>
                <w:p w:rsidR="005049CF" w:rsidRDefault="005049CF" w:rsidP="0008449F">
                  <w:pPr>
                    <w:ind w:right="-513" w:hanging="567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Изм.</w:t>
                  </w:r>
                </w:p>
              </w:txbxContent>
            </v:textbox>
          </v:shape>
          <v:shape id="_x0000_s1108" type="#_x0000_t202" style="position:absolute;left:1723;top:16169;width:518;height:246;v-text-anchor:middle" filled="f" stroked="f">
            <v:stroke joinstyle="round"/>
            <v:textbox style="mso-next-textbox:#_x0000_s1108;mso-rotate-with-shape:t" inset=".35mm,.35mm,.35mm,.35mm">
              <w:txbxContent>
                <w:p w:rsidR="005049CF" w:rsidRDefault="005049CF" w:rsidP="0008449F">
                  <w:pPr>
                    <w:ind w:right="-371" w:hanging="426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Лист</w:t>
                  </w:r>
                </w:p>
              </w:txbxContent>
            </v:textbox>
          </v:shape>
          <v:shape id="_x0000_s1109" type="#_x0000_t202" style="position:absolute;left:2310;top:16169;width:1333;height:246;v-text-anchor:middle" filled="f" stroked="f">
            <v:stroke joinstyle="round"/>
            <v:textbox style="mso-next-textbox:#_x0000_s1109;mso-rotate-with-shape:t" inset=".35mm,.35mm,.35mm,.35mm">
              <w:txbxContent>
                <w:p w:rsidR="005049CF" w:rsidRDefault="005049CF" w:rsidP="00FF39FD">
                  <w:pPr>
                    <w:ind w:firstLine="0"/>
                    <w:jc w:val="left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№ докум.</w:t>
                  </w:r>
                </w:p>
              </w:txbxContent>
            </v:textbox>
          </v:shape>
          <v:shape id="_x0000_s1110" type="#_x0000_t202" style="position:absolute;left:3718;top:16169;width:794;height:246;v-text-anchor:middle" filled="f" stroked="f">
            <v:stroke joinstyle="round"/>
            <v:textbox style="mso-next-textbox:#_x0000_s1110;mso-rotate-with-shape:t" inset=".35mm,.35mm,.35mm,.35mm">
              <w:txbxContent>
                <w:p w:rsidR="005049CF" w:rsidRPr="00D538DD" w:rsidRDefault="005049CF" w:rsidP="00D538DD">
                  <w:pPr>
                    <w:ind w:firstLine="0"/>
                    <w:jc w:val="left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</w:p>
              </w:txbxContent>
            </v:textbox>
          </v:shape>
          <v:shape id="_x0000_s1111" type="#_x0000_t202" style="position:absolute;left:4560;top:16169;width:517;height:246;v-text-anchor:middle" filled="f" stroked="f">
            <v:stroke joinstyle="round"/>
            <v:textbox style="mso-next-textbox:#_x0000_s1111;mso-rotate-with-shape:t" inset=".35mm,.35mm,.35mm,.35mm">
              <w:txbxContent>
                <w:p w:rsidR="005049CF" w:rsidRDefault="005049CF">
                  <w:pPr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Дата</w:t>
                  </w:r>
                </w:p>
              </w:txbxContent>
            </v:textbox>
          </v:shape>
          <v:shape id="_x0000_s1112" type="#_x0000_t202" style="position:absolute;left:10964;top:15621;width:518;height:246;v-text-anchor:middle" filled="f" stroked="f">
            <v:stroke joinstyle="round"/>
            <v:textbox style="mso-next-textbox:#_x0000_s1112;mso-rotate-with-shape:t" inset=".35mm,.35mm,.35mm,.35mm">
              <w:txbxContent>
                <w:p w:rsidR="005049CF" w:rsidRDefault="005049CF" w:rsidP="0008449F">
                  <w:pPr>
                    <w:ind w:right="-371" w:hanging="426"/>
                    <w:jc w:val="center"/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</w:pPr>
                  <w:r>
                    <w:rPr>
                      <w:rFonts w:ascii="ISOCPEUR" w:eastAsia="Arial" w:hAnsi="ISOCPEUR"/>
                      <w:i/>
                      <w:sz w:val="18"/>
                      <w:lang w:eastAsia="ar-SA"/>
                    </w:rPr>
                    <w:t>Лист</w:t>
                  </w:r>
                </w:p>
              </w:txbxContent>
            </v:textbox>
          </v:shape>
          <v:shape id="_x0000_s1113" type="#_x0000_t202" style="position:absolute;left:10964;top:15988;width:518;height:338;v-text-anchor:middle" filled="f" stroked="f">
            <v:stroke joinstyle="round"/>
            <v:textbox style="mso-next-textbox:#_x0000_s1113;mso-rotate-with-shape:t" inset=".35mm,.35mm,.35mm,.35mm">
              <w:txbxContent>
                <w:p w:rsidR="005049CF" w:rsidRPr="005B08F1" w:rsidRDefault="00DB6BE4" w:rsidP="00572447">
                  <w:pPr>
                    <w:ind w:right="-371" w:hanging="426"/>
                    <w:jc w:val="center"/>
                    <w:rPr>
                      <w:rFonts w:eastAsia="Arial"/>
                      <w:i/>
                      <w:sz w:val="24"/>
                      <w:lang w:eastAsia="ar-SA"/>
                    </w:rPr>
                  </w:pPr>
                  <w:r>
                    <w:rPr>
                      <w:rStyle w:val="a7"/>
                    </w:rPr>
                    <w:fldChar w:fldCharType="begin"/>
                  </w:r>
                  <w:r w:rsidR="005049CF">
                    <w:rPr>
                      <w:rStyle w:val="a7"/>
                    </w:rPr>
                    <w:instrText xml:space="preserve"> PAGE </w:instrText>
                  </w:r>
                  <w:r>
                    <w:rPr>
                      <w:rStyle w:val="a7"/>
                    </w:rPr>
                    <w:fldChar w:fldCharType="separate"/>
                  </w:r>
                  <w:r w:rsidR="00736CC6">
                    <w:rPr>
                      <w:rStyle w:val="a7"/>
                      <w:noProof/>
                    </w:rPr>
                    <w:t>13</w:t>
                  </w:r>
                  <w:r>
                    <w:rPr>
                      <w:rStyle w:val="a7"/>
                    </w:rPr>
                    <w:fldChar w:fldCharType="end"/>
                  </w:r>
                </w:p>
              </w:txbxContent>
            </v:textbox>
          </v:shape>
          <v:shape id="_x0000_s1114" type="#_x0000_t202" style="position:absolute;left:5151;top:15818;width:5744;height:381;v-text-anchor:middle" filled="f" stroked="f">
            <v:stroke joinstyle="round"/>
            <v:textbox style="mso-next-textbox:#_x0000_s1114;mso-rotate-with-shape:t" inset=".35mm,.35mm,.35mm,.35mm">
              <w:txbxContent>
                <w:p w:rsidR="005049CF" w:rsidRPr="00FD7A94" w:rsidRDefault="005049CF" w:rsidP="00572447">
                  <w:pPr>
                    <w:pStyle w:val="af1"/>
                    <w:spacing w:after="0"/>
                    <w:ind w:firstLine="0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ТПЖА.01054</w:t>
                  </w:r>
                  <w:r w:rsidRPr="00FD7A94">
                    <w:rPr>
                      <w:sz w:val="26"/>
                      <w:szCs w:val="26"/>
                    </w:rPr>
                    <w:t>1.029  ПЗ</w:t>
                  </w:r>
                </w:p>
                <w:p w:rsidR="005049CF" w:rsidRPr="005B08F1" w:rsidRDefault="005049CF" w:rsidP="005B08F1">
                  <w:pPr>
                    <w:rPr>
                      <w:rFonts w:eastAsia="Arial"/>
                    </w:rPr>
                  </w:pPr>
                </w:p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9CF" w:rsidRDefault="005049C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5">
    <w:nsid w:val="04100148"/>
    <w:multiLevelType w:val="hybridMultilevel"/>
    <w:tmpl w:val="CAB2BEF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521056A"/>
    <w:multiLevelType w:val="hybridMultilevel"/>
    <w:tmpl w:val="6C94075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563A82"/>
    <w:multiLevelType w:val="hybridMultilevel"/>
    <w:tmpl w:val="5E12720C"/>
    <w:lvl w:ilvl="0" w:tplc="08420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B712846"/>
    <w:multiLevelType w:val="hybridMultilevel"/>
    <w:tmpl w:val="149CFB4C"/>
    <w:lvl w:ilvl="0" w:tplc="04190011">
      <w:start w:val="1"/>
      <w:numFmt w:val="decimal"/>
      <w:lvlText w:val="%1)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9">
    <w:nsid w:val="0CB1064D"/>
    <w:multiLevelType w:val="hybridMultilevel"/>
    <w:tmpl w:val="AB3A7D4C"/>
    <w:lvl w:ilvl="0" w:tplc="B044B6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E23772A"/>
    <w:multiLevelType w:val="hybridMultilevel"/>
    <w:tmpl w:val="97A03E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AE4D91"/>
    <w:multiLevelType w:val="hybridMultilevel"/>
    <w:tmpl w:val="149CFB4C"/>
    <w:lvl w:ilvl="0" w:tplc="04190011">
      <w:start w:val="1"/>
      <w:numFmt w:val="decimal"/>
      <w:lvlText w:val="%1)"/>
      <w:lvlJc w:val="left"/>
      <w:pPr>
        <w:ind w:left="3338" w:hanging="360"/>
      </w:p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>
    <w:nsid w:val="153836A2"/>
    <w:multiLevelType w:val="hybridMultilevel"/>
    <w:tmpl w:val="2FBA3E78"/>
    <w:lvl w:ilvl="0" w:tplc="AC560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5580D37"/>
    <w:multiLevelType w:val="hybridMultilevel"/>
    <w:tmpl w:val="52CA6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8A775C"/>
    <w:multiLevelType w:val="hybridMultilevel"/>
    <w:tmpl w:val="FE00CC54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66F2D6AC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5">
    <w:nsid w:val="15910A84"/>
    <w:multiLevelType w:val="hybridMultilevel"/>
    <w:tmpl w:val="32403F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074BBF"/>
    <w:multiLevelType w:val="hybridMultilevel"/>
    <w:tmpl w:val="AFDE5374"/>
    <w:lvl w:ilvl="0" w:tplc="FF7A8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A455CF"/>
    <w:multiLevelType w:val="hybridMultilevel"/>
    <w:tmpl w:val="849E35D6"/>
    <w:lvl w:ilvl="0" w:tplc="9C202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BA87CC5"/>
    <w:multiLevelType w:val="hybridMultilevel"/>
    <w:tmpl w:val="B60C7EC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CF255C"/>
    <w:multiLevelType w:val="hybridMultilevel"/>
    <w:tmpl w:val="58007300"/>
    <w:lvl w:ilvl="0" w:tplc="64F450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85EC4"/>
    <w:multiLevelType w:val="hybridMultilevel"/>
    <w:tmpl w:val="9452AEB6"/>
    <w:lvl w:ilvl="0" w:tplc="DCBCD1F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715571A"/>
    <w:multiLevelType w:val="hybridMultilevel"/>
    <w:tmpl w:val="733E8C4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75208A8"/>
    <w:multiLevelType w:val="hybridMultilevel"/>
    <w:tmpl w:val="A698A98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A9056D9"/>
    <w:multiLevelType w:val="hybridMultilevel"/>
    <w:tmpl w:val="64BCF26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0B73EB"/>
    <w:multiLevelType w:val="hybridMultilevel"/>
    <w:tmpl w:val="C434A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546F68"/>
    <w:multiLevelType w:val="hybridMultilevel"/>
    <w:tmpl w:val="7024807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>
    <w:nsid w:val="44762796"/>
    <w:multiLevelType w:val="hybridMultilevel"/>
    <w:tmpl w:val="B60C7EC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5187EA8"/>
    <w:multiLevelType w:val="hybridMultilevel"/>
    <w:tmpl w:val="20907BD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4A9D3E6A"/>
    <w:multiLevelType w:val="hybridMultilevel"/>
    <w:tmpl w:val="78BAF06A"/>
    <w:lvl w:ilvl="0" w:tplc="0419000F">
      <w:start w:val="1"/>
      <w:numFmt w:val="decimal"/>
      <w:lvlText w:val="%1."/>
      <w:lvlJc w:val="left"/>
      <w:pPr>
        <w:tabs>
          <w:tab w:val="num" w:pos="1365"/>
        </w:tabs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85"/>
        </w:tabs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05"/>
        </w:tabs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25"/>
        </w:tabs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45"/>
        </w:tabs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65"/>
        </w:tabs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85"/>
        </w:tabs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05"/>
        </w:tabs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25"/>
        </w:tabs>
        <w:ind w:left="7125" w:hanging="180"/>
      </w:pPr>
    </w:lvl>
  </w:abstractNum>
  <w:abstractNum w:abstractNumId="29">
    <w:nsid w:val="4D197435"/>
    <w:multiLevelType w:val="hybridMultilevel"/>
    <w:tmpl w:val="C4465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C00A6B"/>
    <w:multiLevelType w:val="hybridMultilevel"/>
    <w:tmpl w:val="CA6E8D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8373A6"/>
    <w:multiLevelType w:val="hybridMultilevel"/>
    <w:tmpl w:val="1BD05B04"/>
    <w:lvl w:ilvl="0" w:tplc="ED5EDF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5448F"/>
    <w:multiLevelType w:val="hybridMultilevel"/>
    <w:tmpl w:val="B30073BE"/>
    <w:lvl w:ilvl="0" w:tplc="10DC1B0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D964C4"/>
    <w:multiLevelType w:val="hybridMultilevel"/>
    <w:tmpl w:val="4DD8B83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6F34AF"/>
    <w:multiLevelType w:val="hybridMultilevel"/>
    <w:tmpl w:val="95E27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1C10AF"/>
    <w:multiLevelType w:val="hybridMultilevel"/>
    <w:tmpl w:val="6FA6B502"/>
    <w:lvl w:ilvl="0" w:tplc="10DC1B0A">
      <w:start w:val="1"/>
      <w:numFmt w:val="russianLow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0DC1B0A">
      <w:start w:val="1"/>
      <w:numFmt w:val="russianLower"/>
      <w:lvlText w:val="%2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88FC96B0">
      <w:start w:val="1"/>
      <w:numFmt w:val="decimal"/>
      <w:lvlText w:val="%3-"/>
      <w:lvlJc w:val="left"/>
      <w:pPr>
        <w:tabs>
          <w:tab w:val="num" w:pos="3644"/>
        </w:tabs>
        <w:ind w:left="3644" w:hanging="360"/>
      </w:pPr>
      <w:rPr>
        <w:rFonts w:hint="default"/>
      </w:rPr>
    </w:lvl>
    <w:lvl w:ilvl="3" w:tplc="848097FE">
      <w:start w:val="12"/>
      <w:numFmt w:val="decimal"/>
      <w:lvlText w:val="%4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6">
    <w:nsid w:val="5FBE47EC"/>
    <w:multiLevelType w:val="hybridMultilevel"/>
    <w:tmpl w:val="C7E2CFF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>
    <w:nsid w:val="624A7B26"/>
    <w:multiLevelType w:val="hybridMultilevel"/>
    <w:tmpl w:val="528671F4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>
    <w:nsid w:val="67F86D1E"/>
    <w:multiLevelType w:val="hybridMultilevel"/>
    <w:tmpl w:val="DEAE5F4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681E154F"/>
    <w:multiLevelType w:val="hybridMultilevel"/>
    <w:tmpl w:val="530EA79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921538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6A6E33"/>
    <w:multiLevelType w:val="hybridMultilevel"/>
    <w:tmpl w:val="C18EEA6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AE1167A"/>
    <w:multiLevelType w:val="hybridMultilevel"/>
    <w:tmpl w:val="EB9A145A"/>
    <w:lvl w:ilvl="0" w:tplc="A66896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531839"/>
    <w:multiLevelType w:val="hybridMultilevel"/>
    <w:tmpl w:val="F7701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901BD4"/>
    <w:multiLevelType w:val="hybridMultilevel"/>
    <w:tmpl w:val="AC6EA4DA"/>
    <w:lvl w:ilvl="0" w:tplc="E1A649A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47F6CFE"/>
    <w:multiLevelType w:val="hybridMultilevel"/>
    <w:tmpl w:val="503A58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12265"/>
    <w:multiLevelType w:val="hybridMultilevel"/>
    <w:tmpl w:val="816C96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8081BB1"/>
    <w:multiLevelType w:val="hybridMultilevel"/>
    <w:tmpl w:val="12E2AF90"/>
    <w:lvl w:ilvl="0" w:tplc="ABEE5A78">
      <w:start w:val="1"/>
      <w:numFmt w:val="decimal"/>
      <w:lvlText w:val="%1. "/>
      <w:legacy w:legacy="1" w:legacySpace="0" w:legacyIndent="283"/>
      <w:lvlJc w:val="left"/>
      <w:pPr>
        <w:ind w:left="2268" w:hanging="283"/>
      </w:pPr>
      <w:rPr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7">
    <w:nsid w:val="78176A2F"/>
    <w:multiLevelType w:val="hybridMultilevel"/>
    <w:tmpl w:val="BCFCAA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9656091"/>
    <w:multiLevelType w:val="hybridMultilevel"/>
    <w:tmpl w:val="31F28EEE"/>
    <w:lvl w:ilvl="0" w:tplc="A8EE3D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7BF07899"/>
    <w:multiLevelType w:val="hybridMultilevel"/>
    <w:tmpl w:val="D22EE524"/>
    <w:lvl w:ilvl="0" w:tplc="E33622F8">
      <w:start w:val="1"/>
      <w:numFmt w:val="bullet"/>
      <w:lvlText w:val="−"/>
      <w:lvlJc w:val="left"/>
      <w:pPr>
        <w:ind w:left="720" w:hanging="360"/>
      </w:pPr>
      <w:rPr>
        <w:rFonts w:ascii="Georgia" w:hAnsi="Georgi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29"/>
  </w:num>
  <w:num w:numId="4">
    <w:abstractNumId w:val="5"/>
  </w:num>
  <w:num w:numId="5">
    <w:abstractNumId w:val="33"/>
  </w:num>
  <w:num w:numId="6">
    <w:abstractNumId w:val="6"/>
  </w:num>
  <w:num w:numId="7">
    <w:abstractNumId w:val="40"/>
  </w:num>
  <w:num w:numId="8">
    <w:abstractNumId w:val="3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0"/>
  </w:num>
  <w:num w:numId="15">
    <w:abstractNumId w:val="19"/>
  </w:num>
  <w:num w:numId="16">
    <w:abstractNumId w:val="25"/>
  </w:num>
  <w:num w:numId="17">
    <w:abstractNumId w:val="46"/>
  </w:num>
  <w:num w:numId="18">
    <w:abstractNumId w:val="38"/>
  </w:num>
  <w:num w:numId="19">
    <w:abstractNumId w:val="36"/>
  </w:num>
  <w:num w:numId="20">
    <w:abstractNumId w:val="45"/>
  </w:num>
  <w:num w:numId="21">
    <w:abstractNumId w:val="30"/>
  </w:num>
  <w:num w:numId="22">
    <w:abstractNumId w:val="27"/>
  </w:num>
  <w:num w:numId="23">
    <w:abstractNumId w:val="14"/>
  </w:num>
  <w:num w:numId="24">
    <w:abstractNumId w:val="24"/>
  </w:num>
  <w:num w:numId="25">
    <w:abstractNumId w:val="22"/>
  </w:num>
  <w:num w:numId="26">
    <w:abstractNumId w:val="47"/>
  </w:num>
  <w:num w:numId="27">
    <w:abstractNumId w:val="21"/>
  </w:num>
  <w:num w:numId="28">
    <w:abstractNumId w:val="28"/>
  </w:num>
  <w:num w:numId="29">
    <w:abstractNumId w:val="23"/>
  </w:num>
  <w:num w:numId="30">
    <w:abstractNumId w:val="42"/>
  </w:num>
  <w:num w:numId="31">
    <w:abstractNumId w:val="11"/>
  </w:num>
  <w:num w:numId="32">
    <w:abstractNumId w:val="37"/>
  </w:num>
  <w:num w:numId="33">
    <w:abstractNumId w:val="15"/>
  </w:num>
  <w:num w:numId="34">
    <w:abstractNumId w:val="44"/>
  </w:num>
  <w:num w:numId="35">
    <w:abstractNumId w:val="13"/>
  </w:num>
  <w:num w:numId="36">
    <w:abstractNumId w:val="34"/>
  </w:num>
  <w:num w:numId="37">
    <w:abstractNumId w:val="41"/>
  </w:num>
  <w:num w:numId="38">
    <w:abstractNumId w:val="16"/>
  </w:num>
  <w:num w:numId="39">
    <w:abstractNumId w:val="26"/>
  </w:num>
  <w:num w:numId="40">
    <w:abstractNumId w:val="18"/>
  </w:num>
  <w:num w:numId="41">
    <w:abstractNumId w:val="20"/>
  </w:num>
  <w:num w:numId="42">
    <w:abstractNumId w:val="43"/>
  </w:num>
  <w:num w:numId="43">
    <w:abstractNumId w:val="48"/>
  </w:num>
  <w:num w:numId="44">
    <w:abstractNumId w:val="7"/>
  </w:num>
  <w:num w:numId="45">
    <w:abstractNumId w:val="8"/>
  </w:num>
  <w:num w:numId="46">
    <w:abstractNumId w:val="49"/>
  </w:num>
  <w:num w:numId="47">
    <w:abstractNumId w:val="12"/>
  </w:num>
  <w:num w:numId="48">
    <w:abstractNumId w:val="9"/>
  </w:num>
  <w:num w:numId="49">
    <w:abstractNumId w:val="17"/>
  </w:num>
  <w:num w:numId="5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287EC9"/>
    <w:rsid w:val="00001A01"/>
    <w:rsid w:val="00005E03"/>
    <w:rsid w:val="000113AA"/>
    <w:rsid w:val="000158EB"/>
    <w:rsid w:val="00023F5C"/>
    <w:rsid w:val="000261EB"/>
    <w:rsid w:val="0003263D"/>
    <w:rsid w:val="000346CA"/>
    <w:rsid w:val="000356C8"/>
    <w:rsid w:val="0004225A"/>
    <w:rsid w:val="00045E34"/>
    <w:rsid w:val="0005605B"/>
    <w:rsid w:val="00056325"/>
    <w:rsid w:val="00060F46"/>
    <w:rsid w:val="00062A61"/>
    <w:rsid w:val="00064640"/>
    <w:rsid w:val="0006544B"/>
    <w:rsid w:val="000741DC"/>
    <w:rsid w:val="00074B34"/>
    <w:rsid w:val="00081F0E"/>
    <w:rsid w:val="000841F4"/>
    <w:rsid w:val="0008449F"/>
    <w:rsid w:val="00084B6A"/>
    <w:rsid w:val="000920C7"/>
    <w:rsid w:val="000A6413"/>
    <w:rsid w:val="000B201B"/>
    <w:rsid w:val="000B3D31"/>
    <w:rsid w:val="000C102E"/>
    <w:rsid w:val="000C5A9D"/>
    <w:rsid w:val="000C5D59"/>
    <w:rsid w:val="000C73DD"/>
    <w:rsid w:val="000C7A09"/>
    <w:rsid w:val="000D3B95"/>
    <w:rsid w:val="000D4D4C"/>
    <w:rsid w:val="000E448F"/>
    <w:rsid w:val="000E6DF1"/>
    <w:rsid w:val="000E747A"/>
    <w:rsid w:val="000F0840"/>
    <w:rsid w:val="00100634"/>
    <w:rsid w:val="00104591"/>
    <w:rsid w:val="0010479C"/>
    <w:rsid w:val="00105491"/>
    <w:rsid w:val="00110185"/>
    <w:rsid w:val="001126E3"/>
    <w:rsid w:val="001139AF"/>
    <w:rsid w:val="00113FF2"/>
    <w:rsid w:val="00114A18"/>
    <w:rsid w:val="00117B1C"/>
    <w:rsid w:val="00117ED2"/>
    <w:rsid w:val="00127888"/>
    <w:rsid w:val="0013129A"/>
    <w:rsid w:val="00132CA0"/>
    <w:rsid w:val="001437DD"/>
    <w:rsid w:val="00146454"/>
    <w:rsid w:val="00146E62"/>
    <w:rsid w:val="00147637"/>
    <w:rsid w:val="00160700"/>
    <w:rsid w:val="00165164"/>
    <w:rsid w:val="001723D6"/>
    <w:rsid w:val="001725D5"/>
    <w:rsid w:val="00172C75"/>
    <w:rsid w:val="00172EF2"/>
    <w:rsid w:val="001745F9"/>
    <w:rsid w:val="00174B67"/>
    <w:rsid w:val="00181E83"/>
    <w:rsid w:val="00187183"/>
    <w:rsid w:val="00194A52"/>
    <w:rsid w:val="001956CE"/>
    <w:rsid w:val="001A08E9"/>
    <w:rsid w:val="001A148F"/>
    <w:rsid w:val="001A4914"/>
    <w:rsid w:val="001A5C44"/>
    <w:rsid w:val="001A6609"/>
    <w:rsid w:val="001B2237"/>
    <w:rsid w:val="001B2CA4"/>
    <w:rsid w:val="001B66C6"/>
    <w:rsid w:val="001C500B"/>
    <w:rsid w:val="001C5C93"/>
    <w:rsid w:val="001D06AA"/>
    <w:rsid w:val="001D2C24"/>
    <w:rsid w:val="001E6E06"/>
    <w:rsid w:val="001F1CD8"/>
    <w:rsid w:val="002007D2"/>
    <w:rsid w:val="00210E54"/>
    <w:rsid w:val="00215B5B"/>
    <w:rsid w:val="0022147D"/>
    <w:rsid w:val="002233C8"/>
    <w:rsid w:val="002253E4"/>
    <w:rsid w:val="00230F37"/>
    <w:rsid w:val="0023147E"/>
    <w:rsid w:val="00235137"/>
    <w:rsid w:val="00241467"/>
    <w:rsid w:val="00247353"/>
    <w:rsid w:val="002522EB"/>
    <w:rsid w:val="00252ED3"/>
    <w:rsid w:val="00256FB5"/>
    <w:rsid w:val="00260A64"/>
    <w:rsid w:val="00261563"/>
    <w:rsid w:val="002630D6"/>
    <w:rsid w:val="00265170"/>
    <w:rsid w:val="0026610C"/>
    <w:rsid w:val="00267E52"/>
    <w:rsid w:val="00271248"/>
    <w:rsid w:val="00271C0D"/>
    <w:rsid w:val="00277D19"/>
    <w:rsid w:val="00282EDD"/>
    <w:rsid w:val="00284996"/>
    <w:rsid w:val="00287EC9"/>
    <w:rsid w:val="00290351"/>
    <w:rsid w:val="002927D8"/>
    <w:rsid w:val="00292CC5"/>
    <w:rsid w:val="00296CB2"/>
    <w:rsid w:val="002C16A8"/>
    <w:rsid w:val="002C42F1"/>
    <w:rsid w:val="002C6C9C"/>
    <w:rsid w:val="002D5E01"/>
    <w:rsid w:val="002D6B06"/>
    <w:rsid w:val="002D72AE"/>
    <w:rsid w:val="002D7674"/>
    <w:rsid w:val="002E1057"/>
    <w:rsid w:val="002E15C2"/>
    <w:rsid w:val="002E6DD3"/>
    <w:rsid w:val="002E7C4F"/>
    <w:rsid w:val="002F3C82"/>
    <w:rsid w:val="002F5B1E"/>
    <w:rsid w:val="0030299F"/>
    <w:rsid w:val="00302CC7"/>
    <w:rsid w:val="0030555A"/>
    <w:rsid w:val="00305F19"/>
    <w:rsid w:val="00306363"/>
    <w:rsid w:val="003102F0"/>
    <w:rsid w:val="00310E16"/>
    <w:rsid w:val="003135D4"/>
    <w:rsid w:val="003207A6"/>
    <w:rsid w:val="00322880"/>
    <w:rsid w:val="00327D4E"/>
    <w:rsid w:val="0033735E"/>
    <w:rsid w:val="00337773"/>
    <w:rsid w:val="003413BF"/>
    <w:rsid w:val="00346A75"/>
    <w:rsid w:val="00364195"/>
    <w:rsid w:val="00364A51"/>
    <w:rsid w:val="003674D2"/>
    <w:rsid w:val="00373D5D"/>
    <w:rsid w:val="00375704"/>
    <w:rsid w:val="0037697A"/>
    <w:rsid w:val="00386C4A"/>
    <w:rsid w:val="003879A2"/>
    <w:rsid w:val="0039025C"/>
    <w:rsid w:val="0039147F"/>
    <w:rsid w:val="0039171A"/>
    <w:rsid w:val="00393A57"/>
    <w:rsid w:val="00395A42"/>
    <w:rsid w:val="003A1988"/>
    <w:rsid w:val="003A304A"/>
    <w:rsid w:val="003B0EFE"/>
    <w:rsid w:val="003B113B"/>
    <w:rsid w:val="003B79AC"/>
    <w:rsid w:val="003B7A15"/>
    <w:rsid w:val="003C59AD"/>
    <w:rsid w:val="003D5D52"/>
    <w:rsid w:val="003F6169"/>
    <w:rsid w:val="00405ECE"/>
    <w:rsid w:val="00407A03"/>
    <w:rsid w:val="00407C26"/>
    <w:rsid w:val="004127B2"/>
    <w:rsid w:val="00414772"/>
    <w:rsid w:val="00415609"/>
    <w:rsid w:val="00416A47"/>
    <w:rsid w:val="00421BF9"/>
    <w:rsid w:val="0042616E"/>
    <w:rsid w:val="0043316D"/>
    <w:rsid w:val="00441252"/>
    <w:rsid w:val="0046177E"/>
    <w:rsid w:val="00464307"/>
    <w:rsid w:val="00465993"/>
    <w:rsid w:val="00466AD8"/>
    <w:rsid w:val="00471340"/>
    <w:rsid w:val="00471512"/>
    <w:rsid w:val="00472881"/>
    <w:rsid w:val="00477157"/>
    <w:rsid w:val="00485343"/>
    <w:rsid w:val="0048576F"/>
    <w:rsid w:val="00487C5D"/>
    <w:rsid w:val="004913C3"/>
    <w:rsid w:val="004B44E2"/>
    <w:rsid w:val="004C028C"/>
    <w:rsid w:val="004C309F"/>
    <w:rsid w:val="004D0419"/>
    <w:rsid w:val="004D1B0B"/>
    <w:rsid w:val="004D4FC8"/>
    <w:rsid w:val="004D7A23"/>
    <w:rsid w:val="004E2EB1"/>
    <w:rsid w:val="004E742F"/>
    <w:rsid w:val="004F0016"/>
    <w:rsid w:val="004F026D"/>
    <w:rsid w:val="004F274D"/>
    <w:rsid w:val="004F2CA0"/>
    <w:rsid w:val="004F46E9"/>
    <w:rsid w:val="004F678C"/>
    <w:rsid w:val="004F7CEF"/>
    <w:rsid w:val="00502454"/>
    <w:rsid w:val="005049CF"/>
    <w:rsid w:val="00513E31"/>
    <w:rsid w:val="005167E3"/>
    <w:rsid w:val="00521B42"/>
    <w:rsid w:val="00526555"/>
    <w:rsid w:val="005279BB"/>
    <w:rsid w:val="00534A89"/>
    <w:rsid w:val="0053558A"/>
    <w:rsid w:val="00552B96"/>
    <w:rsid w:val="0055495C"/>
    <w:rsid w:val="005572AC"/>
    <w:rsid w:val="00564936"/>
    <w:rsid w:val="00566741"/>
    <w:rsid w:val="00567CFA"/>
    <w:rsid w:val="00571F6B"/>
    <w:rsid w:val="00572447"/>
    <w:rsid w:val="0058005A"/>
    <w:rsid w:val="00580D52"/>
    <w:rsid w:val="00581A3F"/>
    <w:rsid w:val="0058255A"/>
    <w:rsid w:val="0058664F"/>
    <w:rsid w:val="00587479"/>
    <w:rsid w:val="0059136A"/>
    <w:rsid w:val="005915CD"/>
    <w:rsid w:val="00597058"/>
    <w:rsid w:val="005A3020"/>
    <w:rsid w:val="005A37D2"/>
    <w:rsid w:val="005B08F1"/>
    <w:rsid w:val="005B2C6E"/>
    <w:rsid w:val="005D3DEA"/>
    <w:rsid w:val="005E0D78"/>
    <w:rsid w:val="005E20F2"/>
    <w:rsid w:val="005E2EBF"/>
    <w:rsid w:val="005E3195"/>
    <w:rsid w:val="005E57D8"/>
    <w:rsid w:val="005F1D1B"/>
    <w:rsid w:val="00600F11"/>
    <w:rsid w:val="006043E5"/>
    <w:rsid w:val="00613A2C"/>
    <w:rsid w:val="00622B12"/>
    <w:rsid w:val="00623E7B"/>
    <w:rsid w:val="00624E9F"/>
    <w:rsid w:val="00627F6C"/>
    <w:rsid w:val="0063033D"/>
    <w:rsid w:val="00630CDC"/>
    <w:rsid w:val="00631026"/>
    <w:rsid w:val="006320FD"/>
    <w:rsid w:val="00632FB9"/>
    <w:rsid w:val="0064050C"/>
    <w:rsid w:val="00641007"/>
    <w:rsid w:val="00647660"/>
    <w:rsid w:val="00651507"/>
    <w:rsid w:val="006528A7"/>
    <w:rsid w:val="00652D68"/>
    <w:rsid w:val="00655471"/>
    <w:rsid w:val="00655AEF"/>
    <w:rsid w:val="0065745A"/>
    <w:rsid w:val="00662459"/>
    <w:rsid w:val="00667D15"/>
    <w:rsid w:val="00673696"/>
    <w:rsid w:val="0068245B"/>
    <w:rsid w:val="0068266D"/>
    <w:rsid w:val="00686FC4"/>
    <w:rsid w:val="00687F65"/>
    <w:rsid w:val="00693F83"/>
    <w:rsid w:val="00696998"/>
    <w:rsid w:val="006A43C4"/>
    <w:rsid w:val="006A5BDD"/>
    <w:rsid w:val="006B0B0F"/>
    <w:rsid w:val="006B32C3"/>
    <w:rsid w:val="006B5CBE"/>
    <w:rsid w:val="006C4A52"/>
    <w:rsid w:val="006D0BA4"/>
    <w:rsid w:val="006D58AD"/>
    <w:rsid w:val="006D6357"/>
    <w:rsid w:val="006E26B0"/>
    <w:rsid w:val="006E43D1"/>
    <w:rsid w:val="006E4C43"/>
    <w:rsid w:val="006E6C5C"/>
    <w:rsid w:val="006F525C"/>
    <w:rsid w:val="00701211"/>
    <w:rsid w:val="00702F13"/>
    <w:rsid w:val="00705C75"/>
    <w:rsid w:val="00706421"/>
    <w:rsid w:val="007067C8"/>
    <w:rsid w:val="007079A3"/>
    <w:rsid w:val="007124A2"/>
    <w:rsid w:val="00715278"/>
    <w:rsid w:val="00717CE4"/>
    <w:rsid w:val="0072256E"/>
    <w:rsid w:val="00724081"/>
    <w:rsid w:val="00726A96"/>
    <w:rsid w:val="007311F5"/>
    <w:rsid w:val="00731371"/>
    <w:rsid w:val="007337E0"/>
    <w:rsid w:val="00736CC6"/>
    <w:rsid w:val="00741B61"/>
    <w:rsid w:val="00745C0F"/>
    <w:rsid w:val="00746CF7"/>
    <w:rsid w:val="00751E92"/>
    <w:rsid w:val="0075279F"/>
    <w:rsid w:val="00753260"/>
    <w:rsid w:val="00754DB6"/>
    <w:rsid w:val="0075539A"/>
    <w:rsid w:val="00760A7C"/>
    <w:rsid w:val="00763544"/>
    <w:rsid w:val="00764754"/>
    <w:rsid w:val="0077515A"/>
    <w:rsid w:val="00782D8A"/>
    <w:rsid w:val="0078346E"/>
    <w:rsid w:val="0078361B"/>
    <w:rsid w:val="007847C6"/>
    <w:rsid w:val="00787217"/>
    <w:rsid w:val="00794649"/>
    <w:rsid w:val="007967F4"/>
    <w:rsid w:val="007A2C37"/>
    <w:rsid w:val="007A727C"/>
    <w:rsid w:val="007B39AA"/>
    <w:rsid w:val="007B73BD"/>
    <w:rsid w:val="007D384B"/>
    <w:rsid w:val="007E0B5C"/>
    <w:rsid w:val="007E0CF2"/>
    <w:rsid w:val="007E19BF"/>
    <w:rsid w:val="007E2BED"/>
    <w:rsid w:val="007F21E7"/>
    <w:rsid w:val="007F5D33"/>
    <w:rsid w:val="008041AC"/>
    <w:rsid w:val="0081127D"/>
    <w:rsid w:val="00814C9B"/>
    <w:rsid w:val="00815C6C"/>
    <w:rsid w:val="0082078E"/>
    <w:rsid w:val="00820944"/>
    <w:rsid w:val="008349CC"/>
    <w:rsid w:val="0083531A"/>
    <w:rsid w:val="00843976"/>
    <w:rsid w:val="008536D7"/>
    <w:rsid w:val="00853B7F"/>
    <w:rsid w:val="008573CD"/>
    <w:rsid w:val="00861AB0"/>
    <w:rsid w:val="0087254D"/>
    <w:rsid w:val="00872955"/>
    <w:rsid w:val="00876EC3"/>
    <w:rsid w:val="008800A1"/>
    <w:rsid w:val="0088072D"/>
    <w:rsid w:val="00884242"/>
    <w:rsid w:val="00884602"/>
    <w:rsid w:val="008877FB"/>
    <w:rsid w:val="00887884"/>
    <w:rsid w:val="00892F83"/>
    <w:rsid w:val="0089646D"/>
    <w:rsid w:val="008A1DCE"/>
    <w:rsid w:val="008A7325"/>
    <w:rsid w:val="008A7C14"/>
    <w:rsid w:val="008B1579"/>
    <w:rsid w:val="008B4372"/>
    <w:rsid w:val="008B442E"/>
    <w:rsid w:val="008B4627"/>
    <w:rsid w:val="008C1550"/>
    <w:rsid w:val="008D01AD"/>
    <w:rsid w:val="008D187D"/>
    <w:rsid w:val="008E2A0F"/>
    <w:rsid w:val="008E4F87"/>
    <w:rsid w:val="008E68FB"/>
    <w:rsid w:val="008E7C07"/>
    <w:rsid w:val="008F1A43"/>
    <w:rsid w:val="008F3030"/>
    <w:rsid w:val="008F740D"/>
    <w:rsid w:val="00902A0A"/>
    <w:rsid w:val="00913413"/>
    <w:rsid w:val="00914AB9"/>
    <w:rsid w:val="00931D4F"/>
    <w:rsid w:val="009334F9"/>
    <w:rsid w:val="00933745"/>
    <w:rsid w:val="00934DCE"/>
    <w:rsid w:val="00936EE9"/>
    <w:rsid w:val="009438D1"/>
    <w:rsid w:val="0095175F"/>
    <w:rsid w:val="00953889"/>
    <w:rsid w:val="009564F3"/>
    <w:rsid w:val="00962450"/>
    <w:rsid w:val="00977F55"/>
    <w:rsid w:val="009808F7"/>
    <w:rsid w:val="00986808"/>
    <w:rsid w:val="009940C9"/>
    <w:rsid w:val="00997DC0"/>
    <w:rsid w:val="009B256F"/>
    <w:rsid w:val="009B2F97"/>
    <w:rsid w:val="009B683F"/>
    <w:rsid w:val="009C2306"/>
    <w:rsid w:val="009C4E62"/>
    <w:rsid w:val="009D0840"/>
    <w:rsid w:val="009D317C"/>
    <w:rsid w:val="009D4ADE"/>
    <w:rsid w:val="009D592A"/>
    <w:rsid w:val="009D6A7D"/>
    <w:rsid w:val="009E3B68"/>
    <w:rsid w:val="009E6431"/>
    <w:rsid w:val="00A00D3B"/>
    <w:rsid w:val="00A2222D"/>
    <w:rsid w:val="00A2294D"/>
    <w:rsid w:val="00A23C44"/>
    <w:rsid w:val="00A2751D"/>
    <w:rsid w:val="00A308AA"/>
    <w:rsid w:val="00A36F9C"/>
    <w:rsid w:val="00A444B0"/>
    <w:rsid w:val="00A45C81"/>
    <w:rsid w:val="00A51B56"/>
    <w:rsid w:val="00A5418F"/>
    <w:rsid w:val="00A5518B"/>
    <w:rsid w:val="00A63853"/>
    <w:rsid w:val="00A667D6"/>
    <w:rsid w:val="00A73B53"/>
    <w:rsid w:val="00A768B9"/>
    <w:rsid w:val="00A83255"/>
    <w:rsid w:val="00A90B65"/>
    <w:rsid w:val="00A9499F"/>
    <w:rsid w:val="00AA5CD5"/>
    <w:rsid w:val="00AB58FF"/>
    <w:rsid w:val="00AC354E"/>
    <w:rsid w:val="00AC5DFC"/>
    <w:rsid w:val="00AD1B06"/>
    <w:rsid w:val="00AD7C20"/>
    <w:rsid w:val="00AE3645"/>
    <w:rsid w:val="00AE7F3D"/>
    <w:rsid w:val="00B02C39"/>
    <w:rsid w:val="00B03B95"/>
    <w:rsid w:val="00B066D4"/>
    <w:rsid w:val="00B15BDD"/>
    <w:rsid w:val="00B243D5"/>
    <w:rsid w:val="00B250AB"/>
    <w:rsid w:val="00B276F8"/>
    <w:rsid w:val="00B31B53"/>
    <w:rsid w:val="00B358E2"/>
    <w:rsid w:val="00B37129"/>
    <w:rsid w:val="00B4122E"/>
    <w:rsid w:val="00B4213A"/>
    <w:rsid w:val="00B422F9"/>
    <w:rsid w:val="00B42644"/>
    <w:rsid w:val="00B44261"/>
    <w:rsid w:val="00B55A73"/>
    <w:rsid w:val="00B5663F"/>
    <w:rsid w:val="00B610A5"/>
    <w:rsid w:val="00B618DB"/>
    <w:rsid w:val="00B63C97"/>
    <w:rsid w:val="00B63D99"/>
    <w:rsid w:val="00B84FE5"/>
    <w:rsid w:val="00B86917"/>
    <w:rsid w:val="00B90B2E"/>
    <w:rsid w:val="00B91E98"/>
    <w:rsid w:val="00B93432"/>
    <w:rsid w:val="00BA616E"/>
    <w:rsid w:val="00BA7400"/>
    <w:rsid w:val="00BB2CE4"/>
    <w:rsid w:val="00BC57F7"/>
    <w:rsid w:val="00BD01C2"/>
    <w:rsid w:val="00BD29E8"/>
    <w:rsid w:val="00BD2FC6"/>
    <w:rsid w:val="00BE25B3"/>
    <w:rsid w:val="00C010D3"/>
    <w:rsid w:val="00C03337"/>
    <w:rsid w:val="00C0620D"/>
    <w:rsid w:val="00C104BB"/>
    <w:rsid w:val="00C1166D"/>
    <w:rsid w:val="00C15692"/>
    <w:rsid w:val="00C21D4A"/>
    <w:rsid w:val="00C22750"/>
    <w:rsid w:val="00C24BA6"/>
    <w:rsid w:val="00C25119"/>
    <w:rsid w:val="00C2634D"/>
    <w:rsid w:val="00C266E6"/>
    <w:rsid w:val="00C30D8A"/>
    <w:rsid w:val="00C312AC"/>
    <w:rsid w:val="00C3160B"/>
    <w:rsid w:val="00C31652"/>
    <w:rsid w:val="00C44518"/>
    <w:rsid w:val="00C4473C"/>
    <w:rsid w:val="00C460CB"/>
    <w:rsid w:val="00C4736A"/>
    <w:rsid w:val="00C52A7A"/>
    <w:rsid w:val="00C53975"/>
    <w:rsid w:val="00C60F6D"/>
    <w:rsid w:val="00C6730C"/>
    <w:rsid w:val="00C6741F"/>
    <w:rsid w:val="00C67A87"/>
    <w:rsid w:val="00C70B5B"/>
    <w:rsid w:val="00C819D1"/>
    <w:rsid w:val="00C825C5"/>
    <w:rsid w:val="00C85F0E"/>
    <w:rsid w:val="00C874AC"/>
    <w:rsid w:val="00C9023F"/>
    <w:rsid w:val="00C93515"/>
    <w:rsid w:val="00CA3F01"/>
    <w:rsid w:val="00CA4A98"/>
    <w:rsid w:val="00CA54E3"/>
    <w:rsid w:val="00CA6034"/>
    <w:rsid w:val="00CB1F36"/>
    <w:rsid w:val="00CB297F"/>
    <w:rsid w:val="00CB2FE8"/>
    <w:rsid w:val="00CB3828"/>
    <w:rsid w:val="00CB6655"/>
    <w:rsid w:val="00CC114D"/>
    <w:rsid w:val="00CC1875"/>
    <w:rsid w:val="00CC5956"/>
    <w:rsid w:val="00CC74E9"/>
    <w:rsid w:val="00CC7AAD"/>
    <w:rsid w:val="00CD37D2"/>
    <w:rsid w:val="00CD5343"/>
    <w:rsid w:val="00CD7FAC"/>
    <w:rsid w:val="00CE0422"/>
    <w:rsid w:val="00CE0D61"/>
    <w:rsid w:val="00CE31E3"/>
    <w:rsid w:val="00CE7271"/>
    <w:rsid w:val="00CF05E5"/>
    <w:rsid w:val="00CF247F"/>
    <w:rsid w:val="00CF2D9B"/>
    <w:rsid w:val="00CF3166"/>
    <w:rsid w:val="00CF5E09"/>
    <w:rsid w:val="00D02130"/>
    <w:rsid w:val="00D025C2"/>
    <w:rsid w:val="00D10144"/>
    <w:rsid w:val="00D12FB8"/>
    <w:rsid w:val="00D153A6"/>
    <w:rsid w:val="00D16CCC"/>
    <w:rsid w:val="00D2274A"/>
    <w:rsid w:val="00D23E55"/>
    <w:rsid w:val="00D332D1"/>
    <w:rsid w:val="00D41C30"/>
    <w:rsid w:val="00D41CEB"/>
    <w:rsid w:val="00D47F3D"/>
    <w:rsid w:val="00D538DD"/>
    <w:rsid w:val="00D60E8B"/>
    <w:rsid w:val="00D6147C"/>
    <w:rsid w:val="00D81C08"/>
    <w:rsid w:val="00D8634E"/>
    <w:rsid w:val="00D921E3"/>
    <w:rsid w:val="00D932F9"/>
    <w:rsid w:val="00D9542E"/>
    <w:rsid w:val="00DA24CA"/>
    <w:rsid w:val="00DA2963"/>
    <w:rsid w:val="00DA59CA"/>
    <w:rsid w:val="00DA6701"/>
    <w:rsid w:val="00DA6D6F"/>
    <w:rsid w:val="00DB2FF1"/>
    <w:rsid w:val="00DB6BE4"/>
    <w:rsid w:val="00DC4D73"/>
    <w:rsid w:val="00DC6C64"/>
    <w:rsid w:val="00DC721E"/>
    <w:rsid w:val="00DD14D2"/>
    <w:rsid w:val="00DD513C"/>
    <w:rsid w:val="00DD7AA9"/>
    <w:rsid w:val="00DF1443"/>
    <w:rsid w:val="00DF5D1A"/>
    <w:rsid w:val="00DF5D53"/>
    <w:rsid w:val="00E066A7"/>
    <w:rsid w:val="00E127F3"/>
    <w:rsid w:val="00E133C3"/>
    <w:rsid w:val="00E15FB9"/>
    <w:rsid w:val="00E2076B"/>
    <w:rsid w:val="00E252DE"/>
    <w:rsid w:val="00E301C8"/>
    <w:rsid w:val="00E307A0"/>
    <w:rsid w:val="00E34CEC"/>
    <w:rsid w:val="00E43765"/>
    <w:rsid w:val="00E52D81"/>
    <w:rsid w:val="00E564BE"/>
    <w:rsid w:val="00E570AD"/>
    <w:rsid w:val="00E60AC3"/>
    <w:rsid w:val="00E64886"/>
    <w:rsid w:val="00E72BD2"/>
    <w:rsid w:val="00E76354"/>
    <w:rsid w:val="00E76B90"/>
    <w:rsid w:val="00E86EBD"/>
    <w:rsid w:val="00E92425"/>
    <w:rsid w:val="00EA5CEE"/>
    <w:rsid w:val="00EB680C"/>
    <w:rsid w:val="00EC0D80"/>
    <w:rsid w:val="00EC2AC0"/>
    <w:rsid w:val="00EC36BA"/>
    <w:rsid w:val="00EC5312"/>
    <w:rsid w:val="00EC7201"/>
    <w:rsid w:val="00ED276F"/>
    <w:rsid w:val="00ED56BD"/>
    <w:rsid w:val="00EE470F"/>
    <w:rsid w:val="00EE5584"/>
    <w:rsid w:val="00EE668A"/>
    <w:rsid w:val="00EE6CD7"/>
    <w:rsid w:val="00EE7E75"/>
    <w:rsid w:val="00EF1227"/>
    <w:rsid w:val="00EF17D9"/>
    <w:rsid w:val="00EF4788"/>
    <w:rsid w:val="00EF5CAF"/>
    <w:rsid w:val="00F00055"/>
    <w:rsid w:val="00F00B4B"/>
    <w:rsid w:val="00F037AE"/>
    <w:rsid w:val="00F03CFF"/>
    <w:rsid w:val="00F04F8E"/>
    <w:rsid w:val="00F07228"/>
    <w:rsid w:val="00F12178"/>
    <w:rsid w:val="00F14FE3"/>
    <w:rsid w:val="00F210B5"/>
    <w:rsid w:val="00F24865"/>
    <w:rsid w:val="00F24C63"/>
    <w:rsid w:val="00F304F2"/>
    <w:rsid w:val="00F341B5"/>
    <w:rsid w:val="00F368C3"/>
    <w:rsid w:val="00F409BD"/>
    <w:rsid w:val="00F4741F"/>
    <w:rsid w:val="00F5653A"/>
    <w:rsid w:val="00F56AEA"/>
    <w:rsid w:val="00F758A0"/>
    <w:rsid w:val="00F762E8"/>
    <w:rsid w:val="00F81586"/>
    <w:rsid w:val="00F86F4E"/>
    <w:rsid w:val="00F86FE9"/>
    <w:rsid w:val="00F91D32"/>
    <w:rsid w:val="00F94383"/>
    <w:rsid w:val="00F95B01"/>
    <w:rsid w:val="00F9612F"/>
    <w:rsid w:val="00FA083B"/>
    <w:rsid w:val="00FA089E"/>
    <w:rsid w:val="00FB70AA"/>
    <w:rsid w:val="00FD1EA9"/>
    <w:rsid w:val="00FD6DF2"/>
    <w:rsid w:val="00FD797A"/>
    <w:rsid w:val="00FD7A94"/>
    <w:rsid w:val="00FE3D38"/>
    <w:rsid w:val="00FE7D4F"/>
    <w:rsid w:val="00FF2B38"/>
    <w:rsid w:val="00FF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itle" w:uiPriority="10" w:qFormat="1"/>
    <w:lsdException w:name="Hyperlink" w:uiPriority="99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4996"/>
    <w:pPr>
      <w:spacing w:after="120" w:line="360" w:lineRule="auto"/>
      <w:ind w:firstLine="709"/>
      <w:jc w:val="both"/>
    </w:pPr>
    <w:rPr>
      <w:noProof/>
      <w:sz w:val="28"/>
    </w:rPr>
  </w:style>
  <w:style w:type="paragraph" w:styleId="1">
    <w:name w:val="heading 1"/>
    <w:basedOn w:val="a"/>
    <w:next w:val="a"/>
    <w:qFormat/>
    <w:rsid w:val="00C24BA6"/>
    <w:pPr>
      <w:suppressAutoHyphens/>
      <w:spacing w:line="336" w:lineRule="auto"/>
      <w:jc w:val="left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rsid w:val="00210E54"/>
    <w:pPr>
      <w:suppressAutoHyphens/>
      <w:outlineLvl w:val="1"/>
    </w:pPr>
    <w:rPr>
      <w:b/>
      <w:i/>
    </w:rPr>
  </w:style>
  <w:style w:type="paragraph" w:styleId="3">
    <w:name w:val="heading 3"/>
    <w:basedOn w:val="a"/>
    <w:next w:val="a"/>
    <w:qFormat/>
    <w:rsid w:val="00687F6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687F65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7F65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687F65"/>
    <w:pPr>
      <w:suppressAutoHyphens/>
      <w:spacing w:line="336" w:lineRule="auto"/>
      <w:jc w:val="center"/>
    </w:pPr>
  </w:style>
  <w:style w:type="paragraph" w:styleId="a5">
    <w:name w:val="footer"/>
    <w:basedOn w:val="a"/>
    <w:link w:val="a6"/>
    <w:uiPriority w:val="99"/>
    <w:rsid w:val="00687F65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687F65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7B39AA"/>
    <w:pPr>
      <w:tabs>
        <w:tab w:val="right" w:leader="dot" w:pos="9355"/>
      </w:tabs>
      <w:spacing w:line="336" w:lineRule="auto"/>
      <w:ind w:right="851"/>
      <w:jc w:val="left"/>
    </w:pPr>
    <w:rPr>
      <w:szCs w:val="28"/>
    </w:rPr>
  </w:style>
  <w:style w:type="paragraph" w:styleId="20">
    <w:name w:val="toc 2"/>
    <w:basedOn w:val="a"/>
    <w:next w:val="a"/>
    <w:autoRedefine/>
    <w:uiPriority w:val="39"/>
    <w:rsid w:val="00687F65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687F65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687F65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8">
    <w:name w:val="Body Text"/>
    <w:basedOn w:val="a"/>
    <w:rsid w:val="00687F65"/>
    <w:pPr>
      <w:spacing w:line="336" w:lineRule="auto"/>
      <w:ind w:firstLine="851"/>
    </w:pPr>
  </w:style>
  <w:style w:type="paragraph" w:customStyle="1" w:styleId="a9">
    <w:name w:val="Переменные"/>
    <w:basedOn w:val="a8"/>
    <w:rsid w:val="00687F65"/>
    <w:pPr>
      <w:tabs>
        <w:tab w:val="left" w:pos="482"/>
      </w:tabs>
      <w:ind w:left="482" w:hanging="482"/>
    </w:pPr>
  </w:style>
  <w:style w:type="paragraph" w:styleId="aa">
    <w:name w:val="Document Map"/>
    <w:basedOn w:val="a"/>
    <w:semiHidden/>
    <w:rsid w:val="00687F65"/>
    <w:pPr>
      <w:shd w:val="clear" w:color="auto" w:fill="000080"/>
    </w:pPr>
    <w:rPr>
      <w:sz w:val="24"/>
    </w:rPr>
  </w:style>
  <w:style w:type="paragraph" w:customStyle="1" w:styleId="ab">
    <w:name w:val="Формула"/>
    <w:basedOn w:val="a8"/>
    <w:rsid w:val="00687F65"/>
    <w:pPr>
      <w:tabs>
        <w:tab w:val="center" w:pos="4536"/>
        <w:tab w:val="right" w:pos="9356"/>
      </w:tabs>
      <w:ind w:firstLine="0"/>
    </w:pPr>
  </w:style>
  <w:style w:type="paragraph" w:customStyle="1" w:styleId="ac">
    <w:name w:val="Чертежный"/>
    <w:rsid w:val="00687F65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687F65"/>
    <w:pPr>
      <w:suppressAutoHyphens/>
    </w:pPr>
    <w:rPr>
      <w:noProof/>
    </w:rPr>
  </w:style>
  <w:style w:type="paragraph" w:styleId="ae">
    <w:name w:val="annotation text"/>
    <w:basedOn w:val="a"/>
    <w:semiHidden/>
    <w:rsid w:val="00687F65"/>
    <w:rPr>
      <w:rFonts w:ascii="Journal" w:hAnsi="Journal"/>
      <w:sz w:val="24"/>
    </w:rPr>
  </w:style>
  <w:style w:type="character" w:styleId="af">
    <w:name w:val="Strong"/>
    <w:basedOn w:val="a0"/>
    <w:rsid w:val="00B02C39"/>
    <w:rPr>
      <w:b/>
      <w:bCs/>
    </w:rPr>
  </w:style>
  <w:style w:type="character" w:styleId="af0">
    <w:name w:val="Hyperlink"/>
    <w:basedOn w:val="a0"/>
    <w:uiPriority w:val="99"/>
    <w:rsid w:val="00C825C5"/>
    <w:rPr>
      <w:color w:val="0000FF"/>
      <w:u w:val="single"/>
    </w:rPr>
  </w:style>
  <w:style w:type="paragraph" w:styleId="af1">
    <w:name w:val="Normal (Web)"/>
    <w:basedOn w:val="a"/>
    <w:rsid w:val="005B08F1"/>
    <w:pPr>
      <w:spacing w:before="100" w:after="119"/>
      <w:jc w:val="left"/>
    </w:pPr>
    <w:rPr>
      <w:sz w:val="24"/>
      <w:szCs w:val="24"/>
      <w:lang w:eastAsia="ar-SA"/>
    </w:rPr>
  </w:style>
  <w:style w:type="character" w:styleId="af2">
    <w:name w:val="FollowedHyperlink"/>
    <w:basedOn w:val="a0"/>
    <w:rsid w:val="00146E62"/>
    <w:rPr>
      <w:color w:val="800080"/>
      <w:u w:val="single"/>
    </w:rPr>
  </w:style>
  <w:style w:type="paragraph" w:styleId="af3">
    <w:name w:val="footnote text"/>
    <w:basedOn w:val="a"/>
    <w:semiHidden/>
    <w:rsid w:val="007D384B"/>
    <w:pPr>
      <w:jc w:val="left"/>
    </w:pPr>
    <w:rPr>
      <w:sz w:val="20"/>
    </w:rPr>
  </w:style>
  <w:style w:type="character" w:styleId="af4">
    <w:name w:val="footnote reference"/>
    <w:basedOn w:val="a0"/>
    <w:semiHidden/>
    <w:rsid w:val="007D384B"/>
    <w:rPr>
      <w:vertAlign w:val="superscript"/>
    </w:rPr>
  </w:style>
  <w:style w:type="paragraph" w:styleId="af5">
    <w:name w:val="endnote text"/>
    <w:basedOn w:val="a"/>
    <w:semiHidden/>
    <w:rsid w:val="00A2751D"/>
    <w:rPr>
      <w:sz w:val="20"/>
    </w:rPr>
  </w:style>
  <w:style w:type="character" w:styleId="af6">
    <w:name w:val="endnote reference"/>
    <w:basedOn w:val="a0"/>
    <w:semiHidden/>
    <w:rsid w:val="00A2751D"/>
    <w:rPr>
      <w:vertAlign w:val="superscript"/>
    </w:rPr>
  </w:style>
  <w:style w:type="paragraph" w:styleId="af7">
    <w:name w:val="List Paragraph"/>
    <w:basedOn w:val="a"/>
    <w:uiPriority w:val="34"/>
    <w:qFormat/>
    <w:rsid w:val="00F409BD"/>
    <w:pPr>
      <w:spacing w:line="240" w:lineRule="auto"/>
      <w:ind w:left="720" w:firstLine="0"/>
      <w:contextualSpacing/>
    </w:pPr>
    <w:rPr>
      <w:rFonts w:ascii="Georgia" w:hAnsi="Georgia"/>
      <w:color w:val="000000"/>
      <w:sz w:val="24"/>
      <w:szCs w:val="22"/>
      <w:lang w:eastAsia="en-US" w:bidi="en-US"/>
    </w:rPr>
  </w:style>
  <w:style w:type="character" w:customStyle="1" w:styleId="a6">
    <w:name w:val="Нижний колонтитул Знак"/>
    <w:basedOn w:val="a0"/>
    <w:link w:val="a5"/>
    <w:uiPriority w:val="99"/>
    <w:rsid w:val="00EA5CEE"/>
    <w:rPr>
      <w:sz w:val="28"/>
      <w:lang w:val="uk-UA"/>
    </w:rPr>
  </w:style>
  <w:style w:type="character" w:styleId="af8">
    <w:name w:val="Emphasis"/>
    <w:basedOn w:val="a0"/>
    <w:uiPriority w:val="20"/>
    <w:qFormat/>
    <w:rsid w:val="00E307A0"/>
    <w:rPr>
      <w:i/>
      <w:iCs/>
    </w:rPr>
  </w:style>
  <w:style w:type="paragraph" w:styleId="af9">
    <w:name w:val="Title"/>
    <w:aliases w:val="заголовок3"/>
    <w:basedOn w:val="a"/>
    <w:next w:val="a"/>
    <w:link w:val="afa"/>
    <w:uiPriority w:val="10"/>
    <w:qFormat/>
    <w:rsid w:val="000920C7"/>
    <w:pPr>
      <w:framePr w:wrap="notBeside" w:vAnchor="text" w:hAnchor="text" w:y="1"/>
      <w:spacing w:before="200" w:after="200" w:line="240" w:lineRule="auto"/>
      <w:ind w:firstLine="0"/>
      <w:contextualSpacing/>
      <w:outlineLvl w:val="2"/>
    </w:pPr>
    <w:rPr>
      <w:rFonts w:ascii="Calibri" w:hAnsi="Calibri"/>
      <w:b/>
      <w:i/>
      <w:spacing w:val="5"/>
      <w:kern w:val="28"/>
      <w:sz w:val="26"/>
      <w:szCs w:val="52"/>
      <w:lang w:eastAsia="en-US"/>
    </w:rPr>
  </w:style>
  <w:style w:type="character" w:customStyle="1" w:styleId="afa">
    <w:name w:val="Название Знак"/>
    <w:aliases w:val="заголовок3 Знак"/>
    <w:basedOn w:val="a0"/>
    <w:link w:val="af9"/>
    <w:uiPriority w:val="10"/>
    <w:rsid w:val="000920C7"/>
    <w:rPr>
      <w:rFonts w:ascii="Calibri" w:eastAsia="Times New Roman" w:hAnsi="Calibri" w:cs="Times New Roman"/>
      <w:b/>
      <w:i/>
      <w:spacing w:val="5"/>
      <w:kern w:val="28"/>
      <w:sz w:val="26"/>
      <w:szCs w:val="52"/>
      <w:lang w:eastAsia="en-US"/>
    </w:rPr>
  </w:style>
  <w:style w:type="character" w:styleId="afb">
    <w:name w:val="Placeholder Text"/>
    <w:basedOn w:val="a0"/>
    <w:uiPriority w:val="99"/>
    <w:semiHidden/>
    <w:rsid w:val="007E2BED"/>
    <w:rPr>
      <w:color w:val="808080"/>
    </w:rPr>
  </w:style>
  <w:style w:type="paragraph" w:styleId="afc">
    <w:name w:val="Balloon Text"/>
    <w:basedOn w:val="a"/>
    <w:link w:val="afd"/>
    <w:rsid w:val="007E2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sid w:val="007E2BE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7;&#1058;_D\New(d$)\Oxana\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1046</TotalTime>
  <Pages>14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9736</CharactersWithSpaces>
  <SharedDoc>false</SharedDoc>
  <HLinks>
    <vt:vector size="30" baseType="variant">
      <vt:variant>
        <vt:i4>7602287</vt:i4>
      </vt:variant>
      <vt:variant>
        <vt:i4>27</vt:i4>
      </vt:variant>
      <vt:variant>
        <vt:i4>0</vt:i4>
      </vt:variant>
      <vt:variant>
        <vt:i4>5</vt:i4>
      </vt:variant>
      <vt:variant>
        <vt:lpwstr>http://www.scirp.org/journal/PaperInformation.aspx</vt:lpwstr>
      </vt:variant>
      <vt:variant>
        <vt:lpwstr/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_Toc357478476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_Toc357478475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_Toc357478474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_Toc357478473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kilel</cp:lastModifiedBy>
  <cp:revision>79</cp:revision>
  <cp:lastPrinted>2012-06-05T04:39:00Z</cp:lastPrinted>
  <dcterms:created xsi:type="dcterms:W3CDTF">2013-05-28T00:50:00Z</dcterms:created>
  <dcterms:modified xsi:type="dcterms:W3CDTF">2013-05-28T21:55:00Z</dcterms:modified>
</cp:coreProperties>
</file>