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306" w:rsidRPr="00C4736A" w:rsidRDefault="009C2306" w:rsidP="004B44E2">
      <w:pPr>
        <w:spacing w:after="0" w:line="240" w:lineRule="auto"/>
        <w:ind w:firstLine="0"/>
        <w:jc w:val="center"/>
        <w:rPr>
          <w:caps/>
          <w:sz w:val="26"/>
          <w:szCs w:val="26"/>
        </w:rPr>
      </w:pPr>
      <w:r w:rsidRPr="00C4736A">
        <w:rPr>
          <w:caps/>
          <w:sz w:val="26"/>
          <w:szCs w:val="26"/>
        </w:rPr>
        <w:t>Министерство образования и науки РОССИЙСКОЙ ФЕДЕРАЦИИ</w:t>
      </w:r>
    </w:p>
    <w:p w:rsidR="009C2306" w:rsidRPr="00C4736A" w:rsidRDefault="009C2306" w:rsidP="004B44E2">
      <w:pPr>
        <w:spacing w:after="0" w:line="240" w:lineRule="auto"/>
        <w:ind w:firstLine="0"/>
        <w:jc w:val="center"/>
        <w:rPr>
          <w:caps/>
          <w:sz w:val="26"/>
          <w:szCs w:val="26"/>
        </w:rPr>
      </w:pPr>
      <w:r w:rsidRPr="00C4736A">
        <w:rPr>
          <w:caps/>
          <w:sz w:val="26"/>
          <w:szCs w:val="26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C2306" w:rsidRPr="00C4736A" w:rsidRDefault="009C2306" w:rsidP="004B44E2">
      <w:pPr>
        <w:spacing w:after="0" w:line="240" w:lineRule="auto"/>
        <w:ind w:firstLine="0"/>
        <w:jc w:val="center"/>
        <w:rPr>
          <w:caps/>
          <w:sz w:val="26"/>
          <w:szCs w:val="26"/>
        </w:rPr>
      </w:pPr>
      <w:r w:rsidRPr="00C4736A">
        <w:rPr>
          <w:caps/>
          <w:sz w:val="26"/>
          <w:szCs w:val="26"/>
        </w:rPr>
        <w:t>ВЯТСКИЙ ГОСУДАРСТВЕННЫЙ УНИВЕРСИТЕТ</w:t>
      </w:r>
    </w:p>
    <w:p w:rsidR="009C2306" w:rsidRPr="00C4736A" w:rsidRDefault="009C2306" w:rsidP="004B44E2">
      <w:pPr>
        <w:spacing w:after="0" w:line="240" w:lineRule="auto"/>
        <w:ind w:firstLine="0"/>
        <w:jc w:val="center"/>
        <w:rPr>
          <w:caps/>
          <w:sz w:val="26"/>
          <w:szCs w:val="26"/>
        </w:rPr>
      </w:pPr>
      <w:r w:rsidRPr="00C4736A">
        <w:rPr>
          <w:caps/>
          <w:sz w:val="26"/>
          <w:szCs w:val="26"/>
        </w:rPr>
        <w:t>ФАКУЛЬТЕТ ПРИКЛАДНОЙ МАТЕМАТИКИ И ТЕЛЕКОММУНИКАЦИЙ</w:t>
      </w:r>
    </w:p>
    <w:p w:rsidR="009C2306" w:rsidRPr="00C4736A" w:rsidRDefault="009C2306" w:rsidP="004B44E2">
      <w:pPr>
        <w:pStyle w:val="af1"/>
        <w:spacing w:before="0" w:after="0" w:line="240" w:lineRule="auto"/>
        <w:ind w:firstLine="0"/>
        <w:jc w:val="center"/>
        <w:rPr>
          <w:sz w:val="26"/>
          <w:szCs w:val="26"/>
        </w:rPr>
      </w:pPr>
      <w:r w:rsidRPr="00C4736A">
        <w:rPr>
          <w:caps/>
          <w:sz w:val="26"/>
          <w:szCs w:val="26"/>
        </w:rPr>
        <w:t>КАФЕДРА ПРИКЛАДНОЙ МАТЕМАТИКИ И ИНФОРМАТИКИ</w:t>
      </w:r>
    </w:p>
    <w:p w:rsidR="005B08F1" w:rsidRPr="00C4736A" w:rsidRDefault="005B08F1" w:rsidP="004B44E2">
      <w:pPr>
        <w:spacing w:after="0" w:line="240" w:lineRule="auto"/>
        <w:ind w:firstLine="0"/>
        <w:jc w:val="center"/>
      </w:pPr>
    </w:p>
    <w:p w:rsidR="005B08F1" w:rsidRPr="00C4736A" w:rsidRDefault="005B08F1" w:rsidP="004B44E2">
      <w:pPr>
        <w:spacing w:after="0" w:line="240" w:lineRule="auto"/>
        <w:ind w:firstLine="0"/>
      </w:pPr>
    </w:p>
    <w:p w:rsidR="005B08F1" w:rsidRPr="00C4736A" w:rsidRDefault="005B08F1" w:rsidP="004B44E2">
      <w:pPr>
        <w:spacing w:after="0" w:line="240" w:lineRule="auto"/>
        <w:ind w:firstLine="0"/>
        <w:jc w:val="center"/>
      </w:pPr>
    </w:p>
    <w:p w:rsidR="005B08F1" w:rsidRPr="00C4736A" w:rsidRDefault="005B08F1" w:rsidP="004B44E2">
      <w:pPr>
        <w:spacing w:after="0" w:line="240" w:lineRule="auto"/>
        <w:ind w:firstLine="0"/>
      </w:pPr>
    </w:p>
    <w:p w:rsidR="005B08F1" w:rsidRDefault="005B08F1" w:rsidP="004B44E2">
      <w:pPr>
        <w:spacing w:after="0" w:line="240" w:lineRule="auto"/>
        <w:ind w:firstLine="0"/>
        <w:jc w:val="center"/>
      </w:pPr>
    </w:p>
    <w:p w:rsidR="00C10BF0" w:rsidRPr="00C4736A" w:rsidRDefault="00C10BF0" w:rsidP="004B44E2">
      <w:pPr>
        <w:spacing w:after="0" w:line="240" w:lineRule="auto"/>
        <w:ind w:firstLine="0"/>
        <w:jc w:val="center"/>
      </w:pPr>
    </w:p>
    <w:p w:rsidR="005B08F1" w:rsidRPr="001C500B" w:rsidRDefault="00C10BF0" w:rsidP="004B44E2">
      <w:pPr>
        <w:pStyle w:val="af1"/>
        <w:spacing w:before="0" w:after="0" w:line="240" w:lineRule="auto"/>
        <w:ind w:firstLine="0"/>
        <w:jc w:val="center"/>
        <w:rPr>
          <w:b/>
          <w:bCs/>
          <w:sz w:val="36"/>
          <w:szCs w:val="36"/>
        </w:rPr>
      </w:pPr>
      <w:r>
        <w:rPr>
          <w:b/>
          <w:sz w:val="36"/>
          <w:szCs w:val="36"/>
        </w:rPr>
        <w:t xml:space="preserve">СИНТЕЗ КОРРЕКТИРУЮЩЕГО УСТРОЙСТВА НЕРПРЕРЫВНОЙ СИСТЕМЫ </w:t>
      </w:r>
      <w:r w:rsidR="004119BB">
        <w:rPr>
          <w:b/>
          <w:sz w:val="36"/>
          <w:szCs w:val="36"/>
        </w:rPr>
        <w:t xml:space="preserve">АВТОМАТИЧЕСКОГО </w:t>
      </w:r>
      <w:r>
        <w:rPr>
          <w:b/>
          <w:sz w:val="36"/>
          <w:szCs w:val="36"/>
        </w:rPr>
        <w:t>УПРАВЛЕНИЯ</w:t>
      </w:r>
    </w:p>
    <w:p w:rsidR="00C4736A" w:rsidRDefault="00C4736A" w:rsidP="004B44E2">
      <w:pPr>
        <w:pStyle w:val="af1"/>
        <w:spacing w:before="0" w:after="0" w:line="240" w:lineRule="auto"/>
        <w:ind w:firstLine="0"/>
        <w:jc w:val="center"/>
        <w:rPr>
          <w:b/>
          <w:bCs/>
          <w:sz w:val="36"/>
          <w:szCs w:val="36"/>
        </w:rPr>
      </w:pPr>
    </w:p>
    <w:p w:rsidR="004B44E2" w:rsidRPr="00C4736A" w:rsidRDefault="004B44E2" w:rsidP="004B44E2">
      <w:pPr>
        <w:pStyle w:val="af1"/>
        <w:spacing w:before="0" w:after="0" w:line="240" w:lineRule="auto"/>
        <w:ind w:firstLine="0"/>
        <w:jc w:val="center"/>
        <w:rPr>
          <w:b/>
          <w:bCs/>
          <w:sz w:val="36"/>
          <w:szCs w:val="36"/>
        </w:rPr>
      </w:pPr>
    </w:p>
    <w:p w:rsidR="005B08F1" w:rsidRPr="00C10BF0" w:rsidRDefault="005B08F1" w:rsidP="004B44E2">
      <w:pPr>
        <w:pStyle w:val="af1"/>
        <w:spacing w:before="0" w:after="0" w:line="240" w:lineRule="auto"/>
        <w:ind w:firstLine="0"/>
        <w:jc w:val="center"/>
        <w:rPr>
          <w:sz w:val="28"/>
          <w:szCs w:val="28"/>
        </w:rPr>
      </w:pPr>
      <w:r w:rsidRPr="00C4736A">
        <w:rPr>
          <w:sz w:val="28"/>
          <w:szCs w:val="28"/>
        </w:rPr>
        <w:t>Пояснительная записка</w:t>
      </w:r>
    </w:p>
    <w:p w:rsidR="005B08F1" w:rsidRPr="00D12FB8" w:rsidRDefault="009C2306" w:rsidP="004B44E2">
      <w:pPr>
        <w:pStyle w:val="af1"/>
        <w:spacing w:before="0" w:after="0" w:line="240" w:lineRule="auto"/>
        <w:ind w:firstLine="0"/>
        <w:jc w:val="center"/>
        <w:rPr>
          <w:b/>
          <w:sz w:val="36"/>
          <w:szCs w:val="36"/>
        </w:rPr>
      </w:pPr>
      <w:r w:rsidRPr="00C4736A">
        <w:rPr>
          <w:b/>
          <w:sz w:val="36"/>
          <w:szCs w:val="36"/>
        </w:rPr>
        <w:t>Курсовая работа</w:t>
      </w:r>
    </w:p>
    <w:p w:rsidR="008B1579" w:rsidRDefault="00C10BF0" w:rsidP="004B44E2">
      <w:pPr>
        <w:pStyle w:val="af1"/>
        <w:spacing w:before="0" w:after="0" w:line="240" w:lineRule="auto"/>
        <w:ind w:firstLine="0"/>
        <w:jc w:val="center"/>
        <w:rPr>
          <w:sz w:val="30"/>
          <w:szCs w:val="36"/>
        </w:rPr>
      </w:pPr>
      <w:r>
        <w:rPr>
          <w:sz w:val="30"/>
          <w:szCs w:val="36"/>
        </w:rPr>
        <w:t xml:space="preserve">по дисциплине </w:t>
      </w:r>
    </w:p>
    <w:p w:rsidR="00C10BF0" w:rsidRPr="00C10BF0" w:rsidRDefault="00C10BF0" w:rsidP="004B44E2">
      <w:pPr>
        <w:pStyle w:val="af1"/>
        <w:spacing w:before="0" w:after="0" w:line="240" w:lineRule="auto"/>
        <w:ind w:firstLine="0"/>
        <w:jc w:val="center"/>
        <w:rPr>
          <w:sz w:val="30"/>
          <w:szCs w:val="36"/>
        </w:rPr>
      </w:pPr>
      <w:r>
        <w:rPr>
          <w:sz w:val="30"/>
          <w:szCs w:val="36"/>
        </w:rPr>
        <w:t>«Теория автоматического управления»</w:t>
      </w:r>
    </w:p>
    <w:p w:rsidR="008B1579" w:rsidRPr="008B1579" w:rsidRDefault="008B1579" w:rsidP="004B44E2">
      <w:pPr>
        <w:pStyle w:val="af1"/>
        <w:spacing w:before="0" w:after="0" w:line="240" w:lineRule="auto"/>
        <w:ind w:firstLine="0"/>
        <w:jc w:val="center"/>
        <w:rPr>
          <w:sz w:val="30"/>
          <w:szCs w:val="36"/>
        </w:rPr>
      </w:pPr>
    </w:p>
    <w:p w:rsidR="005572AC" w:rsidRPr="00C4736A" w:rsidRDefault="005572AC" w:rsidP="004B44E2">
      <w:pPr>
        <w:pStyle w:val="af1"/>
        <w:spacing w:before="0" w:after="0" w:line="240" w:lineRule="auto"/>
        <w:ind w:firstLine="0"/>
        <w:jc w:val="center"/>
        <w:rPr>
          <w:b/>
          <w:sz w:val="28"/>
          <w:szCs w:val="28"/>
        </w:rPr>
      </w:pPr>
    </w:p>
    <w:p w:rsidR="005B08F1" w:rsidRPr="00C4736A" w:rsidRDefault="00C10BF0" w:rsidP="004B44E2">
      <w:pPr>
        <w:pStyle w:val="af1"/>
        <w:spacing w:before="0" w:after="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ТПЖА.0105</w:t>
      </w:r>
      <w:r w:rsidRPr="00C10BF0">
        <w:rPr>
          <w:sz w:val="28"/>
          <w:szCs w:val="28"/>
        </w:rPr>
        <w:t>5</w:t>
      </w:r>
      <w:r w:rsidR="005B08F1" w:rsidRPr="00C4736A">
        <w:rPr>
          <w:sz w:val="28"/>
          <w:szCs w:val="28"/>
        </w:rPr>
        <w:t>1.029  ПЗ</w:t>
      </w:r>
    </w:p>
    <w:p w:rsidR="005B08F1" w:rsidRPr="00C4736A" w:rsidRDefault="005B08F1" w:rsidP="004B44E2">
      <w:pPr>
        <w:spacing w:after="0" w:line="240" w:lineRule="auto"/>
        <w:ind w:firstLine="0"/>
        <w:rPr>
          <w:szCs w:val="28"/>
        </w:rPr>
      </w:pPr>
    </w:p>
    <w:p w:rsidR="005B08F1" w:rsidRPr="00C4736A" w:rsidRDefault="005B08F1" w:rsidP="004B44E2">
      <w:pPr>
        <w:spacing w:after="0" w:line="240" w:lineRule="auto"/>
        <w:ind w:firstLine="0"/>
        <w:jc w:val="center"/>
        <w:rPr>
          <w:szCs w:val="28"/>
        </w:rPr>
      </w:pPr>
    </w:p>
    <w:p w:rsidR="005B08F1" w:rsidRPr="00C4736A" w:rsidRDefault="005B08F1" w:rsidP="004B44E2">
      <w:pPr>
        <w:spacing w:after="0" w:line="240" w:lineRule="auto"/>
        <w:ind w:firstLine="0"/>
        <w:jc w:val="center"/>
        <w:rPr>
          <w:szCs w:val="28"/>
        </w:rPr>
      </w:pPr>
    </w:p>
    <w:p w:rsidR="005B08F1" w:rsidRPr="00C4736A" w:rsidRDefault="005B08F1" w:rsidP="004B44E2">
      <w:pPr>
        <w:spacing w:after="0" w:line="240" w:lineRule="auto"/>
        <w:ind w:firstLine="0"/>
        <w:jc w:val="center"/>
        <w:rPr>
          <w:szCs w:val="28"/>
        </w:rPr>
      </w:pPr>
    </w:p>
    <w:p w:rsidR="005B08F1" w:rsidRPr="00C4736A" w:rsidRDefault="005B08F1" w:rsidP="004B44E2">
      <w:pPr>
        <w:pStyle w:val="af1"/>
        <w:tabs>
          <w:tab w:val="left" w:pos="4536"/>
        </w:tabs>
        <w:spacing w:before="0" w:after="0" w:line="240" w:lineRule="auto"/>
        <w:ind w:firstLine="0"/>
      </w:pPr>
      <w:r w:rsidRPr="00C4736A">
        <w:t>Разработал студент гр</w:t>
      </w:r>
      <w:r w:rsidR="005572AC" w:rsidRPr="00C4736A">
        <w:t>уппы</w:t>
      </w:r>
      <w:r w:rsidR="003674D2" w:rsidRPr="00C4736A">
        <w:t xml:space="preserve"> ПМ-</w:t>
      </w:r>
      <w:r w:rsidR="0068245B">
        <w:t>4</w:t>
      </w:r>
      <w:r w:rsidRPr="00C4736A">
        <w:t xml:space="preserve">1          </w:t>
      </w:r>
      <w:r w:rsidR="00DA6D6F" w:rsidRPr="00C4736A">
        <w:tab/>
      </w:r>
      <w:r w:rsidRPr="00C4736A">
        <w:t>____________________</w:t>
      </w:r>
      <w:r w:rsidR="00DA6D6F" w:rsidRPr="00C4736A">
        <w:t xml:space="preserve"> </w:t>
      </w:r>
      <w:r w:rsidRPr="00C4736A">
        <w:t>/</w:t>
      </w:r>
      <w:r w:rsidR="00DA6D6F" w:rsidRPr="00C4736A">
        <w:t xml:space="preserve"> </w:t>
      </w:r>
      <w:r w:rsidRPr="00C4736A">
        <w:t>Кислицын И.К.</w:t>
      </w:r>
      <w:r w:rsidR="00DA6D6F" w:rsidRPr="00C4736A">
        <w:t xml:space="preserve"> </w:t>
      </w:r>
      <w:r w:rsidRPr="00C4736A">
        <w:t>/</w:t>
      </w:r>
    </w:p>
    <w:p w:rsidR="005B08F1" w:rsidRPr="00C4736A" w:rsidRDefault="005B08F1" w:rsidP="004B44E2">
      <w:pPr>
        <w:tabs>
          <w:tab w:val="left" w:pos="5250"/>
        </w:tabs>
        <w:spacing w:after="0" w:line="240" w:lineRule="auto"/>
        <w:ind w:firstLine="0"/>
        <w:rPr>
          <w:szCs w:val="28"/>
          <w:vertAlign w:val="superscript"/>
        </w:rPr>
      </w:pPr>
      <w:r w:rsidRPr="00C4736A">
        <w:rPr>
          <w:sz w:val="24"/>
          <w:szCs w:val="24"/>
          <w:vertAlign w:val="superscript"/>
        </w:rPr>
        <w:tab/>
        <w:t xml:space="preserve"> </w:t>
      </w:r>
      <w:r w:rsidRPr="00C4736A">
        <w:rPr>
          <w:szCs w:val="28"/>
          <w:vertAlign w:val="superscript"/>
        </w:rPr>
        <w:t>(подпись)</w:t>
      </w:r>
    </w:p>
    <w:p w:rsidR="005B08F1" w:rsidRPr="00C4736A" w:rsidRDefault="005572AC" w:rsidP="004B44E2">
      <w:pPr>
        <w:pStyle w:val="af1"/>
        <w:tabs>
          <w:tab w:val="left" w:pos="2268"/>
          <w:tab w:val="left" w:pos="4536"/>
        </w:tabs>
        <w:spacing w:before="0" w:after="0" w:line="240" w:lineRule="auto"/>
        <w:ind w:firstLine="0"/>
      </w:pPr>
      <w:r w:rsidRPr="00C4736A">
        <w:t>Руководитель работы</w:t>
      </w:r>
      <w:r w:rsidR="001A6609">
        <w:t xml:space="preserve">, </w:t>
      </w:r>
      <w:r w:rsidR="005A3020">
        <w:t>к.т.н.</w:t>
      </w:r>
      <w:r w:rsidR="00C10BF0">
        <w:t>, доцент</w:t>
      </w:r>
      <w:r w:rsidR="005A3020">
        <w:t xml:space="preserve">  </w:t>
      </w:r>
      <w:r w:rsidR="008800A1" w:rsidRPr="00C4736A">
        <w:t xml:space="preserve">  </w:t>
      </w:r>
      <w:r w:rsidR="00C104BB" w:rsidRPr="00C4736A">
        <w:t xml:space="preserve">     </w:t>
      </w:r>
      <w:r w:rsidR="003674D2" w:rsidRPr="00C4736A">
        <w:t xml:space="preserve"> </w:t>
      </w:r>
      <w:r w:rsidR="008800A1" w:rsidRPr="00C4736A">
        <w:t xml:space="preserve">  </w:t>
      </w:r>
      <w:r w:rsidR="00C104BB" w:rsidRPr="00C4736A">
        <w:t xml:space="preserve">  ____________________</w:t>
      </w:r>
      <w:r w:rsidR="00DA6D6F" w:rsidRPr="00C4736A">
        <w:t xml:space="preserve"> </w:t>
      </w:r>
      <w:r w:rsidR="005B08F1" w:rsidRPr="00C4736A">
        <w:t>/</w:t>
      </w:r>
      <w:r w:rsidR="00DA6D6F" w:rsidRPr="00C4736A">
        <w:t xml:space="preserve"> </w:t>
      </w:r>
      <w:r w:rsidR="00C10BF0">
        <w:t>Поздин В</w:t>
      </w:r>
      <w:r w:rsidR="008F3030">
        <w:t>.</w:t>
      </w:r>
      <w:r w:rsidR="00C10BF0">
        <w:t xml:space="preserve"> Н.</w:t>
      </w:r>
      <w:r w:rsidR="00DA6D6F" w:rsidRPr="00C4736A">
        <w:t xml:space="preserve"> </w:t>
      </w:r>
      <w:r w:rsidR="005B08F1" w:rsidRPr="00C4736A">
        <w:t>/</w:t>
      </w:r>
    </w:p>
    <w:p w:rsidR="005B08F1" w:rsidRPr="00C4736A" w:rsidRDefault="005B08F1" w:rsidP="004B44E2">
      <w:pPr>
        <w:tabs>
          <w:tab w:val="left" w:pos="5295"/>
        </w:tabs>
        <w:spacing w:after="0" w:line="240" w:lineRule="auto"/>
        <w:ind w:firstLine="0"/>
        <w:rPr>
          <w:szCs w:val="28"/>
          <w:vertAlign w:val="superscript"/>
        </w:rPr>
      </w:pPr>
      <w:r w:rsidRPr="00C4736A">
        <w:rPr>
          <w:sz w:val="24"/>
          <w:szCs w:val="24"/>
          <w:vertAlign w:val="superscript"/>
        </w:rPr>
        <w:tab/>
        <w:t xml:space="preserve"> </w:t>
      </w:r>
      <w:r w:rsidRPr="00C4736A">
        <w:rPr>
          <w:szCs w:val="28"/>
          <w:vertAlign w:val="superscript"/>
        </w:rPr>
        <w:t>(подпись)</w:t>
      </w:r>
    </w:p>
    <w:p w:rsidR="005B08F1" w:rsidRPr="00C4736A" w:rsidRDefault="005B08F1" w:rsidP="004B44E2">
      <w:pPr>
        <w:tabs>
          <w:tab w:val="left" w:pos="5295"/>
        </w:tabs>
        <w:spacing w:after="0" w:line="240" w:lineRule="auto"/>
        <w:ind w:firstLine="0"/>
        <w:rPr>
          <w:sz w:val="24"/>
          <w:szCs w:val="24"/>
          <w:vertAlign w:val="superscript"/>
        </w:rPr>
      </w:pPr>
    </w:p>
    <w:p w:rsidR="005B08F1" w:rsidRPr="00C4736A" w:rsidRDefault="005B08F1" w:rsidP="004B44E2">
      <w:pPr>
        <w:tabs>
          <w:tab w:val="left" w:pos="4536"/>
        </w:tabs>
        <w:spacing w:after="0" w:line="240" w:lineRule="auto"/>
        <w:ind w:firstLine="0"/>
        <w:rPr>
          <w:sz w:val="24"/>
          <w:szCs w:val="24"/>
        </w:rPr>
      </w:pPr>
      <w:r w:rsidRPr="00C4736A">
        <w:rPr>
          <w:sz w:val="24"/>
          <w:szCs w:val="24"/>
        </w:rPr>
        <w:t xml:space="preserve">Проект защищен с оценкой        </w:t>
      </w:r>
      <w:r w:rsidR="00DA6D6F" w:rsidRPr="00C4736A">
        <w:rPr>
          <w:sz w:val="24"/>
          <w:szCs w:val="24"/>
        </w:rPr>
        <w:tab/>
      </w:r>
      <w:r w:rsidRPr="00C4736A">
        <w:rPr>
          <w:sz w:val="24"/>
          <w:szCs w:val="24"/>
        </w:rPr>
        <w:t xml:space="preserve"> «_____________» «___»___________</w:t>
      </w:r>
      <w:r w:rsidR="00DA6D6F" w:rsidRPr="00C4736A">
        <w:rPr>
          <w:sz w:val="24"/>
          <w:szCs w:val="24"/>
        </w:rPr>
        <w:t xml:space="preserve"> </w:t>
      </w:r>
      <w:r w:rsidRPr="00C4736A">
        <w:rPr>
          <w:sz w:val="24"/>
          <w:szCs w:val="24"/>
        </w:rPr>
        <w:t>201</w:t>
      </w:r>
      <w:r w:rsidR="008F3030">
        <w:rPr>
          <w:sz w:val="24"/>
          <w:szCs w:val="24"/>
        </w:rPr>
        <w:t>3</w:t>
      </w:r>
      <w:r w:rsidRPr="00C4736A">
        <w:rPr>
          <w:sz w:val="24"/>
          <w:szCs w:val="24"/>
        </w:rPr>
        <w:t>г.</w:t>
      </w:r>
    </w:p>
    <w:p w:rsidR="005B08F1" w:rsidRPr="00C4736A" w:rsidRDefault="005B08F1" w:rsidP="004B44E2">
      <w:pPr>
        <w:tabs>
          <w:tab w:val="left" w:pos="3150"/>
        </w:tabs>
        <w:spacing w:after="0" w:line="240" w:lineRule="auto"/>
        <w:ind w:firstLine="0"/>
      </w:pPr>
    </w:p>
    <w:p w:rsidR="005B08F1" w:rsidRPr="00C4736A" w:rsidRDefault="005B08F1" w:rsidP="004B44E2">
      <w:pPr>
        <w:tabs>
          <w:tab w:val="left" w:pos="3150"/>
        </w:tabs>
        <w:spacing w:after="0" w:line="240" w:lineRule="auto"/>
        <w:ind w:firstLine="0"/>
        <w:rPr>
          <w:sz w:val="24"/>
          <w:szCs w:val="24"/>
        </w:rPr>
      </w:pPr>
      <w:r w:rsidRPr="00C4736A">
        <w:rPr>
          <w:sz w:val="24"/>
          <w:szCs w:val="24"/>
        </w:rPr>
        <w:t>Члены комиссии</w:t>
      </w:r>
      <w:r w:rsidRPr="00C4736A">
        <w:rPr>
          <w:sz w:val="24"/>
          <w:szCs w:val="24"/>
        </w:rPr>
        <w:tab/>
        <w:t>____________________</w:t>
      </w:r>
      <w:r w:rsidR="00DA6D6F" w:rsidRPr="00C4736A">
        <w:rPr>
          <w:sz w:val="24"/>
          <w:szCs w:val="24"/>
        </w:rPr>
        <w:t xml:space="preserve"> </w:t>
      </w:r>
      <w:r w:rsidRPr="00C4736A">
        <w:rPr>
          <w:sz w:val="24"/>
          <w:szCs w:val="24"/>
        </w:rPr>
        <w:t>/_____________________/</w:t>
      </w:r>
    </w:p>
    <w:p w:rsidR="005B08F1" w:rsidRPr="00C4736A" w:rsidRDefault="005B08F1" w:rsidP="004B44E2">
      <w:pPr>
        <w:tabs>
          <w:tab w:val="left" w:pos="4253"/>
        </w:tabs>
        <w:spacing w:after="0" w:line="240" w:lineRule="auto"/>
        <w:ind w:firstLine="0"/>
        <w:rPr>
          <w:szCs w:val="28"/>
          <w:vertAlign w:val="superscript"/>
        </w:rPr>
      </w:pPr>
      <w:r w:rsidRPr="00C4736A">
        <w:rPr>
          <w:sz w:val="24"/>
          <w:szCs w:val="24"/>
          <w:vertAlign w:val="superscript"/>
        </w:rPr>
        <w:tab/>
        <w:t xml:space="preserve"> </w:t>
      </w:r>
      <w:r w:rsidRPr="00C4736A">
        <w:rPr>
          <w:szCs w:val="28"/>
          <w:vertAlign w:val="superscript"/>
        </w:rPr>
        <w:t>(подпись)</w:t>
      </w:r>
    </w:p>
    <w:p w:rsidR="005B08F1" w:rsidRPr="00C4736A" w:rsidRDefault="005B08F1" w:rsidP="004B44E2">
      <w:pPr>
        <w:tabs>
          <w:tab w:val="left" w:pos="3150"/>
        </w:tabs>
        <w:spacing w:after="0" w:line="240" w:lineRule="auto"/>
        <w:ind w:firstLine="0"/>
        <w:rPr>
          <w:sz w:val="24"/>
          <w:szCs w:val="24"/>
        </w:rPr>
      </w:pPr>
      <w:r w:rsidRPr="00C4736A">
        <w:tab/>
      </w:r>
      <w:r w:rsidRPr="00C4736A">
        <w:rPr>
          <w:sz w:val="24"/>
          <w:szCs w:val="24"/>
        </w:rPr>
        <w:t>____________________</w:t>
      </w:r>
      <w:r w:rsidR="00DA6D6F" w:rsidRPr="00C4736A">
        <w:rPr>
          <w:sz w:val="24"/>
          <w:szCs w:val="24"/>
        </w:rPr>
        <w:t xml:space="preserve"> </w:t>
      </w:r>
      <w:r w:rsidRPr="00C4736A">
        <w:rPr>
          <w:sz w:val="24"/>
          <w:szCs w:val="24"/>
        </w:rPr>
        <w:t>/_____________________/</w:t>
      </w:r>
    </w:p>
    <w:p w:rsidR="005B08F1" w:rsidRPr="00C4736A" w:rsidRDefault="005B08F1" w:rsidP="004B44E2">
      <w:pPr>
        <w:tabs>
          <w:tab w:val="left" w:pos="4253"/>
        </w:tabs>
        <w:spacing w:after="0" w:line="240" w:lineRule="auto"/>
        <w:ind w:firstLine="0"/>
        <w:rPr>
          <w:szCs w:val="28"/>
          <w:vertAlign w:val="superscript"/>
        </w:rPr>
      </w:pPr>
      <w:r w:rsidRPr="00C4736A">
        <w:rPr>
          <w:sz w:val="24"/>
          <w:szCs w:val="24"/>
          <w:vertAlign w:val="superscript"/>
        </w:rPr>
        <w:tab/>
      </w:r>
      <w:r w:rsidRPr="00C4736A">
        <w:rPr>
          <w:szCs w:val="28"/>
          <w:vertAlign w:val="superscript"/>
        </w:rPr>
        <w:t xml:space="preserve"> (подпись)</w:t>
      </w:r>
    </w:p>
    <w:p w:rsidR="00C4736A" w:rsidRPr="00C4736A" w:rsidRDefault="00C4736A" w:rsidP="004B44E2">
      <w:pPr>
        <w:spacing w:after="0" w:line="240" w:lineRule="auto"/>
        <w:ind w:firstLine="0"/>
        <w:jc w:val="center"/>
        <w:rPr>
          <w:sz w:val="24"/>
          <w:szCs w:val="24"/>
        </w:rPr>
      </w:pPr>
    </w:p>
    <w:p w:rsidR="00C4736A" w:rsidRDefault="00C4736A" w:rsidP="004B44E2">
      <w:pPr>
        <w:spacing w:after="0" w:line="240" w:lineRule="auto"/>
        <w:ind w:firstLine="0"/>
        <w:jc w:val="center"/>
        <w:rPr>
          <w:sz w:val="24"/>
          <w:szCs w:val="24"/>
        </w:rPr>
      </w:pPr>
    </w:p>
    <w:p w:rsidR="00C10BF0" w:rsidRDefault="00C10BF0" w:rsidP="004B44E2">
      <w:pPr>
        <w:spacing w:after="0" w:line="240" w:lineRule="auto"/>
        <w:ind w:firstLine="0"/>
        <w:jc w:val="center"/>
        <w:rPr>
          <w:sz w:val="24"/>
          <w:szCs w:val="24"/>
        </w:rPr>
      </w:pPr>
    </w:p>
    <w:p w:rsidR="004119BB" w:rsidRPr="004119BB" w:rsidRDefault="004119BB" w:rsidP="004B44E2">
      <w:pPr>
        <w:spacing w:after="0" w:line="240" w:lineRule="auto"/>
        <w:ind w:firstLine="0"/>
        <w:jc w:val="center"/>
        <w:rPr>
          <w:sz w:val="24"/>
          <w:szCs w:val="24"/>
        </w:rPr>
      </w:pPr>
    </w:p>
    <w:p w:rsidR="00252ED3" w:rsidRPr="004119BB" w:rsidRDefault="00DA6D6F" w:rsidP="004119BB">
      <w:pPr>
        <w:spacing w:after="0" w:line="240" w:lineRule="auto"/>
        <w:ind w:firstLine="0"/>
        <w:jc w:val="center"/>
        <w:rPr>
          <w:sz w:val="24"/>
          <w:szCs w:val="24"/>
        </w:rPr>
      </w:pPr>
      <w:r w:rsidRPr="00C4736A">
        <w:rPr>
          <w:sz w:val="24"/>
          <w:szCs w:val="24"/>
        </w:rPr>
        <w:t>Киров</w:t>
      </w:r>
      <w:r w:rsidR="009C2306" w:rsidRPr="00C4736A">
        <w:rPr>
          <w:sz w:val="24"/>
          <w:szCs w:val="24"/>
        </w:rPr>
        <w:t xml:space="preserve"> 201</w:t>
      </w:r>
      <w:r w:rsidR="008F3030">
        <w:rPr>
          <w:sz w:val="24"/>
          <w:szCs w:val="24"/>
        </w:rPr>
        <w:t>3</w:t>
      </w:r>
      <w:r w:rsidR="00252ED3">
        <w:rPr>
          <w:sz w:val="24"/>
          <w:szCs w:val="24"/>
        </w:rPr>
        <w:br w:type="page"/>
      </w:r>
      <w:r w:rsidR="00252ED3" w:rsidRPr="004D2464">
        <w:rPr>
          <w:b/>
          <w:szCs w:val="28"/>
        </w:rPr>
        <w:lastRenderedPageBreak/>
        <w:t>Реферат</w:t>
      </w:r>
    </w:p>
    <w:p w:rsidR="00252ED3" w:rsidRDefault="00252ED3" w:rsidP="00252ED3">
      <w:pPr>
        <w:rPr>
          <w:szCs w:val="28"/>
        </w:rPr>
      </w:pPr>
    </w:p>
    <w:p w:rsidR="00252ED3" w:rsidRPr="004D2464" w:rsidRDefault="00252ED3" w:rsidP="008F3030">
      <w:pPr>
        <w:pStyle w:val="af1"/>
        <w:spacing w:before="0" w:after="0"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Кислицын</w:t>
      </w:r>
      <w:r w:rsidR="00991FEC" w:rsidRPr="00991FEC">
        <w:rPr>
          <w:sz w:val="28"/>
          <w:szCs w:val="28"/>
        </w:rPr>
        <w:t xml:space="preserve"> </w:t>
      </w:r>
      <w:r>
        <w:rPr>
          <w:sz w:val="28"/>
          <w:szCs w:val="28"/>
        </w:rPr>
        <w:t>И.К</w:t>
      </w:r>
      <w:r w:rsidRPr="004D2464">
        <w:rPr>
          <w:sz w:val="28"/>
          <w:szCs w:val="28"/>
        </w:rPr>
        <w:t xml:space="preserve">. </w:t>
      </w:r>
      <w:r w:rsidR="00991FEC" w:rsidRPr="00991FEC">
        <w:rPr>
          <w:sz w:val="28"/>
          <w:szCs w:val="28"/>
          <w:lang w:val="en-US"/>
        </w:rPr>
        <w:t>C</w:t>
      </w:r>
      <w:r w:rsidR="00991FEC" w:rsidRPr="00991FEC">
        <w:rPr>
          <w:sz w:val="28"/>
          <w:szCs w:val="28"/>
        </w:rPr>
        <w:t>интез корректирующего устройства нерпрерывной системы</w:t>
      </w:r>
      <w:r w:rsidR="004119BB">
        <w:rPr>
          <w:sz w:val="28"/>
          <w:szCs w:val="28"/>
        </w:rPr>
        <w:t xml:space="preserve"> автоматического</w:t>
      </w:r>
      <w:r w:rsidR="00991FEC" w:rsidRPr="00991FEC">
        <w:rPr>
          <w:sz w:val="28"/>
          <w:szCs w:val="28"/>
        </w:rPr>
        <w:t xml:space="preserve"> управления</w:t>
      </w:r>
      <w:r w:rsidRPr="004D2464">
        <w:rPr>
          <w:sz w:val="28"/>
          <w:szCs w:val="28"/>
        </w:rPr>
        <w:t xml:space="preserve">: </w:t>
      </w:r>
      <w:r w:rsidR="00991FEC">
        <w:rPr>
          <w:sz w:val="28"/>
          <w:szCs w:val="28"/>
        </w:rPr>
        <w:t>ТПЖА.0105</w:t>
      </w:r>
      <w:r w:rsidR="00991FEC" w:rsidRPr="00991FEC">
        <w:rPr>
          <w:sz w:val="28"/>
          <w:szCs w:val="28"/>
        </w:rPr>
        <w:t>5</w:t>
      </w:r>
      <w:r w:rsidR="007F5D33" w:rsidRPr="00C4736A">
        <w:rPr>
          <w:sz w:val="28"/>
          <w:szCs w:val="28"/>
        </w:rPr>
        <w:t>1.029  ПЗ</w:t>
      </w:r>
      <w:r w:rsidRPr="004D2464">
        <w:rPr>
          <w:sz w:val="28"/>
          <w:szCs w:val="28"/>
        </w:rPr>
        <w:t xml:space="preserve">: Курс. работа / ВятГУ, каф. ПМиИ; рук. </w:t>
      </w:r>
      <w:r w:rsidR="00991FEC">
        <w:rPr>
          <w:sz w:val="28"/>
          <w:szCs w:val="28"/>
        </w:rPr>
        <w:t>В.Н</w:t>
      </w:r>
      <w:r w:rsidR="008F3030">
        <w:rPr>
          <w:sz w:val="28"/>
          <w:szCs w:val="28"/>
        </w:rPr>
        <w:t xml:space="preserve">. </w:t>
      </w:r>
      <w:r w:rsidR="00991FEC">
        <w:rPr>
          <w:sz w:val="28"/>
          <w:szCs w:val="28"/>
        </w:rPr>
        <w:t xml:space="preserve">Поздин </w:t>
      </w:r>
      <w:r w:rsidR="008F3030">
        <w:rPr>
          <w:sz w:val="28"/>
          <w:szCs w:val="28"/>
        </w:rPr>
        <w:t>- Киров, 2013</w:t>
      </w:r>
      <w:r w:rsidRPr="004D2464">
        <w:rPr>
          <w:sz w:val="28"/>
          <w:szCs w:val="28"/>
        </w:rPr>
        <w:t xml:space="preserve">. Гр. ч. </w:t>
      </w:r>
      <w:r>
        <w:rPr>
          <w:sz w:val="28"/>
          <w:szCs w:val="28"/>
        </w:rPr>
        <w:t>0</w:t>
      </w:r>
      <w:r w:rsidRPr="004D2464">
        <w:rPr>
          <w:sz w:val="28"/>
          <w:szCs w:val="28"/>
        </w:rPr>
        <w:t xml:space="preserve"> л. ф.А2; ПЗ </w:t>
      </w:r>
      <w:r w:rsidR="006B5CBE">
        <w:rPr>
          <w:sz w:val="28"/>
          <w:szCs w:val="28"/>
        </w:rPr>
        <w:t>1</w:t>
      </w:r>
      <w:r w:rsidR="00580D52">
        <w:rPr>
          <w:sz w:val="28"/>
          <w:szCs w:val="28"/>
        </w:rPr>
        <w:t>3</w:t>
      </w:r>
      <w:r w:rsidRPr="004D2464">
        <w:rPr>
          <w:sz w:val="28"/>
          <w:szCs w:val="28"/>
        </w:rPr>
        <w:t xml:space="preserve"> с., </w:t>
      </w:r>
      <w:r w:rsidR="00CE168F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4D2464">
        <w:rPr>
          <w:sz w:val="28"/>
          <w:szCs w:val="28"/>
        </w:rPr>
        <w:t xml:space="preserve">рис., </w:t>
      </w:r>
      <w:r w:rsidR="001745F9">
        <w:rPr>
          <w:sz w:val="28"/>
          <w:szCs w:val="28"/>
        </w:rPr>
        <w:t>2</w:t>
      </w:r>
      <w:r w:rsidR="00CE168F">
        <w:rPr>
          <w:sz w:val="28"/>
          <w:szCs w:val="28"/>
        </w:rPr>
        <w:t xml:space="preserve"> источника</w:t>
      </w:r>
      <w:r w:rsidRPr="004D2464">
        <w:rPr>
          <w:sz w:val="28"/>
          <w:szCs w:val="28"/>
        </w:rPr>
        <w:t xml:space="preserve">, </w:t>
      </w:r>
      <w:r w:rsidR="001745F9">
        <w:rPr>
          <w:sz w:val="28"/>
          <w:szCs w:val="28"/>
        </w:rPr>
        <w:t>1</w:t>
      </w:r>
      <w:r w:rsidRPr="004D2464">
        <w:rPr>
          <w:sz w:val="28"/>
          <w:szCs w:val="28"/>
        </w:rPr>
        <w:t xml:space="preserve"> прил.</w:t>
      </w:r>
    </w:p>
    <w:p w:rsidR="00252ED3" w:rsidRPr="00252ED3" w:rsidRDefault="00252ED3" w:rsidP="00252ED3">
      <w:pPr>
        <w:ind w:firstLine="720"/>
        <w:rPr>
          <w:szCs w:val="28"/>
        </w:rPr>
      </w:pPr>
    </w:p>
    <w:p w:rsidR="00252ED3" w:rsidRPr="003012C5" w:rsidRDefault="00991FEC" w:rsidP="00252ED3">
      <w:pPr>
        <w:ind w:firstLine="720"/>
        <w:rPr>
          <w:szCs w:val="28"/>
          <w:lang w:val="en-US"/>
        </w:rPr>
      </w:pPr>
      <w:r>
        <w:rPr>
          <w:szCs w:val="28"/>
        </w:rPr>
        <w:t>СИСТЕМА УПРАВЛЕНИЯ, АСТАТИЗМ</w:t>
      </w:r>
      <w:r w:rsidR="004E1091">
        <w:rPr>
          <w:szCs w:val="28"/>
        </w:rPr>
        <w:t>, КОРРЕКТИРУЮЩЕЕ УСТРОЙСТВО, ЛА</w:t>
      </w:r>
      <w:r>
        <w:rPr>
          <w:szCs w:val="28"/>
        </w:rPr>
        <w:t>Х, ПЕРЕДАТОЧНАЯ ФУНКЦИЯ</w:t>
      </w:r>
      <w:r w:rsidR="004E1091">
        <w:rPr>
          <w:szCs w:val="28"/>
        </w:rPr>
        <w:t>, САУ, КУ</w:t>
      </w:r>
      <w:r w:rsidR="003012C5">
        <w:rPr>
          <w:szCs w:val="28"/>
          <w:lang w:val="en-US"/>
        </w:rPr>
        <w:t>, SIMULINK</w:t>
      </w:r>
    </w:p>
    <w:p w:rsidR="00252ED3" w:rsidRPr="00C1166D" w:rsidRDefault="00252ED3" w:rsidP="00252ED3">
      <w:pPr>
        <w:ind w:firstLine="720"/>
        <w:rPr>
          <w:szCs w:val="28"/>
        </w:rPr>
      </w:pPr>
    </w:p>
    <w:p w:rsidR="00252ED3" w:rsidRPr="009438D1" w:rsidRDefault="00252ED3" w:rsidP="00252ED3">
      <w:pPr>
        <w:ind w:firstLine="720"/>
        <w:rPr>
          <w:szCs w:val="28"/>
        </w:rPr>
      </w:pPr>
      <w:r w:rsidRPr="009438D1">
        <w:rPr>
          <w:szCs w:val="28"/>
        </w:rPr>
        <w:t xml:space="preserve">Цель работы – </w:t>
      </w:r>
      <w:r w:rsidR="00CE168F">
        <w:rPr>
          <w:szCs w:val="28"/>
        </w:rPr>
        <w:t xml:space="preserve">синтез корректирующего устройства с астатизмом первого порядка с помощью метода </w:t>
      </w:r>
      <w:r w:rsidR="00836B48">
        <w:t>логарифмических частотных характеристик</w:t>
      </w:r>
      <w:r w:rsidR="00CE168F">
        <w:rPr>
          <w:szCs w:val="28"/>
        </w:rPr>
        <w:t>.</w:t>
      </w:r>
    </w:p>
    <w:p w:rsidR="00252ED3" w:rsidRPr="009438D1" w:rsidRDefault="00CE168F" w:rsidP="00252ED3">
      <w:pPr>
        <w:ind w:firstLine="720"/>
        <w:rPr>
          <w:szCs w:val="28"/>
        </w:rPr>
      </w:pPr>
      <w:r>
        <w:rPr>
          <w:szCs w:val="28"/>
        </w:rPr>
        <w:t>Синтезировано корректирующее устройство, проверены результаты работы</w:t>
      </w:r>
      <w:r w:rsidR="003012C5">
        <w:rPr>
          <w:szCs w:val="28"/>
        </w:rPr>
        <w:t xml:space="preserve"> в </w:t>
      </w:r>
      <w:r w:rsidR="003012C5">
        <w:rPr>
          <w:szCs w:val="28"/>
          <w:lang w:val="en-US"/>
        </w:rPr>
        <w:t>Simulink</w:t>
      </w:r>
      <w:r>
        <w:rPr>
          <w:szCs w:val="28"/>
        </w:rPr>
        <w:t>.</w:t>
      </w:r>
    </w:p>
    <w:p w:rsidR="00252ED3" w:rsidRPr="00267789" w:rsidRDefault="00252ED3" w:rsidP="00252ED3">
      <w:pPr>
        <w:ind w:firstLine="720"/>
        <w:rPr>
          <w:szCs w:val="28"/>
        </w:rPr>
      </w:pPr>
    </w:p>
    <w:p w:rsidR="00252ED3" w:rsidRPr="00267789" w:rsidRDefault="00252ED3" w:rsidP="00252ED3">
      <w:pPr>
        <w:rPr>
          <w:szCs w:val="28"/>
        </w:rPr>
      </w:pPr>
    </w:p>
    <w:p w:rsidR="005B08F1" w:rsidRPr="00C4736A" w:rsidRDefault="005B08F1" w:rsidP="005B08F1">
      <w:pPr>
        <w:jc w:val="center"/>
        <w:rPr>
          <w:sz w:val="24"/>
          <w:szCs w:val="24"/>
        </w:rPr>
        <w:sectPr w:rsidR="005B08F1" w:rsidRPr="00C4736A">
          <w:footerReference w:type="default" r:id="rId8"/>
          <w:pgSz w:w="11905" w:h="16837"/>
          <w:pgMar w:top="907" w:right="851" w:bottom="1758" w:left="1701" w:header="720" w:footer="720" w:gutter="0"/>
          <w:cols w:space="720"/>
          <w:docGrid w:linePitch="360"/>
        </w:sectPr>
      </w:pPr>
    </w:p>
    <w:p w:rsidR="00B02C39" w:rsidRPr="00305F19" w:rsidRDefault="0004039C" w:rsidP="00305F19">
      <w:pPr>
        <w:jc w:val="center"/>
        <w:rPr>
          <w:b/>
        </w:rPr>
      </w:pPr>
      <w:r>
        <w:rPr>
          <w:b/>
          <w:noProof w:val="0"/>
        </w:rPr>
        <w:lastRenderedPageBreak/>
        <w:pict>
          <v:rect id="_x0000_s2747" style="position:absolute;left:0;text-align:left;margin-left:444pt;margin-top:-15.7pt;width:36pt;height:18pt;z-index:251657728;mso-wrap-style:none;v-text-anchor:middle" stroked="f">
            <v:fill color2="black"/>
            <v:stroke joinstyle="round"/>
          </v:rect>
        </w:pict>
      </w:r>
      <w:r w:rsidR="00DA6D6F" w:rsidRPr="00C4736A">
        <w:rPr>
          <w:b/>
        </w:rPr>
        <w:t>Содержание</w:t>
      </w:r>
    </w:p>
    <w:p w:rsidR="00676EA8" w:rsidRDefault="0004039C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0920C7">
        <w:rPr>
          <w:sz w:val="20"/>
          <w:szCs w:val="20"/>
        </w:rPr>
        <w:fldChar w:fldCharType="begin"/>
      </w:r>
      <w:r w:rsidR="008B442E" w:rsidRPr="000920C7">
        <w:rPr>
          <w:sz w:val="20"/>
          <w:szCs w:val="20"/>
        </w:rPr>
        <w:instrText xml:space="preserve"> TOC \o "1-3" \h \z \u </w:instrText>
      </w:r>
      <w:r w:rsidRPr="000920C7">
        <w:rPr>
          <w:sz w:val="20"/>
          <w:szCs w:val="20"/>
        </w:rPr>
        <w:fldChar w:fldCharType="separate"/>
      </w:r>
      <w:hyperlink w:anchor="_Toc374301871" w:history="1">
        <w:r w:rsidR="00676EA8" w:rsidRPr="00B515B4">
          <w:rPr>
            <w:rStyle w:val="af0"/>
          </w:rPr>
          <w:t>Введение</w:t>
        </w:r>
        <w:r w:rsidR="00676EA8">
          <w:rPr>
            <w:webHidden/>
          </w:rPr>
          <w:tab/>
        </w:r>
        <w:r w:rsidR="00676EA8">
          <w:rPr>
            <w:webHidden/>
          </w:rPr>
          <w:fldChar w:fldCharType="begin"/>
        </w:r>
        <w:r w:rsidR="00676EA8">
          <w:rPr>
            <w:webHidden/>
          </w:rPr>
          <w:instrText xml:space="preserve"> PAGEREF _Toc374301871 \h </w:instrText>
        </w:r>
        <w:r w:rsidR="00676EA8">
          <w:rPr>
            <w:webHidden/>
          </w:rPr>
        </w:r>
        <w:r w:rsidR="00676EA8">
          <w:rPr>
            <w:webHidden/>
          </w:rPr>
          <w:fldChar w:fldCharType="separate"/>
        </w:r>
        <w:r w:rsidR="00676EA8">
          <w:rPr>
            <w:webHidden/>
          </w:rPr>
          <w:t>3</w:t>
        </w:r>
        <w:r w:rsidR="00676EA8">
          <w:rPr>
            <w:webHidden/>
          </w:rPr>
          <w:fldChar w:fldCharType="end"/>
        </w:r>
      </w:hyperlink>
    </w:p>
    <w:p w:rsidR="00676EA8" w:rsidRDefault="00676EA8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374301872" w:history="1">
        <w:r w:rsidRPr="00B515B4">
          <w:rPr>
            <w:rStyle w:val="af0"/>
          </w:rPr>
          <w:t>1. Анализ исходной САУ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_Toc374301872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76EA8" w:rsidRDefault="00676EA8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374301873" w:history="1">
        <w:r w:rsidRPr="00B515B4">
          <w:rPr>
            <w:rStyle w:val="af0"/>
          </w:rPr>
          <w:t>1.1. Построение переходного процесса исходной САУ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_Toc374301873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76EA8" w:rsidRDefault="00676EA8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374301874" w:history="1">
        <w:r w:rsidRPr="00B515B4">
          <w:rPr>
            <w:rStyle w:val="af0"/>
          </w:rPr>
          <w:t>1.2. Построение ЛАХ исходной САУ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_Toc374301874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76EA8" w:rsidRDefault="00676EA8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374301875" w:history="1">
        <w:r w:rsidRPr="00B515B4">
          <w:rPr>
            <w:rStyle w:val="af0"/>
          </w:rPr>
          <w:t>2. Синтез скорректированной САУ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_Toc374301875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76EA8" w:rsidRDefault="00676EA8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374301876" w:history="1">
        <w:r w:rsidRPr="00B515B4">
          <w:rPr>
            <w:rStyle w:val="af0"/>
          </w:rPr>
          <w:t>2.1. Построение желаемой САУ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_Toc374301876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76EA8" w:rsidRDefault="00676EA8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374301877" w:history="1">
        <w:r w:rsidRPr="00B515B4">
          <w:rPr>
            <w:rStyle w:val="af0"/>
          </w:rPr>
          <w:t>2.2. Построение ЛАХ желаемой САУ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_Toc374301877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6EA8" w:rsidRDefault="00676EA8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374301878" w:history="1">
        <w:r w:rsidRPr="00B515B4">
          <w:rPr>
            <w:rStyle w:val="af0"/>
          </w:rPr>
          <w:t>2.3. Построение ЛАХ корректирующего устройства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_Toc374301878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76EA8" w:rsidRDefault="00676EA8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374301879" w:history="1">
        <w:r w:rsidRPr="00B515B4">
          <w:rPr>
            <w:rStyle w:val="af0"/>
          </w:rPr>
          <w:t>2.4. Построение переходного процесса желаемой САУ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_Toc374301879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76EA8" w:rsidRDefault="00676EA8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374301880" w:history="1">
        <w:r w:rsidRPr="00B515B4">
          <w:rPr>
            <w:rStyle w:val="af0"/>
          </w:rPr>
          <w:t>2.5. Построение скорректированной САУ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_Toc374301880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76EA8" w:rsidRDefault="00676EA8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374301881" w:history="1">
        <w:r w:rsidRPr="00B515B4">
          <w:rPr>
            <w:rStyle w:val="af0"/>
          </w:rPr>
          <w:t>2.6 Синтез электрической схемы КУ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_Toc374301881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76EA8" w:rsidRDefault="00676EA8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374301882" w:history="1">
        <w:r w:rsidRPr="00B515B4">
          <w:rPr>
            <w:rStyle w:val="af0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_Toc374301882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76EA8" w:rsidRDefault="00676EA8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374301883" w:history="1">
        <w:r w:rsidRPr="00B515B4">
          <w:rPr>
            <w:rStyle w:val="af0"/>
          </w:rPr>
          <w:t>Приложение А.  (обязательное) Библиографический список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_Toc374301883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287EC9" w:rsidRPr="00C4736A" w:rsidRDefault="0004039C" w:rsidP="000920C7">
      <w:pPr>
        <w:ind w:firstLine="0"/>
        <w:rPr>
          <w:noProof w:val="0"/>
        </w:rPr>
        <w:sectPr w:rsidR="00287EC9" w:rsidRPr="00C4736A">
          <w:headerReference w:type="default" r:id="rId9"/>
          <w:pgSz w:w="11907" w:h="16840" w:code="9"/>
          <w:pgMar w:top="907" w:right="851" w:bottom="1758" w:left="1701" w:header="720" w:footer="720" w:gutter="0"/>
          <w:cols w:space="720"/>
        </w:sectPr>
      </w:pPr>
      <w:r w:rsidRPr="000920C7">
        <w:rPr>
          <w:sz w:val="20"/>
        </w:rPr>
        <w:fldChar w:fldCharType="end"/>
      </w:r>
    </w:p>
    <w:p w:rsidR="00F24C63" w:rsidRDefault="005B08F1" w:rsidP="00F24C63">
      <w:pPr>
        <w:pStyle w:val="1"/>
        <w:jc w:val="center"/>
      </w:pPr>
      <w:bookmarkStart w:id="0" w:name="_Toc374301871"/>
      <w:r w:rsidRPr="00C4736A">
        <w:lastRenderedPageBreak/>
        <w:t>Введение</w:t>
      </w:r>
      <w:bookmarkEnd w:id="0"/>
    </w:p>
    <w:p w:rsidR="00575A9E" w:rsidRDefault="00676EA8" w:rsidP="00575A9E">
      <w:r>
        <w:t>В данной работе рассматривается синтез последовательного корректирующего устройства (КУ) для системы автоматического управления (САУ) методом логарифмических частотных характеристик.</w:t>
      </w:r>
    </w:p>
    <w:p w:rsidR="00676EA8" w:rsidRDefault="00676EA8" w:rsidP="00575A9E">
      <w:r>
        <w:t>Для синтеза КУ необходимо построить</w:t>
      </w:r>
      <w:r w:rsidR="004E1091">
        <w:t xml:space="preserve"> логарифмическую амплитудную характеристику (ЛАХ) желаемого</w:t>
      </w:r>
      <w:r>
        <w:t xml:space="preserve"> устройство на основе заранее заданных характеристик</w:t>
      </w:r>
      <w:r w:rsidR="004E1091">
        <w:t>, и затем вычесть из неё ЛАХ исходной САУ, тем самым получив ЛАХ КУ.</w:t>
      </w:r>
    </w:p>
    <w:p w:rsidR="004E1091" w:rsidRDefault="004E1091" w:rsidP="00575A9E">
      <w:r>
        <w:t>В первом разделе данной работы рассмотрен анализ исходной САУ, во втором синтез КУ. В конце второго раздела приведён пример электрической схемы, которая реализует построенное КУ.</w:t>
      </w:r>
    </w:p>
    <w:p w:rsidR="00575A9E" w:rsidRPr="00575A9E" w:rsidRDefault="00575A9E" w:rsidP="00575A9E"/>
    <w:p w:rsidR="00575A9E" w:rsidRDefault="00575A9E">
      <w:pPr>
        <w:spacing w:after="0" w:line="240" w:lineRule="auto"/>
        <w:ind w:firstLine="0"/>
        <w:jc w:val="left"/>
        <w:rPr>
          <w:b/>
          <w:kern w:val="28"/>
          <w:sz w:val="32"/>
        </w:rPr>
      </w:pPr>
      <w:r>
        <w:br w:type="page"/>
      </w:r>
    </w:p>
    <w:p w:rsidR="004119BB" w:rsidRDefault="004119BB" w:rsidP="004119BB">
      <w:pPr>
        <w:pStyle w:val="1"/>
      </w:pPr>
      <w:bookmarkStart w:id="1" w:name="_Toc374301872"/>
      <w:r>
        <w:lastRenderedPageBreak/>
        <w:t xml:space="preserve">1. </w:t>
      </w:r>
      <w:r w:rsidR="000C7415">
        <w:t>Анализ исходной САУ</w:t>
      </w:r>
      <w:bookmarkEnd w:id="1"/>
    </w:p>
    <w:p w:rsidR="004119BB" w:rsidRDefault="004119BB" w:rsidP="004119BB">
      <w:r>
        <w:t>Целью работы является построение скорректированной САУ вида, приведённого на рисунке 1.</w:t>
      </w:r>
    </w:p>
    <w:p w:rsidR="004119BB" w:rsidRDefault="004119BB" w:rsidP="001F1496">
      <w:pPr>
        <w:jc w:val="center"/>
      </w:pPr>
      <w:r>
        <w:object w:dxaOrig="8849" w:dyaOrig="1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76.5pt" o:ole="" fillcolor="window">
            <v:imagedata r:id="rId10" o:title=""/>
          </v:shape>
          <o:OLEObject Type="Embed" ProgID="PBrush" ShapeID="_x0000_i1025" DrawAspect="Content" ObjectID="_1448044338" r:id="rId11"/>
        </w:object>
      </w:r>
    </w:p>
    <w:p w:rsidR="004119BB" w:rsidRDefault="004119BB" w:rsidP="004119BB">
      <w:pPr>
        <w:jc w:val="center"/>
      </w:pPr>
      <w:r>
        <w:t>Рисунок 1 – Скорректированная САУ</w:t>
      </w:r>
    </w:p>
    <w:p w:rsidR="004119BB" w:rsidRDefault="004119BB" w:rsidP="004119BB"/>
    <w:p w:rsidR="001F1496" w:rsidRDefault="001F1496" w:rsidP="004119BB">
      <w:r>
        <w:t>Задана исходная САУ:</w:t>
      </w:r>
    </w:p>
    <w:p w:rsidR="001F1496" w:rsidRPr="001F1496" w:rsidRDefault="0004039C" w:rsidP="004119BB">
      <w:pPr>
        <w:rPr>
          <w:smallCap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mallCaps/>
                </w:rPr>
              </m:ctrlPr>
            </m:sSubPr>
            <m:e>
              <m:r>
                <w:rPr>
                  <w:rFonts w:ascii="Cambria Math" w:hAnsi="Cambria Math"/>
                  <w:smallCaps/>
                </w:rPr>
                <m:t>W</m:t>
              </m:r>
            </m:e>
            <m:sub>
              <m:r>
                <w:rPr>
                  <w:rFonts w:ascii="Cambria Math" w:hAnsi="Cambria Math"/>
                  <w:smallCaps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mallCaps/>
                </w:rPr>
              </m:ctrlPr>
            </m:dPr>
            <m:e>
              <m:r>
                <w:rPr>
                  <w:rFonts w:ascii="Cambria Math" w:hAnsi="Cambria Math"/>
                  <w:smallCaps/>
                </w:rPr>
                <m:t>p</m:t>
              </m:r>
            </m:e>
          </m:d>
          <m:r>
            <w:rPr>
              <w:rFonts w:ascii="Cambria Math" w:hAnsi="Cambria Math"/>
              <w:smallCaps/>
            </w:rPr>
            <m:t>=</m:t>
          </m:r>
          <m:f>
            <m:fPr>
              <m:ctrlPr>
                <w:rPr>
                  <w:rFonts w:ascii="Cambria Math" w:hAnsi="Cambria Math"/>
                  <w:i/>
                  <w:smallCaps/>
                </w:rPr>
              </m:ctrlPr>
            </m:fPr>
            <m:num>
              <m:r>
                <w:rPr>
                  <w:rFonts w:ascii="Cambria Math" w:hAnsi="Cambria Math"/>
                  <w:smallCaps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mallCaps/>
                    </w:rPr>
                  </m:ctrlPr>
                </m:sSupPr>
                <m:e>
                  <m:r>
                    <w:rPr>
                      <w:rFonts w:ascii="Cambria Math" w:hAnsi="Cambria Math"/>
                      <w:smallCaps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mallCaps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mallCaps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/>
                      <w:smallCaps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mallCaps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mallCaps/>
                </w:rPr>
                <m:t>p+1)(</m:t>
              </m:r>
              <m:sSub>
                <m:sSubPr>
                  <m:ctrlPr>
                    <w:rPr>
                      <w:rFonts w:ascii="Cambria Math" w:hAnsi="Cambria Math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/>
                      <w:smallCaps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mallCaps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mallCaps/>
                </w:rPr>
                <m:t>p+1)</m:t>
              </m:r>
            </m:den>
          </m:f>
        </m:oMath>
      </m:oMathPara>
    </w:p>
    <w:p w:rsidR="001F1496" w:rsidRDefault="001F1496" w:rsidP="004119BB">
      <w:r>
        <w:t xml:space="preserve">где </w:t>
      </w:r>
    </w:p>
    <w:p w:rsidR="001F1496" w:rsidRPr="001F1496" w:rsidRDefault="001F1496" w:rsidP="004119B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K=120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5*10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</m:oMath>
      </m:oMathPara>
    </w:p>
    <w:p w:rsidR="001F1496" w:rsidRDefault="001F1496" w:rsidP="004119BB">
      <w:r>
        <w:t>Необходимо обеспечить следующие параметры качества:</w:t>
      </w:r>
    </w:p>
    <w:p w:rsidR="001F1496" w:rsidRPr="001F1496" w:rsidRDefault="001F1496" w:rsidP="004119B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σ=45%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=4.2*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1F1496" w:rsidRPr="001F1496" w:rsidRDefault="001F1496" w:rsidP="004119BB">
      <w:pPr>
        <w:rPr>
          <w:lang w:val="en-US"/>
        </w:rPr>
      </w:pPr>
    </w:p>
    <w:p w:rsidR="001F1496" w:rsidRPr="001F1496" w:rsidRDefault="001F1496" w:rsidP="004119BB">
      <w:r>
        <w:t xml:space="preserve">Реализация исходной САУ в </w:t>
      </w:r>
      <w:r>
        <w:rPr>
          <w:lang w:val="en-US"/>
        </w:rPr>
        <w:t>Simulink</w:t>
      </w:r>
      <w:r w:rsidRPr="001F1496">
        <w:t>:</w:t>
      </w:r>
    </w:p>
    <w:p w:rsidR="001F1496" w:rsidRPr="001F1496" w:rsidRDefault="001F1496" w:rsidP="004119BB">
      <w:r>
        <w:drawing>
          <wp:inline distT="0" distB="0" distL="0" distR="0">
            <wp:extent cx="5257800" cy="113347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496" w:rsidRPr="001F1496" w:rsidRDefault="001F1496" w:rsidP="004119BB"/>
    <w:p w:rsidR="004119BB" w:rsidRPr="004119BB" w:rsidRDefault="004119BB" w:rsidP="004119BB"/>
    <w:p w:rsidR="000E6DF1" w:rsidRPr="00C545D1" w:rsidRDefault="004119BB" w:rsidP="004119BB">
      <w:pPr>
        <w:pStyle w:val="2"/>
      </w:pPr>
      <w:bookmarkStart w:id="2" w:name="_Toc374301873"/>
      <w:r>
        <w:t xml:space="preserve">1.1. </w:t>
      </w:r>
      <w:r w:rsidR="001B221D">
        <w:t>Построение переходного процесса исходной САУ</w:t>
      </w:r>
      <w:bookmarkEnd w:id="2"/>
    </w:p>
    <w:p w:rsidR="00C545D1" w:rsidRDefault="00C545D1" w:rsidP="00C545D1">
      <w:r>
        <w:t xml:space="preserve">Используя инструмент </w:t>
      </w:r>
      <w:r>
        <w:rPr>
          <w:lang w:val="en-US"/>
        </w:rPr>
        <w:t>Linear</w:t>
      </w:r>
      <w:r w:rsidRPr="00C545D1">
        <w:t xml:space="preserve"> </w:t>
      </w:r>
      <w:r>
        <w:rPr>
          <w:lang w:val="en-US"/>
        </w:rPr>
        <w:t>Analysis</w:t>
      </w:r>
      <w:r w:rsidRPr="00C545D1">
        <w:t xml:space="preserve"> </w:t>
      </w:r>
      <w:r>
        <w:t xml:space="preserve">в </w:t>
      </w:r>
      <w:r>
        <w:rPr>
          <w:lang w:val="en-US"/>
        </w:rPr>
        <w:t>Simulink</w:t>
      </w:r>
      <w:r w:rsidRPr="00C545D1">
        <w:t xml:space="preserve"> </w:t>
      </w:r>
      <w:r>
        <w:t>был построен переходной процесс исходной системы (рисунок 2).</w:t>
      </w:r>
    </w:p>
    <w:p w:rsidR="00C545D1" w:rsidRPr="00C545D1" w:rsidRDefault="00C545D1" w:rsidP="00C545D1">
      <w:pPr>
        <w:jc w:val="center"/>
        <w:rPr>
          <w:lang w:val="en-US"/>
        </w:rPr>
      </w:pPr>
      <w:r>
        <w:drawing>
          <wp:inline distT="0" distB="0" distL="0" distR="0">
            <wp:extent cx="5657850" cy="462915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5D1" w:rsidRDefault="00C545D1" w:rsidP="00C545D1">
      <w:pPr>
        <w:rPr>
          <w:lang w:val="en-US"/>
        </w:rPr>
      </w:pPr>
    </w:p>
    <w:p w:rsidR="001B221D" w:rsidRDefault="004119BB" w:rsidP="004119BB">
      <w:pPr>
        <w:pStyle w:val="2"/>
      </w:pPr>
      <w:bookmarkStart w:id="3" w:name="_Toc374301874"/>
      <w:r>
        <w:t xml:space="preserve">1.2. </w:t>
      </w:r>
      <w:r w:rsidR="000C7415" w:rsidRPr="004119BB">
        <w:t>Построение</w:t>
      </w:r>
      <w:r w:rsidR="000C7415">
        <w:t xml:space="preserve"> ЛАХ исходной САУ</w:t>
      </w:r>
      <w:bookmarkEnd w:id="3"/>
    </w:p>
    <w:p w:rsidR="000C7415" w:rsidRDefault="00623EC4" w:rsidP="00F24C63">
      <w:r>
        <w:t>Для построения приближённой ЛАХ исходной САУ необходимо получить выражение АЧХ последней.</w:t>
      </w:r>
    </w:p>
    <w:p w:rsidR="00623EC4" w:rsidRDefault="00623EC4" w:rsidP="00F24C6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 ω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623EC4" w:rsidRDefault="00623EC4" w:rsidP="00F24C63">
      <w:r>
        <w:t>Отсюда ЛАХ исходной САУ будет следующей:</w:t>
      </w:r>
    </w:p>
    <w:p w:rsidR="00623EC4" w:rsidRPr="00623EC4" w:rsidRDefault="00623EC4" w:rsidP="00F24C63">
      <w:pPr>
        <w:rPr>
          <w:rFonts w:ascii="Cambria Math" w:hAnsi="Cambria Math"/>
          <w:i/>
          <w:lang w:val="en-US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 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</m:oMath>
      </m:oMathPara>
    </w:p>
    <w:p w:rsidR="00623EC4" w:rsidRDefault="00623EC4" w:rsidP="00623EC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= </m:t>
          </m:r>
          <m:r>
            <w:rPr>
              <w:rFonts w:ascii="Cambria Math" w:hAnsi="Cambria Math"/>
            </w:rPr>
            <m:t>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K-40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</w:rPr>
                    <m:t>ω-10 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</m:oMath>
      </m:oMathPara>
    </w:p>
    <w:p w:rsidR="003C0689" w:rsidRDefault="003C0689" w:rsidP="00623EC4"/>
    <w:p w:rsidR="003C0689" w:rsidRDefault="00537EB6" w:rsidP="00623EC4">
      <w:r>
        <w:t>Г</w:t>
      </w:r>
      <w:r w:rsidR="003C0689">
        <w:t xml:space="preserve">рафик </w:t>
      </w:r>
      <w:r w:rsidR="009A7500">
        <w:t xml:space="preserve">ЛАХ </w:t>
      </w:r>
      <w:r w:rsidR="003C0689">
        <w:t>исходной САУ</w:t>
      </w:r>
      <w:r w:rsidR="009A7500" w:rsidRPr="009A7500">
        <w:t xml:space="preserve"> </w:t>
      </w:r>
      <w:r w:rsidR="009A7500">
        <w:t>приведён на рисунке 3</w:t>
      </w:r>
      <w:r w:rsidR="003C0689">
        <w:t>.</w:t>
      </w:r>
    </w:p>
    <w:p w:rsidR="003C0689" w:rsidRDefault="001C4149" w:rsidP="0051777E">
      <w:pPr>
        <w:ind w:firstLine="0"/>
        <w:jc w:val="center"/>
      </w:pPr>
      <w:r>
        <w:drawing>
          <wp:inline distT="0" distB="0" distL="0" distR="0">
            <wp:extent cx="5019675" cy="4024106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024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EC4" w:rsidRPr="003C0689" w:rsidRDefault="009A7500" w:rsidP="009A7500">
      <w:pPr>
        <w:jc w:val="center"/>
      </w:pPr>
      <w:r>
        <w:t>Рисунок 3 – Графики ЛАХ и ФЧХ исходной САУ</w:t>
      </w:r>
    </w:p>
    <w:p w:rsidR="00623EC4" w:rsidRDefault="009A7500" w:rsidP="00623EC4">
      <w:r>
        <w:t xml:space="preserve">Приближённое </w:t>
      </w:r>
      <w:r w:rsidR="00D40CA3">
        <w:t>Л</w:t>
      </w:r>
      <w:r>
        <w:t xml:space="preserve">АХ </w:t>
      </w:r>
      <w:r w:rsidR="00D40CA3">
        <w:t>определяется наклонами и начальным значением</w:t>
      </w:r>
      <w:r>
        <w:t xml:space="preserve">: </w:t>
      </w:r>
    </w:p>
    <w:p w:rsidR="008626DE" w:rsidRPr="00D40CA3" w:rsidRDefault="008626DE" w:rsidP="00D40CA3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Наклон ЛАХ: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-40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 xml:space="preserve">,   ω&lt;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</m:t>
                  </m:r>
                </m:e>
                <m:e>
                  <m:r>
                    <w:rPr>
                      <w:rFonts w:ascii="Cambria Math" w:hAnsi="Cambria Math"/>
                    </w:rPr>
                    <m:t>-60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&lt;ω&lt;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-80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 xml:space="preserve">,   </m:t>
                  </m:r>
                  <m:r>
                    <w:rPr>
                      <w:rFonts w:ascii="Cambria Math" w:hAnsi="Cambria Math"/>
                    </w:rPr>
                    <m:t>ω&gt;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="Cambria Math" w:hAnsi="Cambria Math" w:cs="Cambria Math"/>
            </w:rPr>
            <m:t>20</m:t>
          </m:r>
          <m:func>
            <m:funcPr>
              <m:ctrlPr>
                <w:rPr>
                  <w:rFonts w:ascii="Cambria Math" w:eastAsia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9A7500" w:rsidRDefault="009A7500" w:rsidP="00623EC4">
      <w:r w:rsidRPr="008626DE">
        <w:t xml:space="preserve"> </w:t>
      </w:r>
      <w:r>
        <w:t xml:space="preserve">где </w:t>
      </w:r>
    </w:p>
    <w:p w:rsidR="00F56512" w:rsidRPr="00F8317B" w:rsidRDefault="0004039C" w:rsidP="00F8317B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=3.3 Дек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=4 Дек</m:t>
          </m:r>
        </m:oMath>
      </m:oMathPara>
    </w:p>
    <w:p w:rsidR="000C7415" w:rsidRDefault="004119BB" w:rsidP="00575A9E">
      <w:pPr>
        <w:pStyle w:val="1"/>
      </w:pPr>
      <w:bookmarkStart w:id="4" w:name="_Toc374301875"/>
      <w:r>
        <w:lastRenderedPageBreak/>
        <w:t xml:space="preserve">2. </w:t>
      </w:r>
      <w:r w:rsidR="000C7415">
        <w:t>Синтез скорректированной САУ</w:t>
      </w:r>
      <w:bookmarkEnd w:id="4"/>
    </w:p>
    <w:p w:rsidR="00CE168F" w:rsidRDefault="00CE168F" w:rsidP="00CE168F">
      <w:pPr>
        <w:pStyle w:val="2"/>
      </w:pPr>
      <w:bookmarkStart w:id="5" w:name="_Toc374301876"/>
      <w:r>
        <w:t>2.1. Построение желаемой САУ</w:t>
      </w:r>
      <w:bookmarkEnd w:id="5"/>
    </w:p>
    <w:p w:rsidR="00794E69" w:rsidRPr="00CE168F" w:rsidRDefault="00794E69" w:rsidP="00794E69">
      <w:r>
        <w:t>Исходя из того, что исходная САУ является минимально-фазовой, с</w:t>
      </w:r>
      <w:r w:rsidR="00537EB6">
        <w:t>интез скорректированной САУ проводится в соответствии с методом ЛАХ.</w:t>
      </w:r>
    </w:p>
    <w:p w:rsidR="00F8317B" w:rsidRDefault="00F8317B" w:rsidP="00794E69">
      <w:r>
        <w:t>В данном методе синтез скорректированной САУ ведётся через построение её ЛАХ (назовём её ЖЛАХ) на трёх участках: низкочастотном, среднечастотном и высокочастотном.</w:t>
      </w:r>
    </w:p>
    <w:p w:rsidR="00F8317B" w:rsidRDefault="00F8317B" w:rsidP="00F8317B">
      <w:r>
        <w:t xml:space="preserve">На низкочастотном участке необходимо провести ЖЛАХ под наклоном </w:t>
      </w:r>
      <m:oMath>
        <m:r>
          <w:rPr>
            <w:rFonts w:ascii="Cambria Math" w:hAnsi="Cambria Math"/>
          </w:rPr>
          <m:t xml:space="preserve">-20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Дб</m:t>
            </m:r>
          </m:num>
          <m:den>
            <m:r>
              <w:rPr>
                <w:rFonts w:ascii="Cambria Math" w:hAnsi="Cambria Math"/>
              </w:rPr>
              <m:t>Дек</m:t>
            </m:r>
          </m:den>
        </m:f>
      </m:oMath>
      <w:r>
        <w:t xml:space="preserve"> из точки</w:t>
      </w:r>
      <w:r w:rsidRPr="00F831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ж</m:t>
            </m:r>
          </m:sub>
        </m:sSub>
      </m:oMath>
      <w:r w:rsidRPr="00F8317B">
        <w:t>.</w:t>
      </w:r>
    </w:p>
    <w:p w:rsidR="00F8317B" w:rsidRDefault="00F8317B" w:rsidP="00F8317B">
      <w:r>
        <w:t xml:space="preserve">На среднечастотном участке необходимо провести ЖЛАХ под наклоном </w:t>
      </w:r>
      <m:oMath>
        <m:r>
          <w:rPr>
            <w:rFonts w:ascii="Cambria Math" w:hAnsi="Cambria Math"/>
          </w:rPr>
          <m:t xml:space="preserve">-20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Дб</m:t>
            </m:r>
          </m:num>
          <m:den>
            <m:r>
              <w:rPr>
                <w:rFonts w:ascii="Cambria Math" w:hAnsi="Cambria Math"/>
              </w:rPr>
              <m:t>Дек</m:t>
            </m:r>
          </m:den>
        </m:f>
      </m:oMath>
      <w:r w:rsidRPr="00F8317B">
        <w:t xml:space="preserve"> </w:t>
      </w:r>
      <w:r>
        <w:t xml:space="preserve">так, чтобы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cp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9153BC">
        <w:t xml:space="preserve"> ЖЛАХ равнялась нулю, и ширина участка была не меньше </w:t>
      </w:r>
      <m:oMath>
        <m:r>
          <w:rPr>
            <w:rFonts w:ascii="Cambria Math" w:hAnsi="Cambria Math"/>
          </w:rPr>
          <m:t>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 w:rsidR="009153BC" w:rsidRPr="009153BC">
        <w:t xml:space="preserve"> </w:t>
      </w:r>
      <w:r w:rsidR="009153BC">
        <w:t>с обеих сторон от частоты среза.</w:t>
      </w:r>
    </w:p>
    <w:p w:rsidR="00F4287E" w:rsidRPr="009153BC" w:rsidRDefault="00F4287E" w:rsidP="00F8317B">
      <w:pPr>
        <w:rPr>
          <w:i/>
        </w:rPr>
      </w:pPr>
      <w:r>
        <w:t>На высокочастотном участке необходимо выбрать ЖЛАХ так, чтобы она как можно меньше отличалась от ЛАХ исходной системы.</w:t>
      </w:r>
    </w:p>
    <w:p w:rsidR="00537EB6" w:rsidRPr="00F8317B" w:rsidRDefault="00537EB6" w:rsidP="00537EB6">
      <w:r>
        <w:t xml:space="preserve">Из данного в задании параметра перерегулирования </w:t>
      </w:r>
      <m:oMath>
        <m:r>
          <w:rPr>
            <w:rFonts w:ascii="Cambria Math" w:hAnsi="Cambria Math"/>
          </w:rPr>
          <m:t>σ=45%</m:t>
        </m:r>
      </m:oMath>
      <w:r>
        <w:t xml:space="preserve"> можно определить по рисунку 4 значение </w:t>
      </w:r>
    </w:p>
    <w:p w:rsidR="00794E69" w:rsidRPr="00794E69" w:rsidRDefault="0004039C" w:rsidP="00537EB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=1.52</m:t>
          </m:r>
        </m:oMath>
      </m:oMathPara>
    </w:p>
    <w:p w:rsidR="00537EB6" w:rsidRPr="00794E69" w:rsidRDefault="00794E69" w:rsidP="00537EB6">
      <w:r>
        <w:t xml:space="preserve">Для полученного значения </w:t>
      </w:r>
      <w:r>
        <w:rPr>
          <w:lang w:val="en-US"/>
        </w:rPr>
        <w:t>Pmax</w:t>
      </w:r>
      <w:r w:rsidRPr="00794E69">
        <w:t xml:space="preserve"> </w:t>
      </w:r>
      <w:r>
        <w:t xml:space="preserve">по тому же рисунку определяется значение </w:t>
      </w:r>
    </w:p>
    <w:p w:rsidR="00F8317B" w:rsidRPr="00F8317B" w:rsidRDefault="0004039C" w:rsidP="00F8317B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7.5 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=560.99 </m:t>
          </m:r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:rsidR="00F8317B" w:rsidRDefault="00F8317B" w:rsidP="00F8317B">
      <w:pPr>
        <w:jc w:val="center"/>
        <w:rPr>
          <w:lang w:val="en-US"/>
        </w:rPr>
      </w:pPr>
      <w:r w:rsidRPr="00F8317B">
        <w:lastRenderedPageBreak/>
        <w:drawing>
          <wp:inline distT="0" distB="0" distL="0" distR="0">
            <wp:extent cx="2533650" cy="2857500"/>
            <wp:effectExtent l="19050" t="0" r="0" b="0"/>
            <wp:docPr id="4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7B" w:rsidRPr="00794E69" w:rsidRDefault="00F8317B" w:rsidP="00F8317B">
      <w:pPr>
        <w:jc w:val="center"/>
        <w:rPr>
          <w:i/>
        </w:rPr>
      </w:pPr>
      <w:r>
        <w:t xml:space="preserve">Рисунок 4 – Кривые зависимостей </w:t>
      </w:r>
      <m:oMath>
        <m:r>
          <w:rPr>
            <w:rFonts w:ascii="Cambria Math" w:hAnsi="Cambria Math"/>
          </w:rPr>
          <m:t xml:space="preserve">σ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794E69">
        <w:t xml:space="preserve"> </w:t>
      </w:r>
      <w:r>
        <w:t xml:space="preserve">от </w:t>
      </w:r>
      <w:r>
        <w:rPr>
          <w:lang w:val="en-US"/>
        </w:rPr>
        <w:t>Pmax</w:t>
      </w:r>
    </w:p>
    <w:p w:rsidR="00F8317B" w:rsidRPr="00F8317B" w:rsidRDefault="00F8317B" w:rsidP="00537EB6"/>
    <w:p w:rsidR="00794E69" w:rsidRDefault="00794E69" w:rsidP="00537EB6">
      <w:r>
        <w:t xml:space="preserve">Частоту среза предлагается выбрать в диапазоне </w:t>
      </w:r>
      <m:oMath>
        <m:r>
          <w:rPr>
            <w:rFonts w:ascii="Cambria Math" w:hAnsi="Cambria Math"/>
          </w:rPr>
          <m:t xml:space="preserve">0.6 ÷0.9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r>
        <w:t xml:space="preserve">, в следствие чего было принято решение выбрать её равной </w:t>
      </w:r>
    </w:p>
    <w:p w:rsidR="00F4287E" w:rsidRPr="00F4287E" w:rsidRDefault="0004039C" w:rsidP="00F4287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cp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w:rPr>
              <w:rFonts w:ascii="Cambria Math" w:hAnsi="Cambria Math"/>
              <w:lang w:val="en-US"/>
            </w:rPr>
            <m:t xml:space="preserve">=400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 xml:space="preserve">=2.60 </m:t>
          </m:r>
          <m:r>
            <w:rPr>
              <w:rFonts w:ascii="Cambria Math" w:hAnsi="Cambria Math"/>
            </w:rPr>
            <m:t>Дек</m:t>
          </m:r>
        </m:oMath>
      </m:oMathPara>
    </w:p>
    <w:p w:rsidR="009153BC" w:rsidRDefault="009153BC" w:rsidP="009153BC">
      <w:r>
        <w:t>Из рисунка 5 можно получить, что</w:t>
      </w:r>
    </w:p>
    <w:p w:rsidR="009153BC" w:rsidRDefault="009153BC" w:rsidP="009153BC">
      <m:oMathPara>
        <m:oMath>
          <m:r>
            <w:rPr>
              <w:rFonts w:ascii="Cambria Math" w:hAnsi="Cambria Math"/>
              <w:lang w:val="en-US"/>
            </w:rPr>
            <m:t xml:space="preserve">L1=10 </m:t>
          </m:r>
          <m:r>
            <w:rPr>
              <w:rFonts w:ascii="Cambria Math" w:hAnsi="Cambria Math"/>
            </w:rPr>
            <m:t>Дб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=0.5 Дек</m:t>
          </m:r>
        </m:oMath>
      </m:oMathPara>
    </w:p>
    <w:p w:rsidR="009153BC" w:rsidRDefault="009153BC" w:rsidP="009153BC">
      <w:pPr>
        <w:spacing w:after="0" w:line="240" w:lineRule="auto"/>
        <w:ind w:firstLine="0"/>
        <w:jc w:val="left"/>
      </w:pPr>
    </w:p>
    <w:p w:rsidR="00537EB6" w:rsidRPr="009153BC" w:rsidRDefault="00537EB6" w:rsidP="00F4287E">
      <w:pPr>
        <w:spacing w:after="0" w:line="240" w:lineRule="auto"/>
        <w:ind w:firstLine="0"/>
        <w:jc w:val="center"/>
        <w:rPr>
          <w:lang w:val="en-US"/>
        </w:rPr>
      </w:pPr>
      <w:r>
        <w:drawing>
          <wp:inline distT="0" distB="0" distL="0" distR="0">
            <wp:extent cx="2628900" cy="236359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6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BC" w:rsidRDefault="009153BC" w:rsidP="00F4287E">
      <w:pPr>
        <w:ind w:firstLine="0"/>
        <w:jc w:val="center"/>
      </w:pPr>
      <w:r>
        <w:t xml:space="preserve">Рисунок 5 – Зависимость </w:t>
      </w:r>
      <w:r>
        <w:rPr>
          <w:lang w:val="en-US"/>
        </w:rPr>
        <w:t>L</w:t>
      </w:r>
      <w:r w:rsidR="00F4287E">
        <w:t xml:space="preserve">1 </w:t>
      </w:r>
      <w:r>
        <w:t xml:space="preserve">от </w:t>
      </w:r>
      <m:oMath>
        <m:r>
          <w:rPr>
            <w:rFonts w:ascii="Cambria Math" w:hAnsi="Cambria Math"/>
          </w:rPr>
          <m:t>σ</m:t>
        </m:r>
      </m:oMath>
    </w:p>
    <w:p w:rsidR="00F4287E" w:rsidRPr="00CE168F" w:rsidRDefault="00F4287E" w:rsidP="00537EB6">
      <w:r>
        <w:lastRenderedPageBreak/>
        <w:t xml:space="preserve">Так как </w:t>
      </w:r>
    </w:p>
    <w:p w:rsidR="00F4287E" w:rsidRDefault="0004039C" w:rsidP="00537EB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cp</m:t>
              </m:r>
            </m:sub>
          </m:sSub>
          <m:r>
            <w:rPr>
              <w:rFonts w:ascii="Cambria Math" w:hAnsi="Cambria Math"/>
              <w:lang w:val="en-US"/>
            </w:rPr>
            <m:t xml:space="preserve">+ ∆ &lt;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F4287E" w:rsidRPr="00F4287E" w:rsidRDefault="00F4287E" w:rsidP="00537EB6">
      <w:r>
        <w:t xml:space="preserve">то среднечастотный участок можно продлить до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а дальнейший считать высокочастотным и равным соответствующему на </w:t>
      </w:r>
      <w:r>
        <w:rPr>
          <w:lang w:val="en-US"/>
        </w:rPr>
        <w:t>L</w:t>
      </w:r>
      <w:r w:rsidRPr="00F4287E">
        <w:t>(</w:t>
      </w:r>
      <w:r>
        <w:rPr>
          <w:lang w:val="en-US"/>
        </w:rPr>
        <w:t>a</w:t>
      </w:r>
      <w:r w:rsidRPr="00F4287E">
        <w:t>).</w:t>
      </w:r>
    </w:p>
    <w:p w:rsidR="009153BC" w:rsidRDefault="00F4287E" w:rsidP="00537EB6">
      <w:r>
        <w:t>Исходя из полученных в расчётах параметров, было принято решение построить следующую ЖЛАХ:</w:t>
      </w:r>
    </w:p>
    <w:p w:rsidR="00D40CA3" w:rsidRPr="00D40CA3" w:rsidRDefault="00D40CA3" w:rsidP="00D40CA3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Наклоны ЖЛАХ: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-20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 xml:space="preserve">,   ω&lt;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-60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&lt;ω&lt;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-80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,   </m:t>
                  </m:r>
                  <m:r>
                    <w:rPr>
                      <w:rFonts w:ascii="Cambria Math" w:hAnsi="Cambria Math"/>
                    </w:rPr>
                    <m:t>ω&gt;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      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ж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cp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2D5827" w:rsidRDefault="002D5827" w:rsidP="002D5827">
      <w:r>
        <w:t>В результате передаточная функция, ассоциированная с данной ЖЛАХ будет следующая:</w:t>
      </w:r>
    </w:p>
    <w:p w:rsidR="002D5827" w:rsidRDefault="0004039C" w:rsidP="002D5827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ж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ж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 xml:space="preserve">p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p+1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p+1)</m:t>
              </m:r>
            </m:den>
          </m:f>
        </m:oMath>
      </m:oMathPara>
    </w:p>
    <w:p w:rsidR="002D5827" w:rsidRDefault="001C4149" w:rsidP="002D5827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20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ж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20*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cp</m:t>
              </m:r>
            </m:sub>
          </m:sSub>
          <m:r>
            <w:rPr>
              <w:rFonts w:ascii="Cambria Math" w:hAnsi="Cambria Math"/>
              <w:lang w:val="en-US"/>
            </w:rPr>
            <m:t>=&gt;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ж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cp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=400</m:t>
          </m:r>
        </m:oMath>
      </m:oMathPara>
    </w:p>
    <w:p w:rsidR="001C4149" w:rsidRPr="001C4149" w:rsidRDefault="001C4149" w:rsidP="002D5827">
      <w:pPr>
        <w:rPr>
          <w:i/>
          <w:lang w:val="en-US"/>
        </w:rPr>
      </w:pPr>
    </w:p>
    <w:p w:rsidR="000C7415" w:rsidRPr="001C4149" w:rsidRDefault="00CE168F" w:rsidP="00575A9E">
      <w:pPr>
        <w:pStyle w:val="2"/>
      </w:pPr>
      <w:bookmarkStart w:id="6" w:name="_Toc374301877"/>
      <w:r>
        <w:t>2.2</w:t>
      </w:r>
      <w:r w:rsidR="004119BB">
        <w:t xml:space="preserve">. </w:t>
      </w:r>
      <w:r w:rsidR="000C7415">
        <w:t>Построение ЛАХ желаемой САУ</w:t>
      </w:r>
      <w:bookmarkEnd w:id="6"/>
    </w:p>
    <w:p w:rsidR="0041561C" w:rsidRPr="00D40CA3" w:rsidRDefault="001C4149" w:rsidP="00D40CA3">
      <w:r>
        <w:t xml:space="preserve">Модель разомкнутой скорректированной САУ в </w:t>
      </w:r>
      <w:r>
        <w:rPr>
          <w:lang w:val="en-US"/>
        </w:rPr>
        <w:t>Simulink</w:t>
      </w:r>
      <w:r>
        <w:t xml:space="preserve"> приведена на рисунке 6.</w:t>
      </w:r>
    </w:p>
    <w:p w:rsidR="001C4149" w:rsidRDefault="001C4149" w:rsidP="001C4149">
      <w:r>
        <w:t>ЖЛАХ приведена на рисунке 7.</w:t>
      </w:r>
    </w:p>
    <w:p w:rsidR="001C4149" w:rsidRPr="0041561C" w:rsidRDefault="0004039C" w:rsidP="0041561C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ж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ж</m:t>
                  </m:r>
                </m:sub>
              </m:sSub>
              <m:r>
                <w:rPr>
                  <w:rFonts w:ascii="Cambria Math" w:hAnsi="Cambria Math"/>
                </w:rPr>
                <m:t>-20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</w:rPr>
                    <m:t>ω-10 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 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</m:oMath>
      </m:oMathPara>
    </w:p>
    <w:p w:rsidR="001C4149" w:rsidRDefault="001C4149" w:rsidP="002D5827">
      <w:pPr>
        <w:rPr>
          <w:lang w:val="en-US"/>
        </w:rPr>
      </w:pPr>
      <w:r>
        <w:drawing>
          <wp:inline distT="0" distB="0" distL="0" distR="0">
            <wp:extent cx="5562600" cy="7810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149" w:rsidRDefault="001C4149" w:rsidP="001C4149">
      <w:pPr>
        <w:jc w:val="center"/>
      </w:pPr>
      <w:r>
        <w:t>Рисунок  6 – Передаточная функция скорректированной САУ</w:t>
      </w:r>
    </w:p>
    <w:p w:rsidR="001C4149" w:rsidRDefault="001C4149" w:rsidP="001C4149"/>
    <w:p w:rsidR="001C4149" w:rsidRDefault="001C4149" w:rsidP="001C4149">
      <w:pPr>
        <w:rPr>
          <w:lang w:val="en-US"/>
        </w:rPr>
      </w:pPr>
      <w:r>
        <w:drawing>
          <wp:inline distT="0" distB="0" distL="0" distR="0">
            <wp:extent cx="5638800" cy="468630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149" w:rsidRDefault="001C4149" w:rsidP="001C4149">
      <w:pPr>
        <w:jc w:val="center"/>
      </w:pPr>
      <w:r>
        <w:t xml:space="preserve">Рисунок 7 </w:t>
      </w:r>
      <w:r w:rsidR="0041561C">
        <w:t>–</w:t>
      </w:r>
      <w:r>
        <w:t xml:space="preserve"> ЖЛАХ</w:t>
      </w:r>
    </w:p>
    <w:p w:rsidR="0041561C" w:rsidRPr="001C4149" w:rsidRDefault="0041561C" w:rsidP="0041561C"/>
    <w:p w:rsidR="001B221D" w:rsidRDefault="00CE168F" w:rsidP="00575A9E">
      <w:pPr>
        <w:pStyle w:val="2"/>
      </w:pPr>
      <w:bookmarkStart w:id="7" w:name="_Toc374301878"/>
      <w:r>
        <w:t>2.3</w:t>
      </w:r>
      <w:r w:rsidR="004119BB">
        <w:t xml:space="preserve">. </w:t>
      </w:r>
      <w:r w:rsidR="000C7415">
        <w:t>Построение ЛАХ корректирующе</w:t>
      </w:r>
      <w:r w:rsidR="0041561C">
        <w:t>го устройства</w:t>
      </w:r>
      <w:bookmarkEnd w:id="7"/>
    </w:p>
    <w:p w:rsidR="0041561C" w:rsidRPr="00CE168F" w:rsidRDefault="0041561C" w:rsidP="0041561C">
      <w:r>
        <w:t>ЛАХ корректирующего устройства</w:t>
      </w:r>
      <w:r w:rsidR="00D40CA3">
        <w:t xml:space="preserve"> (КЛАХ) </w:t>
      </w:r>
      <w:r>
        <w:t xml:space="preserve"> можно построить, исходя из следующей формулы:</w:t>
      </w:r>
    </w:p>
    <w:p w:rsidR="00E904C3" w:rsidRPr="00E904C3" w:rsidRDefault="0004039C" w:rsidP="00E904C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ж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20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ж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+ 20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- 20lg⁡(1+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D40CA3" w:rsidRPr="00D40CA3" w:rsidRDefault="00D40CA3" w:rsidP="00D40CA3">
      <w:pPr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</w:rPr>
            <m:t xml:space="preserve">Наклоны КЛАХ: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20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 xml:space="preserve">,   1&lt;ω&lt;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                </m:t>
                  </m:r>
                  <m:r>
                    <w:rPr>
                      <w:rFonts w:ascii="Cambria Math" w:hAnsi="Cambria Math"/>
                    </w:rPr>
                    <m:t xml:space="preserve">иначе           </m:t>
                  </m:r>
                </m:e>
              </m:eqArr>
            </m:e>
          </m:d>
        </m:oMath>
      </m:oMathPara>
    </w:p>
    <w:p w:rsidR="0041561C" w:rsidRDefault="0004039C" w:rsidP="0041561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20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ж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=20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e>
          </m:func>
        </m:oMath>
      </m:oMathPara>
    </w:p>
    <w:p w:rsidR="0080384B" w:rsidRDefault="0080384B" w:rsidP="0041561C">
      <w:r>
        <w:lastRenderedPageBreak/>
        <w:t>На рисунке 8 приведены ЛАХ исходного, желаемого и корректирущего устройств.</w:t>
      </w:r>
    </w:p>
    <w:p w:rsidR="0080384B" w:rsidRPr="0080384B" w:rsidRDefault="0080384B" w:rsidP="0080384B">
      <w:pPr>
        <w:ind w:firstLine="0"/>
        <w:jc w:val="center"/>
      </w:pPr>
      <w:r>
        <w:object w:dxaOrig="4355" w:dyaOrig="3591">
          <v:shape id="_x0000_i1026" type="#_x0000_t75" style="width:513pt;height:422.25pt" o:ole="">
            <v:imagedata r:id="rId19" o:title=""/>
          </v:shape>
          <o:OLEObject Type="Embed" ProgID="Visio.Drawing.11" ShapeID="_x0000_i1026" DrawAspect="Content" ObjectID="_1448044339" r:id="rId20"/>
        </w:object>
      </w:r>
    </w:p>
    <w:p w:rsidR="00D40CA3" w:rsidRDefault="0080384B" w:rsidP="0080384B">
      <w:pPr>
        <w:jc w:val="center"/>
      </w:pPr>
      <w:r>
        <w:t>Рисунок 8 – ЛАХ исходного, желаемого и корректирущего устройств</w:t>
      </w:r>
    </w:p>
    <w:p w:rsidR="0080384B" w:rsidRPr="0080384B" w:rsidRDefault="0080384B" w:rsidP="0041561C"/>
    <w:p w:rsidR="001B221D" w:rsidRPr="00CE168F" w:rsidRDefault="00CE168F" w:rsidP="00575A9E">
      <w:pPr>
        <w:pStyle w:val="2"/>
      </w:pPr>
      <w:bookmarkStart w:id="8" w:name="_Toc374301879"/>
      <w:r>
        <w:t>2.4</w:t>
      </w:r>
      <w:r w:rsidR="004119BB">
        <w:t xml:space="preserve">. </w:t>
      </w:r>
      <w:r w:rsidR="001B221D">
        <w:t xml:space="preserve">Построение переходного процесса </w:t>
      </w:r>
      <w:r w:rsidR="00D40CA3">
        <w:t>желаемой</w:t>
      </w:r>
      <w:r w:rsidR="000C7415">
        <w:t xml:space="preserve"> САУ</w:t>
      </w:r>
      <w:bookmarkEnd w:id="8"/>
    </w:p>
    <w:p w:rsidR="00D40CA3" w:rsidRPr="00D40CA3" w:rsidRDefault="00D40CA3" w:rsidP="00D40CA3">
      <w:r>
        <w:t xml:space="preserve">Переходной процесс скорректированной САУ приведён на рисунке </w:t>
      </w:r>
      <w:r w:rsidR="0080384B">
        <w:t>9</w:t>
      </w:r>
      <w:r>
        <w:t>.</w:t>
      </w:r>
    </w:p>
    <w:p w:rsidR="00991FEC" w:rsidRDefault="00D40CA3" w:rsidP="00F24C63">
      <w:r>
        <w:lastRenderedPageBreak/>
        <w:drawing>
          <wp:inline distT="0" distB="0" distL="0" distR="0">
            <wp:extent cx="5705475" cy="4705350"/>
            <wp:effectExtent l="1905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CA3" w:rsidRDefault="00D40CA3" w:rsidP="00D40CA3">
      <w:pPr>
        <w:jc w:val="center"/>
      </w:pPr>
      <w:r>
        <w:t xml:space="preserve">Рисунок </w:t>
      </w:r>
      <w:r w:rsidR="0080384B">
        <w:t>9</w:t>
      </w:r>
      <w:r>
        <w:t xml:space="preserve"> – Переходной процесс желаемой САУ</w:t>
      </w:r>
    </w:p>
    <w:p w:rsidR="00C95A4E" w:rsidRDefault="00CE168F" w:rsidP="00C95A4E">
      <w:r>
        <w:t>Из рисунка видно, что перерегулирование значительно меньше 45%, а время регулирования примерно совпадает с заданным. Погрешность можно списать на неточности в выборе частоты среза из рисунка 4 в разделе 2.1.</w:t>
      </w:r>
    </w:p>
    <w:p w:rsidR="00CE168F" w:rsidRDefault="00CE168F" w:rsidP="00C95A4E"/>
    <w:p w:rsidR="00D40CA3" w:rsidRDefault="00CE168F" w:rsidP="00C95A4E">
      <w:pPr>
        <w:pStyle w:val="2"/>
      </w:pPr>
      <w:bookmarkStart w:id="9" w:name="_Toc374301880"/>
      <w:r>
        <w:t>2.5.</w:t>
      </w:r>
      <w:r w:rsidR="00C95A4E">
        <w:t xml:space="preserve"> Построение скорректированной САУ</w:t>
      </w:r>
      <w:bookmarkEnd w:id="9"/>
    </w:p>
    <w:p w:rsidR="00D40CA3" w:rsidRDefault="00C95A4E" w:rsidP="00D40CA3">
      <w:r>
        <w:t>Исходя из того, что корректировочное устройство устанавливается последовательно, можно записать, что</w:t>
      </w:r>
    </w:p>
    <w:p w:rsidR="00C95A4E" w:rsidRDefault="0004039C" w:rsidP="00D40CA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ж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ж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p)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(p)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 K_c</m:t>
              </m:r>
            </m:num>
            <m:den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p+1)</m:t>
              </m:r>
            </m:den>
          </m:f>
        </m:oMath>
      </m:oMathPara>
    </w:p>
    <w:p w:rsidR="00C95A4E" w:rsidRDefault="00C95A4E" w:rsidP="00C95A4E">
      <w:r>
        <w:lastRenderedPageBreak/>
        <w:t>Модель разомкнутого скорректированного у</w:t>
      </w:r>
      <w:r w:rsidR="0080384B">
        <w:t>стройства приведена на рисунке 10</w:t>
      </w:r>
      <w:r>
        <w:t>.</w:t>
      </w:r>
    </w:p>
    <w:p w:rsidR="00C95A4E" w:rsidRDefault="00C95A4E" w:rsidP="00C95A4E">
      <w:pPr>
        <w:ind w:firstLine="0"/>
        <w:rPr>
          <w:lang w:val="en-US"/>
        </w:rPr>
      </w:pPr>
      <w:r>
        <w:drawing>
          <wp:inline distT="0" distB="0" distL="0" distR="0">
            <wp:extent cx="6029325" cy="104775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A4E" w:rsidRDefault="00C95A4E" w:rsidP="000E4A14">
      <w:pPr>
        <w:jc w:val="center"/>
      </w:pPr>
      <w:r>
        <w:t xml:space="preserve">Рисунок </w:t>
      </w:r>
      <w:r w:rsidR="0080384B">
        <w:t>10</w:t>
      </w:r>
      <w:r>
        <w:t xml:space="preserve"> – Разомкнутая схема скорректированного устройства.</w:t>
      </w:r>
    </w:p>
    <w:p w:rsidR="000E4A14" w:rsidRDefault="000E4A14" w:rsidP="00C95A4E"/>
    <w:p w:rsidR="000E4A14" w:rsidRDefault="000E4A14" w:rsidP="000E4A14">
      <w:r>
        <w:t>Переходной процесс скорректированной САУ совпал с переходным процессом построеной желаемой САУ (рисунок 1</w:t>
      </w:r>
      <w:r w:rsidR="0080384B">
        <w:t>1</w:t>
      </w:r>
      <w:r>
        <w:t>).</w:t>
      </w:r>
    </w:p>
    <w:p w:rsidR="000E4A14" w:rsidRPr="000E4A14" w:rsidRDefault="000E4A14" w:rsidP="000E4A14">
      <w:pPr>
        <w:jc w:val="center"/>
        <w:rPr>
          <w:lang w:val="en-US"/>
        </w:rPr>
      </w:pPr>
      <w:r>
        <w:drawing>
          <wp:inline distT="0" distB="0" distL="0" distR="0">
            <wp:extent cx="4933950" cy="3977696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97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A4E" w:rsidRDefault="000E4A14" w:rsidP="00CE168F">
      <w:pPr>
        <w:jc w:val="center"/>
      </w:pPr>
      <w:r>
        <w:t>Рисунок 1</w:t>
      </w:r>
      <w:r w:rsidR="0080384B">
        <w:t>1</w:t>
      </w:r>
      <w:r>
        <w:t xml:space="preserve"> – Сравнение переходного процесса желаемой и скорректированной САУ</w:t>
      </w:r>
    </w:p>
    <w:p w:rsidR="00CE168F" w:rsidRDefault="00CE168F" w:rsidP="00CE168F">
      <w:pPr>
        <w:jc w:val="center"/>
      </w:pPr>
    </w:p>
    <w:p w:rsidR="005B2EBC" w:rsidRDefault="005B2EBC" w:rsidP="00CE168F">
      <w:pPr>
        <w:jc w:val="center"/>
      </w:pPr>
    </w:p>
    <w:p w:rsidR="00CE168F" w:rsidRDefault="007F4CAD" w:rsidP="007F4CAD">
      <w:pPr>
        <w:pStyle w:val="2"/>
      </w:pPr>
      <w:bookmarkStart w:id="10" w:name="_Toc374301881"/>
      <w:r>
        <w:lastRenderedPageBreak/>
        <w:t xml:space="preserve">2.6 Синтез </w:t>
      </w:r>
      <w:r w:rsidR="00930FE0">
        <w:t>электрической схемы КУ</w:t>
      </w:r>
      <w:bookmarkEnd w:id="10"/>
    </w:p>
    <w:p w:rsidR="00027E21" w:rsidRDefault="00027E21" w:rsidP="00027E21">
      <w:r>
        <w:t xml:space="preserve">Приведённая в пункте  2.3 ЛАХ корректирующего устройства реализуется следующим звеном: </w:t>
      </w:r>
    </w:p>
    <w:p w:rsidR="00027E21" w:rsidRDefault="0080384B" w:rsidP="006A0935">
      <w:pPr>
        <w:ind w:firstLine="0"/>
      </w:pPr>
      <w:r>
        <w:drawing>
          <wp:inline distT="0" distB="0" distL="0" distR="0">
            <wp:extent cx="6029325" cy="2057400"/>
            <wp:effectExtent l="19050" t="0" r="9525" b="0"/>
            <wp:docPr id="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E21" w:rsidRPr="006A0935" w:rsidRDefault="006A0935" w:rsidP="00027E21">
      <w:r>
        <w:t>Из сравнения передаточных функций найдём значения параметров:</w:t>
      </w:r>
    </w:p>
    <w:p w:rsidR="006A0935" w:rsidRDefault="006A0935" w:rsidP="00573EF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+ 20 </m:t>
              </m:r>
              <m:r>
                <w:rPr>
                  <w:rFonts w:ascii="Cambria Math" w:hAnsi="Cambria Math"/>
                  <w:lang w:val="en-US"/>
                </w:rPr>
                <m:t>lg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 w:hAnsi="Cambria Math"/>
              <w:lang w:val="en-US"/>
            </w:rPr>
            <m:t>=400*2000=8*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80384B" w:rsidRDefault="00573EF4" w:rsidP="00027E21">
      <w:r>
        <w:t xml:space="preserve">Например, выбрав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=100 мкФ</m:t>
        </m:r>
      </m:oMath>
      <w:r>
        <w:t xml:space="preserve"> получим:</w:t>
      </w:r>
    </w:p>
    <w:p w:rsidR="005B2EBC" w:rsidRPr="005B2EBC" w:rsidRDefault="005B2EBC" w:rsidP="005B2EB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-4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=5 </m:t>
          </m:r>
          <m:r>
            <w:rPr>
              <w:rFonts w:ascii="Cambria Math" w:hAnsi="Cambria Math"/>
            </w:rPr>
            <m:t>Ом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R2=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=40 КОм </m:t>
          </m:r>
        </m:oMath>
      </m:oMathPara>
    </w:p>
    <w:p w:rsidR="00027E21" w:rsidRPr="00573EF4" w:rsidRDefault="00027E21" w:rsidP="00027E21"/>
    <w:p w:rsidR="007D384B" w:rsidRDefault="00627F6C" w:rsidP="005B2EBC">
      <w:pPr>
        <w:pStyle w:val="1"/>
        <w:jc w:val="center"/>
      </w:pPr>
      <w:r w:rsidRPr="00573EF4">
        <w:br w:type="page"/>
      </w:r>
      <w:bookmarkStart w:id="11" w:name="_Toc374301882"/>
      <w:r w:rsidR="00466AD8" w:rsidRPr="00C4736A">
        <w:lastRenderedPageBreak/>
        <w:t>Заключение</w:t>
      </w:r>
      <w:bookmarkEnd w:id="11"/>
    </w:p>
    <w:p w:rsidR="002D5E01" w:rsidRDefault="000E4A14" w:rsidP="00A308AA">
      <w:r>
        <w:t>В ходе данной работы было синтезировано корректирующее устройство, которое обеспечивает заданные значения параметров перерегули</w:t>
      </w:r>
      <w:r w:rsidR="00CE168F">
        <w:t>рования и времени регулирования с приемлемой точностью.</w:t>
      </w:r>
    </w:p>
    <w:p w:rsidR="00CE168F" w:rsidRDefault="00CE168F" w:rsidP="00A308AA">
      <w:r>
        <w:t>Несоответствия в точности параметров, обнаруженные в переходном процессе, относятся к огрублениям на стадии выбора частоты среза и, как следствие коэффициента усиления желаемой САУ при построении ЖЛАХ.</w:t>
      </w:r>
    </w:p>
    <w:p w:rsidR="00CE168F" w:rsidRPr="00471340" w:rsidRDefault="005B2EBC" w:rsidP="00A308AA">
      <w:r>
        <w:t>В конце работы приведён расчёт физической реализации корректирующего устройства для исходной схемы.</w:t>
      </w:r>
    </w:p>
    <w:p w:rsidR="006E6C5C" w:rsidRPr="00C4736A" w:rsidRDefault="006E6C5C" w:rsidP="00E34CEC">
      <w:bookmarkStart w:id="12" w:name="_Toc135926920"/>
      <w:bookmarkStart w:id="13" w:name="_Toc135926993"/>
      <w:bookmarkStart w:id="14" w:name="_Toc105064098"/>
      <w:bookmarkStart w:id="15" w:name="_Toc105251133"/>
    </w:p>
    <w:p w:rsidR="00A2751D" w:rsidRPr="005D3DEA" w:rsidRDefault="00E34CEC" w:rsidP="00322880">
      <w:pPr>
        <w:pStyle w:val="1"/>
        <w:jc w:val="center"/>
      </w:pPr>
      <w:r>
        <w:br w:type="page"/>
      </w:r>
      <w:bookmarkStart w:id="16" w:name="_Toc374301883"/>
      <w:r w:rsidR="00466AD8" w:rsidRPr="00C4736A">
        <w:lastRenderedPageBreak/>
        <w:t>Прило</w:t>
      </w:r>
      <w:r w:rsidR="006E6C5C" w:rsidRPr="00C4736A">
        <w:t>жение</w:t>
      </w:r>
      <w:r w:rsidR="006E6C5C" w:rsidRPr="001A08E9">
        <w:t xml:space="preserve"> </w:t>
      </w:r>
      <w:r w:rsidR="00EC36BA">
        <w:t>А</w:t>
      </w:r>
      <w:r w:rsidR="00A2751D" w:rsidRPr="001A08E9">
        <w:t>.</w:t>
      </w:r>
      <w:bookmarkStart w:id="17" w:name="_Toc280560176"/>
      <w:bookmarkStart w:id="18" w:name="_Toc280646083"/>
      <w:bookmarkStart w:id="19" w:name="_Toc326627526"/>
      <w:bookmarkStart w:id="20" w:name="_Toc326627715"/>
      <w:r w:rsidR="00BD01C2">
        <w:br/>
      </w:r>
      <w:r w:rsidR="00305F19">
        <w:t xml:space="preserve"> </w:t>
      </w:r>
      <w:r w:rsidR="00A2751D" w:rsidRPr="00BD01C2">
        <w:t>(</w:t>
      </w:r>
      <w:r w:rsidR="00A2751D" w:rsidRPr="00C4736A">
        <w:t>обязательное</w:t>
      </w:r>
      <w:r w:rsidR="00A2751D" w:rsidRPr="00BD01C2">
        <w:t>)</w:t>
      </w:r>
      <w:bookmarkStart w:id="21" w:name="_Toc280560177"/>
      <w:bookmarkStart w:id="22" w:name="_Toc326627527"/>
      <w:bookmarkStart w:id="23" w:name="_Toc326627716"/>
      <w:bookmarkEnd w:id="17"/>
      <w:bookmarkEnd w:id="18"/>
      <w:bookmarkEnd w:id="19"/>
      <w:bookmarkEnd w:id="20"/>
      <w:r w:rsidR="00BD01C2">
        <w:br/>
      </w:r>
      <w:r w:rsidR="00A2751D" w:rsidRPr="00C4736A">
        <w:t>Библиографический</w:t>
      </w:r>
      <w:r w:rsidR="00A2751D" w:rsidRPr="00BD01C2">
        <w:t xml:space="preserve"> </w:t>
      </w:r>
      <w:r w:rsidR="00A2751D" w:rsidRPr="00C4736A">
        <w:t>список</w:t>
      </w:r>
      <w:bookmarkEnd w:id="16"/>
      <w:bookmarkEnd w:id="21"/>
      <w:bookmarkEnd w:id="22"/>
      <w:bookmarkEnd w:id="23"/>
    </w:p>
    <w:bookmarkEnd w:id="12"/>
    <w:bookmarkEnd w:id="13"/>
    <w:bookmarkEnd w:id="14"/>
    <w:bookmarkEnd w:id="15"/>
    <w:p w:rsidR="00CE168F" w:rsidRPr="00CE168F" w:rsidRDefault="00CE168F" w:rsidP="00CE168F">
      <w:pPr>
        <w:pStyle w:val="afe"/>
        <w:ind w:left="0" w:firstLine="0"/>
        <w:rPr>
          <w:lang w:val="en-US"/>
        </w:rPr>
      </w:pPr>
    </w:p>
    <w:p w:rsidR="00CE168F" w:rsidRDefault="00CE168F" w:rsidP="00CE168F">
      <w:pPr>
        <w:pStyle w:val="afe"/>
        <w:widowControl w:val="0"/>
        <w:numPr>
          <w:ilvl w:val="0"/>
          <w:numId w:val="1"/>
        </w:numPr>
        <w:spacing w:after="0" w:line="240" w:lineRule="auto"/>
      </w:pPr>
      <w:r>
        <w:t>Бесекерский В.А., Попов Е.П. Теория систем автоматического  управления. – С.–П.: Профессия, 2003.</w:t>
      </w:r>
    </w:p>
    <w:p w:rsidR="00CE168F" w:rsidRPr="00157432" w:rsidRDefault="00CE168F" w:rsidP="00CE168F">
      <w:pPr>
        <w:pStyle w:val="afe"/>
        <w:widowControl w:val="0"/>
        <w:numPr>
          <w:ilvl w:val="0"/>
          <w:numId w:val="1"/>
        </w:numPr>
        <w:spacing w:after="0" w:line="240" w:lineRule="auto"/>
        <w:rPr>
          <w:noProof w:val="0"/>
        </w:rPr>
      </w:pPr>
      <w:r>
        <w:t>Воронов А.А. Теория автоматического управления. – М.: Высш. шк., 1986.</w:t>
      </w:r>
    </w:p>
    <w:p w:rsidR="005E2EBF" w:rsidRPr="00B358E2" w:rsidRDefault="005E2EBF" w:rsidP="00CE168F">
      <w:pPr>
        <w:spacing w:after="0" w:line="240" w:lineRule="auto"/>
        <w:ind w:firstLine="0"/>
        <w:rPr>
          <w:sz w:val="26"/>
          <w:szCs w:val="26"/>
        </w:rPr>
      </w:pPr>
    </w:p>
    <w:sectPr w:rsidR="005E2EBF" w:rsidRPr="00B358E2" w:rsidSect="002E1057">
      <w:headerReference w:type="even" r:id="rId25"/>
      <w:headerReference w:type="default" r:id="rId26"/>
      <w:headerReference w:type="first" r:id="rId27"/>
      <w:pgSz w:w="11905" w:h="16837"/>
      <w:pgMar w:top="851" w:right="849" w:bottom="1276" w:left="1560" w:header="709" w:footer="720" w:gutter="0"/>
      <w:pgNumType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C88" w:rsidRDefault="002C0C88">
      <w:r>
        <w:separator/>
      </w:r>
    </w:p>
  </w:endnote>
  <w:endnote w:type="continuationSeparator" w:id="0">
    <w:p w:rsidR="002C0C88" w:rsidRDefault="002C0C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68F" w:rsidRPr="00EA5CEE" w:rsidRDefault="00CE168F" w:rsidP="00572447">
    <w:pPr>
      <w:pStyle w:val="a5"/>
      <w:ind w:firstLine="0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C88" w:rsidRDefault="002C0C88">
      <w:r>
        <w:separator/>
      </w:r>
    </w:p>
  </w:footnote>
  <w:footnote w:type="continuationSeparator" w:id="0">
    <w:p w:rsidR="002C0C88" w:rsidRDefault="002C0C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68F" w:rsidRDefault="00CE168F">
    <w:pPr>
      <w:pStyle w:val="a3"/>
    </w:pPr>
    <w:r w:rsidRPr="0004039C">
      <w:rPr>
        <w:sz w:val="20"/>
        <w:lang w:val="uk-UA"/>
      </w:rPr>
      <w:pict>
        <v:group id="_x0000_s1025" style="position:absolute;left:0;text-align:left;margin-left:58.05pt;margin-top:18.2pt;width:518.8pt;height:802.3pt;z-index:251657216;mso-position-horizontal-relative:page;mso-position-vertical-relative:page" coordsize="20000,20000">
          <v:rect id="_x0000_s1026" style="position:absolute;width:20000;height:20000" filled="f" strokeweight="2pt"/>
          <v:line id="_x0000_s1027" style="position:absolute" from="993,17183" to="995,18221" strokeweight="2pt"/>
          <v:line id="_x0000_s1028" style="position:absolute" from="10,17173" to="19977,17174" strokeweight="2pt"/>
          <v:line id="_x0000_s1029" style="position:absolute" from="2186,17192" to="2188,19989" strokeweight="2pt"/>
          <v:line id="_x0000_s1030" style="position:absolute" from="4919,17192" to="4921,19989" strokeweight="2pt"/>
          <v:line id="_x0000_s1031" style="position:absolute" from="6557,17192" to="6559,19989" strokeweight="2pt"/>
          <v:line id="_x0000_s1032" style="position:absolute" from="7650,17183" to="7652,19979" strokeweight="2pt"/>
          <v:line id="_x0000_s1033" style="position:absolute" from="15848,18239" to="15852,18932" strokeweight="2pt"/>
          <v:line id="_x0000_s1034" style="position:absolute" from="10,19293" to="7631,19295" strokeweight="1pt"/>
          <v:line id="_x0000_s1035" style="position:absolute" from="10,19646" to="7631,19647" strokeweight="1pt"/>
          <v:rect id="_x0000_s1036" style="position:absolute;left:54;top:17912;width:883;height:309" filled="f" stroked="f" strokeweight=".25pt">
            <v:textbox style="mso-next-textbox:#_x0000_s1036" inset="1pt,1pt,1pt,1pt">
              <w:txbxContent>
                <w:p w:rsidR="00CE168F" w:rsidRDefault="00CE168F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1037" style="position:absolute;left:1051;top:17912;width:1100;height:309" filled="f" stroked="f" strokeweight=".25pt">
            <v:textbox style="mso-next-textbox:#_x0000_s1037" inset="1pt,1pt,1pt,1pt">
              <w:txbxContent>
                <w:p w:rsidR="00CE168F" w:rsidRDefault="00CE168F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1038" style="position:absolute;left:2267;top:17912;width:2573;height:309" filled="f" stroked="f" strokeweight=".25pt">
            <v:textbox style="mso-next-textbox:#_x0000_s1038" inset="1pt,1pt,1pt,1pt">
              <w:txbxContent>
                <w:p w:rsidR="00CE168F" w:rsidRDefault="00CE168F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1039" style="position:absolute;left:4983;top:17912;width:1534;height:309" filled="f" stroked="f" strokeweight=".25pt">
            <v:textbox style="mso-next-textbox:#_x0000_s1039" inset="1pt,1pt,1pt,1pt">
              <w:txbxContent>
                <w:p w:rsidR="00CE168F" w:rsidRDefault="00CE168F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1040" style="position:absolute;left:6604;top:17912;width:1000;height:309" filled="f" stroked="f" strokeweight=".25pt">
            <v:textbox style="mso-next-textbox:#_x0000_s1040" inset="1pt,1pt,1pt,1pt">
              <w:txbxContent>
                <w:p w:rsidR="00CE168F" w:rsidRDefault="00CE168F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1041" style="position:absolute;left:15929;top:18258;width:1475;height:309" filled="f" stroked="f" strokeweight=".25pt">
            <v:textbox style="mso-next-textbox:#_x0000_s1041" inset="1pt,1pt,1pt,1pt">
              <w:txbxContent>
                <w:p w:rsidR="00CE168F" w:rsidRDefault="00CE168F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1042" style="position:absolute;left:15929;top:18623;width:1475;height:310" filled="f" stroked="f" strokeweight=".25pt">
            <v:textbox style="mso-next-textbox:#_x0000_s1042" inset="1pt,1pt,1pt,1pt">
              <w:txbxContent>
                <w:p w:rsidR="00CE168F" w:rsidRPr="00235137" w:rsidRDefault="00CE168F">
                  <w:pPr>
                    <w:pStyle w:val="ac"/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2</w:t>
                  </w:r>
                </w:p>
              </w:txbxContent>
            </v:textbox>
          </v:rect>
          <v:rect id="_x0000_s1043" style="position:absolute;left:7760;top:17481;width:12159;height:477" filled="f" stroked="f" strokeweight=".25pt">
            <v:textbox style="mso-next-textbox:#_x0000_s1043" inset="1pt,1pt,1pt,1pt">
              <w:txbxContent>
                <w:p w:rsidR="00CE168F" w:rsidRPr="00E066A7" w:rsidRDefault="00CE168F" w:rsidP="005B08F1">
                  <w:pPr>
                    <w:pStyle w:val="af1"/>
                    <w:spacing w:after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ТПЖА.0105</w:t>
                  </w:r>
                  <w:r>
                    <w:rPr>
                      <w:sz w:val="26"/>
                      <w:szCs w:val="26"/>
                      <w:lang w:val="en-US"/>
                    </w:rPr>
                    <w:t>5</w:t>
                  </w:r>
                  <w:r w:rsidRPr="00E066A7">
                    <w:rPr>
                      <w:sz w:val="26"/>
                      <w:szCs w:val="26"/>
                    </w:rPr>
                    <w:t>1.029  ПЗ</w:t>
                  </w:r>
                </w:p>
                <w:p w:rsidR="00CE168F" w:rsidRPr="005B08F1" w:rsidRDefault="00CE168F" w:rsidP="005B08F1"/>
              </w:txbxContent>
            </v:textbox>
          </v:rect>
          <v:line id="_x0000_s1044" style="position:absolute" from="12,18233" to="19979,18234" strokeweight="2pt"/>
          <v:line id="_x0000_s1045" style="position:absolute" from="25,17881" to="7646,17882" strokeweight="2pt"/>
          <v:line id="_x0000_s1046" style="position:absolute" from="10,17526" to="7631,17527" strokeweight="1pt"/>
          <v:line id="_x0000_s1047" style="position:absolute" from="10,18938" to="7631,18939" strokeweight="1pt"/>
          <v:line id="_x0000_s1048" style="position:absolute" from="10,18583" to="7631,18584" strokeweight="1pt"/>
          <v:group id="_x0000_s1049" style="position:absolute;left:39;top:18267;width:4801;height:310" coordsize="19999,20000">
            <v:rect id="_x0000_s1050" style="position:absolute;width:8856;height:20000" filled="f" stroked="f" strokeweight=".25pt">
              <v:textbox style="mso-next-textbox:#_x0000_s1050" inset="1pt,1pt,1pt,1pt">
                <w:txbxContent>
                  <w:p w:rsidR="00CE168F" w:rsidRDefault="00CE168F">
                    <w:pPr>
                      <w:pStyle w:val="ac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1051" style="position:absolute;left:9281;width:10718;height:20000" filled="f" stroked="f" strokeweight=".25pt">
              <v:textbox style="mso-next-textbox:#_x0000_s1051" inset="1pt,1pt,1pt,1pt">
                <w:txbxContent>
                  <w:p w:rsidR="00CE168F" w:rsidRPr="00DA6D6F" w:rsidRDefault="00CE168F">
                    <w:pPr>
                      <w:pStyle w:val="ac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Кислицын </w:t>
                    </w:r>
                  </w:p>
                </w:txbxContent>
              </v:textbox>
            </v:rect>
          </v:group>
          <v:group id="_x0000_s1052" style="position:absolute;left:39;top:18614;width:4801;height:309" coordsize="19999,20000">
            <v:rect id="_x0000_s1053" style="position:absolute;width:8856;height:20000" filled="f" stroked="f" strokeweight=".25pt">
              <v:textbox style="mso-next-textbox:#_x0000_s1053" inset="1pt,1pt,1pt,1pt">
                <w:txbxContent>
                  <w:p w:rsidR="00CE168F" w:rsidRDefault="00CE168F">
                    <w:pPr>
                      <w:pStyle w:val="ac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1054" style="position:absolute;left:9281;width:10718;height:20000" filled="f" stroked="f" strokeweight=".25pt">
              <v:textbox style="mso-next-textbox:#_x0000_s1054" inset="1pt,1pt,1pt,1pt">
                <w:txbxContent>
                  <w:p w:rsidR="00CE168F" w:rsidRPr="003C59AD" w:rsidRDefault="00CE168F">
                    <w:pPr>
                      <w:pStyle w:val="ac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Поздин</w:t>
                    </w:r>
                  </w:p>
                </w:txbxContent>
              </v:textbox>
            </v:rect>
          </v:group>
          <v:group id="_x0000_s1055" style="position:absolute;left:39;top:18969;width:4801;height:309" coordsize="19999,20000">
            <v:rect id="_x0000_s1056" style="position:absolute;width:8856;height:20000" filled="f" stroked="f" strokeweight=".25pt">
              <v:textbox style="mso-next-textbox:#_x0000_s1056" inset="1pt,1pt,1pt,1pt">
                <w:txbxContent>
                  <w:p w:rsidR="00CE168F" w:rsidRDefault="00CE168F">
                    <w:pPr>
                      <w:pStyle w:val="ac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1057" style="position:absolute;left:9281;width:10718;height:20000" filled="f" stroked="f" strokeweight=".25pt">
              <v:textbox style="mso-next-textbox:#_x0000_s1057" inset="1pt,1pt,1pt,1pt">
                <w:txbxContent>
                  <w:p w:rsidR="00CE168F" w:rsidRPr="00931D4F" w:rsidRDefault="00CE168F">
                    <w:pPr>
                      <w:pStyle w:val="ac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1058" style="position:absolute;left:39;top:19314;width:4801;height:310" coordsize="19999,20000">
            <v:rect id="_x0000_s1059" style="position:absolute;width:8856;height:20000" filled="f" stroked="f" strokeweight=".25pt">
              <v:textbox style="mso-next-textbox:#_x0000_s1059" inset="1pt,1pt,1pt,1pt">
                <w:txbxContent>
                  <w:p w:rsidR="00CE168F" w:rsidRDefault="00CE168F">
                    <w:pPr>
                      <w:pStyle w:val="ac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1060" style="position:absolute;left:9281;width:10718;height:20000" filled="f" stroked="f" strokeweight=".25pt">
              <v:textbox style="mso-next-textbox:#_x0000_s1060" inset="1pt,1pt,1pt,1pt">
                <w:txbxContent>
                  <w:p w:rsidR="00CE168F" w:rsidRPr="00CA6034" w:rsidRDefault="00CE168F">
                    <w:pPr>
                      <w:pStyle w:val="ac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1061" style="position:absolute;left:39;top:19660;width:4801;height:309" coordsize="19999,20000">
            <v:rect id="_x0000_s1062" style="position:absolute;width:8856;height:20000" filled="f" stroked="f" strokeweight=".25pt">
              <v:textbox style="mso-next-textbox:#_x0000_s1062" inset="1pt,1pt,1pt,1pt">
                <w:txbxContent>
                  <w:p w:rsidR="00CE168F" w:rsidRDefault="00CE168F">
                    <w:pPr>
                      <w:pStyle w:val="ac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1063" style="position:absolute;left:9281;width:10718;height:20000" filled="f" stroked="f" strokeweight=".25pt">
              <v:textbox style="mso-next-textbox:#_x0000_s1063" inset="1pt,1pt,1pt,1pt">
                <w:txbxContent>
                  <w:p w:rsidR="00CE168F" w:rsidRPr="00CA6034" w:rsidRDefault="00CE168F">
                    <w:pPr>
                      <w:pStyle w:val="ac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1064" style="position:absolute" from="14208,18239" to="14210,19979" strokeweight="2pt"/>
          <v:rect id="_x0000_s1065" style="position:absolute;left:7787;top:18314;width:6292;height:1609" filled="f" stroked="f" strokeweight=".25pt">
            <v:textbox style="mso-next-textbox:#_x0000_s1065" inset="1pt,1pt,1pt,1pt">
              <w:txbxContent>
                <w:p w:rsidR="00CE168F" w:rsidRDefault="00CE168F" w:rsidP="004119BB">
                  <w:pPr>
                    <w:spacing w:line="240" w:lineRule="auto"/>
                    <w:ind w:firstLine="0"/>
                    <w:jc w:val="center"/>
                    <w:rPr>
                      <w:sz w:val="20"/>
                    </w:rPr>
                  </w:pPr>
                </w:p>
                <w:p w:rsidR="00CE168F" w:rsidRPr="004119BB" w:rsidRDefault="00CE168F" w:rsidP="004119BB">
                  <w:pPr>
                    <w:spacing w:line="240" w:lineRule="auto"/>
                    <w:ind w:firstLine="0"/>
                    <w:jc w:val="center"/>
                    <w:rPr>
                      <w:sz w:val="20"/>
                    </w:rPr>
                  </w:pPr>
                  <w:r w:rsidRPr="004119BB">
                    <w:rPr>
                      <w:sz w:val="20"/>
                      <w:lang w:val="en-US"/>
                    </w:rPr>
                    <w:t>C</w:t>
                  </w:r>
                  <w:r w:rsidRPr="004119BB">
                    <w:rPr>
                      <w:sz w:val="20"/>
                    </w:rPr>
                    <w:t>интез корректирующего устройства нерпрерывной системы автоматического управления</w:t>
                  </w:r>
                </w:p>
              </w:txbxContent>
            </v:textbox>
          </v:rect>
          <v:line id="_x0000_s1066" style="position:absolute" from="14221,18587" to="19990,18588" strokeweight="2pt"/>
          <v:line id="_x0000_s1067" style="position:absolute" from="14219,18939" to="19988,18941" strokeweight="2pt"/>
          <v:line id="_x0000_s1068" style="position:absolute" from="17487,18239" to="17490,18932" strokeweight="2pt"/>
          <v:rect id="_x0000_s1069" style="position:absolute;left:14295;top:18258;width:1474;height:309" filled="f" stroked="f" strokeweight=".25pt">
            <v:textbox style="mso-next-textbox:#_x0000_s1069" inset="1pt,1pt,1pt,1pt">
              <w:txbxContent>
                <w:p w:rsidR="00CE168F" w:rsidRDefault="00CE168F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1070" style="position:absolute;left:17577;top:18258;width:2327;height:309" filled="f" stroked="f" strokeweight=".25pt">
            <v:textbox style="mso-next-textbox:#_x0000_s1070" inset="1pt,1pt,1pt,1pt">
              <w:txbxContent>
                <w:p w:rsidR="00CE168F" w:rsidRPr="00736CC6" w:rsidRDefault="00CE168F">
                  <w:pPr>
                    <w:pStyle w:val="ac"/>
                    <w:jc w:val="center"/>
                    <w:rPr>
                      <w:sz w:val="18"/>
                      <w:lang w:val="ru-RU"/>
                    </w:rPr>
                  </w:pPr>
                  <w:r w:rsidRPr="00736CC6">
                    <w:rPr>
                      <w:sz w:val="18"/>
                      <w:lang w:val="ru-RU"/>
                    </w:rPr>
                    <w:t>Листов</w:t>
                  </w:r>
                </w:p>
              </w:txbxContent>
            </v:textbox>
          </v:rect>
          <v:rect id="_x0000_s1071" style="position:absolute;left:17591;top:18613;width:2326;height:309" filled="f" stroked="f" strokeweight=".25pt">
            <v:textbox style="mso-next-textbox:#_x0000_s1071" inset="1pt,1pt,1pt,1pt">
              <w:txbxContent>
                <w:p w:rsidR="00CE168F" w:rsidRPr="000113AA" w:rsidRDefault="00930FE0">
                  <w:pPr>
                    <w:pStyle w:val="ac"/>
                    <w:jc w:val="center"/>
                    <w:rPr>
                      <w:rFonts w:ascii="Times New Roman" w:hAnsi="Times New Roman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16</w:t>
                  </w:r>
                </w:p>
              </w:txbxContent>
            </v:textbox>
          </v:rect>
          <v:line id="_x0000_s1072" style="position:absolute" from="14755,18594" to="14757,18932" strokeweight="1pt"/>
          <v:line id="_x0000_s1073" style="position:absolute" from="15301,18595" to="15303,18933" strokeweight="1pt"/>
          <v:rect id="_x0000_s1074" style="position:absolute;left:14295;top:19221;width:5609;height:440" filled="f" stroked="f" strokeweight=".25pt">
            <v:textbox style="mso-next-textbox:#_x0000_s1074" inset="1pt,1pt,1pt,1pt">
              <w:txbxContent>
                <w:p w:rsidR="00CE168F" w:rsidRPr="005B08F1" w:rsidRDefault="00CE168F" w:rsidP="005B08F1">
                  <w:pPr>
                    <w:pStyle w:val="ac"/>
                    <w:jc w:val="center"/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  <w:t>Кафедра ПМиИ Группа ПМ-5</w:t>
                  </w:r>
                  <w:r w:rsidRPr="005B08F1"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  <w:t>1</w:t>
                  </w:r>
                </w:p>
                <w:p w:rsidR="00CE168F" w:rsidRDefault="00CE168F" w:rsidP="005B08F1">
                  <w:pPr>
                    <w:pStyle w:val="ac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CE168F" w:rsidRPr="005B08F1" w:rsidRDefault="00CE168F" w:rsidP="005B08F1">
                  <w:pPr>
                    <w:pStyle w:val="ac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>гр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68F" w:rsidRDefault="00CE168F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68F" w:rsidRDefault="00CE168F" w:rsidP="00572447">
    <w:pPr>
      <w:pStyle w:val="a3"/>
      <w:ind w:firstLine="0"/>
      <w:rPr>
        <w:sz w:val="20"/>
      </w:rPr>
    </w:pPr>
    <w:r w:rsidRPr="0004039C">
      <w:rPr>
        <w:noProof w:val="0"/>
        <w:lang w:val="uk-UA"/>
      </w:rPr>
      <w:pict>
        <v:group id="_x0000_s1095" style="position:absolute;left:0;text-align:left;margin-left:56.7pt;margin-top:19.85pt;width:518.8pt;height:800.95pt;z-index:251658240;mso-wrap-distance-left:0;mso-wrap-distance-right:0;mso-position-horizontal-relative:page;mso-position-vertical-relative:page" coordorigin="1134,397" coordsize="10375,16045">
          <o:lock v:ext="edit" text="t"/>
          <v:rect id="_x0000_s1096" style="position:absolute;left:1134;top:397;width:10375;height:16045;mso-wrap-style:none;v-text-anchor:middle" filled="f" strokeweight=".71mm"/>
          <v:line id="_x0000_s1097" style="position:absolute" from="1701,15599" to="1701,16432" strokeweight=".71mm">
            <v:stroke joinstyle="miter"/>
          </v:line>
          <v:line id="_x0000_s1098" style="position:absolute" from="1139,15593" to="11497,15593" strokeweight=".71mm">
            <v:stroke joinstyle="miter"/>
          </v:line>
          <v:line id="_x0000_s1099" style="position:absolute" from="2268,15599" to="2268,16432" strokeweight=".71mm">
            <v:stroke joinstyle="miter"/>
          </v:line>
          <v:line id="_x0000_s1100" style="position:absolute" from="3686,15599" to="3686,16432" strokeweight=".71mm">
            <v:stroke joinstyle="miter"/>
          </v:line>
          <v:line id="_x0000_s1101" style="position:absolute" from="4535,15607" to="4535,16432" strokeweight=".71mm">
            <v:stroke joinstyle="miter"/>
          </v:line>
          <v:line id="_x0000_s1102" style="position:absolute" from="5103,15599" to="5103,16424" strokeweight=".71mm">
            <v:stroke joinstyle="miter"/>
          </v:line>
          <v:line id="_x0000_s1103" style="position:absolute" from="10942,15599" to="10943,16432" strokeweight=".71mm">
            <v:stroke joinstyle="miter"/>
          </v:line>
          <v:line id="_x0000_s1104" style="position:absolute" from="1139,15875" to="5091,15875" strokeweight=".35mm">
            <v:stroke joinstyle="miter"/>
          </v:line>
          <v:line id="_x0000_s1105" style="position:absolute" from="1139,16159" to="5091,16159" strokeweight=".71mm">
            <v:stroke joinstyle="miter"/>
          </v:line>
          <v:line id="_x0000_s1106" style="position:absolute" from="10949,15878" to="11503,15878" strokeweight=".35mm">
            <v:stroke joinstyle="miter"/>
          </v:line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left:1162;top:16169;width:517;height:246;v-text-anchor:middle" filled="f" stroked="f">
            <v:stroke joinstyle="round"/>
            <v:textbox style="mso-next-textbox:#_x0000_s1107;mso-rotate-with-shape:t" inset=".35mm,.35mm,.35mm,.35mm">
              <w:txbxContent>
                <w:p w:rsidR="00CE168F" w:rsidRDefault="00CE168F" w:rsidP="0008449F">
                  <w:pPr>
                    <w:ind w:right="-513" w:hanging="567"/>
                    <w:jc w:val="center"/>
                    <w:rPr>
                      <w:rFonts w:ascii="ISOCPEUR" w:eastAsia="Arial" w:hAnsi="ISOCPEUR"/>
                      <w:i/>
                      <w:sz w:val="18"/>
                      <w:lang w:eastAsia="ar-SA"/>
                    </w:rPr>
                  </w:pPr>
                  <w:r>
                    <w:rPr>
                      <w:rFonts w:ascii="ISOCPEUR" w:eastAsia="Arial" w:hAnsi="ISOCPEUR"/>
                      <w:i/>
                      <w:sz w:val="18"/>
                      <w:lang w:eastAsia="ar-SA"/>
                    </w:rPr>
                    <w:t>Изм.</w:t>
                  </w:r>
                </w:p>
              </w:txbxContent>
            </v:textbox>
          </v:shape>
          <v:shape id="_x0000_s1108" type="#_x0000_t202" style="position:absolute;left:1723;top:16169;width:518;height:246;v-text-anchor:middle" filled="f" stroked="f">
            <v:stroke joinstyle="round"/>
            <v:textbox style="mso-next-textbox:#_x0000_s1108;mso-rotate-with-shape:t" inset=".35mm,.35mm,.35mm,.35mm">
              <w:txbxContent>
                <w:p w:rsidR="00CE168F" w:rsidRDefault="00CE168F" w:rsidP="0008449F">
                  <w:pPr>
                    <w:ind w:right="-371" w:hanging="426"/>
                    <w:jc w:val="center"/>
                    <w:rPr>
                      <w:rFonts w:ascii="ISOCPEUR" w:eastAsia="Arial" w:hAnsi="ISOCPEUR"/>
                      <w:i/>
                      <w:sz w:val="18"/>
                      <w:lang w:eastAsia="ar-SA"/>
                    </w:rPr>
                  </w:pPr>
                  <w:r>
                    <w:rPr>
                      <w:rFonts w:ascii="ISOCPEUR" w:eastAsia="Arial" w:hAnsi="ISOCPEUR"/>
                      <w:i/>
                      <w:sz w:val="18"/>
                      <w:lang w:eastAsia="ar-SA"/>
                    </w:rPr>
                    <w:t>Лист</w:t>
                  </w:r>
                </w:p>
              </w:txbxContent>
            </v:textbox>
          </v:shape>
          <v:shape id="_x0000_s1109" type="#_x0000_t202" style="position:absolute;left:2310;top:16169;width:1333;height:246;v-text-anchor:middle" filled="f" stroked="f">
            <v:stroke joinstyle="round"/>
            <v:textbox style="mso-next-textbox:#_x0000_s1109;mso-rotate-with-shape:t" inset=".35mm,.35mm,.35mm,.35mm">
              <w:txbxContent>
                <w:p w:rsidR="00CE168F" w:rsidRDefault="00CE168F" w:rsidP="00FF39FD">
                  <w:pPr>
                    <w:ind w:firstLine="0"/>
                    <w:jc w:val="left"/>
                    <w:rPr>
                      <w:rFonts w:ascii="ISOCPEUR" w:eastAsia="Arial" w:hAnsi="ISOCPEUR"/>
                      <w:i/>
                      <w:sz w:val="18"/>
                      <w:lang w:eastAsia="ar-SA"/>
                    </w:rPr>
                  </w:pPr>
                  <w:r>
                    <w:rPr>
                      <w:rFonts w:ascii="ISOCPEUR" w:eastAsia="Arial" w:hAnsi="ISOCPEUR"/>
                      <w:i/>
                      <w:sz w:val="18"/>
                      <w:lang w:eastAsia="ar-SA"/>
                    </w:rPr>
                    <w:t>№ докум.</w:t>
                  </w:r>
                </w:p>
              </w:txbxContent>
            </v:textbox>
          </v:shape>
          <v:shape id="_x0000_s1110" type="#_x0000_t202" style="position:absolute;left:3718;top:16169;width:794;height:246;v-text-anchor:middle" filled="f" stroked="f">
            <v:stroke joinstyle="round"/>
            <v:textbox style="mso-next-textbox:#_x0000_s1110;mso-rotate-with-shape:t" inset=".35mm,.35mm,.35mm,.35mm">
              <w:txbxContent>
                <w:p w:rsidR="00CE168F" w:rsidRPr="00D538DD" w:rsidRDefault="00CE168F" w:rsidP="00D538DD">
                  <w:pPr>
                    <w:ind w:firstLine="0"/>
                    <w:jc w:val="left"/>
                    <w:rPr>
                      <w:rFonts w:ascii="ISOCPEUR" w:eastAsia="Arial" w:hAnsi="ISOCPEUR"/>
                      <w:i/>
                      <w:sz w:val="18"/>
                      <w:lang w:eastAsia="ar-SA"/>
                    </w:rPr>
                  </w:pPr>
                </w:p>
              </w:txbxContent>
            </v:textbox>
          </v:shape>
          <v:shape id="_x0000_s1111" type="#_x0000_t202" style="position:absolute;left:4560;top:16169;width:517;height:246;v-text-anchor:middle" filled="f" stroked="f">
            <v:stroke joinstyle="round"/>
            <v:textbox style="mso-next-textbox:#_x0000_s1111;mso-rotate-with-shape:t" inset=".35mm,.35mm,.35mm,.35mm">
              <w:txbxContent>
                <w:p w:rsidR="00CE168F" w:rsidRDefault="00CE168F">
                  <w:pPr>
                    <w:jc w:val="center"/>
                    <w:rPr>
                      <w:rFonts w:ascii="ISOCPEUR" w:eastAsia="Arial" w:hAnsi="ISOCPEUR"/>
                      <w:i/>
                      <w:sz w:val="18"/>
                      <w:lang w:eastAsia="ar-SA"/>
                    </w:rPr>
                  </w:pPr>
                  <w:r>
                    <w:rPr>
                      <w:rFonts w:ascii="ISOCPEUR" w:eastAsia="Arial" w:hAnsi="ISOCPEUR"/>
                      <w:i/>
                      <w:sz w:val="18"/>
                      <w:lang w:eastAsia="ar-SA"/>
                    </w:rPr>
                    <w:t>Дата</w:t>
                  </w:r>
                </w:p>
              </w:txbxContent>
            </v:textbox>
          </v:shape>
          <v:shape id="_x0000_s1112" type="#_x0000_t202" style="position:absolute;left:10964;top:15621;width:518;height:246;v-text-anchor:middle" filled="f" stroked="f">
            <v:stroke joinstyle="round"/>
            <v:textbox style="mso-next-textbox:#_x0000_s1112;mso-rotate-with-shape:t" inset=".35mm,.35mm,.35mm,.35mm">
              <w:txbxContent>
                <w:p w:rsidR="00CE168F" w:rsidRDefault="00CE168F" w:rsidP="0008449F">
                  <w:pPr>
                    <w:ind w:right="-371" w:hanging="426"/>
                    <w:jc w:val="center"/>
                    <w:rPr>
                      <w:rFonts w:ascii="ISOCPEUR" w:eastAsia="Arial" w:hAnsi="ISOCPEUR"/>
                      <w:i/>
                      <w:sz w:val="18"/>
                      <w:lang w:eastAsia="ar-SA"/>
                    </w:rPr>
                  </w:pPr>
                  <w:r>
                    <w:rPr>
                      <w:rFonts w:ascii="ISOCPEUR" w:eastAsia="Arial" w:hAnsi="ISOCPEUR"/>
                      <w:i/>
                      <w:sz w:val="18"/>
                      <w:lang w:eastAsia="ar-SA"/>
                    </w:rPr>
                    <w:t>Лист</w:t>
                  </w:r>
                </w:p>
              </w:txbxContent>
            </v:textbox>
          </v:shape>
          <v:shape id="_x0000_s1113" type="#_x0000_t202" style="position:absolute;left:10964;top:15988;width:518;height:338;v-text-anchor:middle" filled="f" stroked="f">
            <v:stroke joinstyle="round"/>
            <v:textbox style="mso-next-textbox:#_x0000_s1113;mso-rotate-with-shape:t" inset=".35mm,.35mm,.35mm,.35mm">
              <w:txbxContent>
                <w:p w:rsidR="00CE168F" w:rsidRPr="005B08F1" w:rsidRDefault="00CE168F" w:rsidP="00572447">
                  <w:pPr>
                    <w:ind w:right="-371" w:hanging="426"/>
                    <w:jc w:val="center"/>
                    <w:rPr>
                      <w:rFonts w:eastAsia="Arial"/>
                      <w:i/>
                      <w:sz w:val="24"/>
                      <w:lang w:eastAsia="ar-SA"/>
                    </w:rPr>
                  </w:pPr>
                  <w:r>
                    <w:rPr>
                      <w:rStyle w:val="a7"/>
                    </w:rPr>
                    <w:fldChar w:fldCharType="begin"/>
                  </w:r>
                  <w:r>
                    <w:rPr>
                      <w:rStyle w:val="a7"/>
                    </w:rPr>
                    <w:instrText xml:space="preserve"> PAGE </w:instrText>
                  </w:r>
                  <w:r>
                    <w:rPr>
                      <w:rStyle w:val="a7"/>
                    </w:rPr>
                    <w:fldChar w:fldCharType="separate"/>
                  </w:r>
                  <w:r w:rsidR="00836B48">
                    <w:rPr>
                      <w:rStyle w:val="a7"/>
                      <w:noProof/>
                    </w:rPr>
                    <w:t>3</w:t>
                  </w:r>
                  <w:r>
                    <w:rPr>
                      <w:rStyle w:val="a7"/>
                    </w:rPr>
                    <w:fldChar w:fldCharType="end"/>
                  </w:r>
                </w:p>
              </w:txbxContent>
            </v:textbox>
          </v:shape>
          <v:shape id="_x0000_s1114" type="#_x0000_t202" style="position:absolute;left:5151;top:15818;width:5744;height:381;v-text-anchor:middle" filled="f" stroked="f">
            <v:stroke joinstyle="round"/>
            <v:textbox style="mso-next-textbox:#_x0000_s1114;mso-rotate-with-shape:t" inset=".35mm,.35mm,.35mm,.35mm">
              <w:txbxContent>
                <w:p w:rsidR="00CE168F" w:rsidRPr="00FD7A94" w:rsidRDefault="00CE168F" w:rsidP="00572447">
                  <w:pPr>
                    <w:pStyle w:val="af1"/>
                    <w:spacing w:after="0"/>
                    <w:ind w:firstLine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ТПЖА.0105</w:t>
                  </w:r>
                  <w:r>
                    <w:rPr>
                      <w:sz w:val="26"/>
                      <w:szCs w:val="26"/>
                      <w:lang w:val="en-US"/>
                    </w:rPr>
                    <w:t>5</w:t>
                  </w:r>
                  <w:r w:rsidRPr="00FD7A94">
                    <w:rPr>
                      <w:sz w:val="26"/>
                      <w:szCs w:val="26"/>
                    </w:rPr>
                    <w:t>1.029  ПЗ</w:t>
                  </w:r>
                </w:p>
                <w:p w:rsidR="00CE168F" w:rsidRPr="005B08F1" w:rsidRDefault="00CE168F" w:rsidP="005B08F1">
                  <w:pPr>
                    <w:rPr>
                      <w:rFonts w:eastAsia="Arial"/>
                    </w:rPr>
                  </w:pPr>
                </w:p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68F" w:rsidRDefault="00CE168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11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4">
    <w:nsid w:val="00000006"/>
    <w:multiLevelType w:val="singleLevel"/>
    <w:tmpl w:val="00000006"/>
    <w:name w:val="WW8Num15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</w:abstractNum>
  <w:abstractNum w:abstractNumId="5">
    <w:nsid w:val="078D51F3"/>
    <w:multiLevelType w:val="singleLevel"/>
    <w:tmpl w:val="3EDE4F1E"/>
    <w:lvl w:ilvl="0">
      <w:start w:val="1"/>
      <w:numFmt w:val="decimal"/>
      <w:lvlText w:val="%1."/>
      <w:lvlJc w:val="left"/>
      <w:pPr>
        <w:tabs>
          <w:tab w:val="num" w:pos="1211"/>
        </w:tabs>
        <w:ind w:left="0" w:firstLine="851"/>
      </w:pPr>
      <w:rPr>
        <w:rFonts w:hint="default"/>
      </w:rPr>
    </w:lvl>
  </w:abstractNum>
  <w:num w:numId="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287EC9"/>
    <w:rsid w:val="00001A01"/>
    <w:rsid w:val="00005E03"/>
    <w:rsid w:val="000113AA"/>
    <w:rsid w:val="0001290C"/>
    <w:rsid w:val="000158EB"/>
    <w:rsid w:val="00023F5C"/>
    <w:rsid w:val="000261EB"/>
    <w:rsid w:val="00027E21"/>
    <w:rsid w:val="0003263D"/>
    <w:rsid w:val="000346CA"/>
    <w:rsid w:val="000356C8"/>
    <w:rsid w:val="0004039C"/>
    <w:rsid w:val="0004225A"/>
    <w:rsid w:val="00045E34"/>
    <w:rsid w:val="0005605B"/>
    <w:rsid w:val="00056325"/>
    <w:rsid w:val="00060F46"/>
    <w:rsid w:val="00062A61"/>
    <w:rsid w:val="00064640"/>
    <w:rsid w:val="0006544B"/>
    <w:rsid w:val="000741DC"/>
    <w:rsid w:val="00074B34"/>
    <w:rsid w:val="00081F0E"/>
    <w:rsid w:val="000841F4"/>
    <w:rsid w:val="0008449F"/>
    <w:rsid w:val="00084B6A"/>
    <w:rsid w:val="000920C7"/>
    <w:rsid w:val="000A6413"/>
    <w:rsid w:val="000B201B"/>
    <w:rsid w:val="000B28A9"/>
    <w:rsid w:val="000B3D31"/>
    <w:rsid w:val="000C102E"/>
    <w:rsid w:val="000C5A9D"/>
    <w:rsid w:val="000C5D59"/>
    <w:rsid w:val="000C73DD"/>
    <w:rsid w:val="000C7415"/>
    <w:rsid w:val="000C7A09"/>
    <w:rsid w:val="000D3B95"/>
    <w:rsid w:val="000D4D4C"/>
    <w:rsid w:val="000E448F"/>
    <w:rsid w:val="000E4A14"/>
    <w:rsid w:val="000E6DF1"/>
    <w:rsid w:val="000E747A"/>
    <w:rsid w:val="000F0840"/>
    <w:rsid w:val="00100634"/>
    <w:rsid w:val="00104591"/>
    <w:rsid w:val="0010479C"/>
    <w:rsid w:val="00105491"/>
    <w:rsid w:val="00110185"/>
    <w:rsid w:val="001126E3"/>
    <w:rsid w:val="001139AF"/>
    <w:rsid w:val="00113FF2"/>
    <w:rsid w:val="00114A18"/>
    <w:rsid w:val="00117B1C"/>
    <w:rsid w:val="00117ED2"/>
    <w:rsid w:val="00127888"/>
    <w:rsid w:val="0013129A"/>
    <w:rsid w:val="00132CA0"/>
    <w:rsid w:val="001437DD"/>
    <w:rsid w:val="00146454"/>
    <w:rsid w:val="00146E62"/>
    <w:rsid w:val="00147637"/>
    <w:rsid w:val="00160700"/>
    <w:rsid w:val="00165164"/>
    <w:rsid w:val="001723D6"/>
    <w:rsid w:val="001725D5"/>
    <w:rsid w:val="00172C75"/>
    <w:rsid w:val="00172EF2"/>
    <w:rsid w:val="001745F9"/>
    <w:rsid w:val="00174B67"/>
    <w:rsid w:val="00181E83"/>
    <w:rsid w:val="00187183"/>
    <w:rsid w:val="00194A52"/>
    <w:rsid w:val="001956CE"/>
    <w:rsid w:val="001A08E9"/>
    <w:rsid w:val="001A148F"/>
    <w:rsid w:val="001A4914"/>
    <w:rsid w:val="001A5C44"/>
    <w:rsid w:val="001A6609"/>
    <w:rsid w:val="001B221D"/>
    <w:rsid w:val="001B2237"/>
    <w:rsid w:val="001B2CA4"/>
    <w:rsid w:val="001B66C6"/>
    <w:rsid w:val="001C4149"/>
    <w:rsid w:val="001C500B"/>
    <w:rsid w:val="001C5C93"/>
    <w:rsid w:val="001D06AA"/>
    <w:rsid w:val="001D2C24"/>
    <w:rsid w:val="001E1E7A"/>
    <w:rsid w:val="001E6E06"/>
    <w:rsid w:val="001F1496"/>
    <w:rsid w:val="001F1CD8"/>
    <w:rsid w:val="002007D2"/>
    <w:rsid w:val="00210E54"/>
    <w:rsid w:val="00215B5B"/>
    <w:rsid w:val="0022147D"/>
    <w:rsid w:val="002233C8"/>
    <w:rsid w:val="002253E4"/>
    <w:rsid w:val="00230F37"/>
    <w:rsid w:val="0023147E"/>
    <w:rsid w:val="00235137"/>
    <w:rsid w:val="00241467"/>
    <w:rsid w:val="00247353"/>
    <w:rsid w:val="002522EB"/>
    <w:rsid w:val="00252ED3"/>
    <w:rsid w:val="00256FB5"/>
    <w:rsid w:val="00260A64"/>
    <w:rsid w:val="00261563"/>
    <w:rsid w:val="002630D6"/>
    <w:rsid w:val="00265170"/>
    <w:rsid w:val="0026610C"/>
    <w:rsid w:val="00267E52"/>
    <w:rsid w:val="00271248"/>
    <w:rsid w:val="00271C0D"/>
    <w:rsid w:val="00277D19"/>
    <w:rsid w:val="00282EDD"/>
    <w:rsid w:val="00284996"/>
    <w:rsid w:val="00287EC9"/>
    <w:rsid w:val="00290351"/>
    <w:rsid w:val="002927D8"/>
    <w:rsid w:val="00292CC5"/>
    <w:rsid w:val="00296CB2"/>
    <w:rsid w:val="002B715B"/>
    <w:rsid w:val="002C0C88"/>
    <w:rsid w:val="002C16A8"/>
    <w:rsid w:val="002C42F1"/>
    <w:rsid w:val="002C6C9C"/>
    <w:rsid w:val="002D5827"/>
    <w:rsid w:val="002D5E01"/>
    <w:rsid w:val="002D6B06"/>
    <w:rsid w:val="002D72AE"/>
    <w:rsid w:val="002D7674"/>
    <w:rsid w:val="002E1057"/>
    <w:rsid w:val="002E15C2"/>
    <w:rsid w:val="002E6DD3"/>
    <w:rsid w:val="002E7C4F"/>
    <w:rsid w:val="002F3C82"/>
    <w:rsid w:val="002F5B1E"/>
    <w:rsid w:val="003012C5"/>
    <w:rsid w:val="0030299F"/>
    <w:rsid w:val="00302CC7"/>
    <w:rsid w:val="0030555A"/>
    <w:rsid w:val="00305F19"/>
    <w:rsid w:val="00306363"/>
    <w:rsid w:val="003102F0"/>
    <w:rsid w:val="00310E16"/>
    <w:rsid w:val="003135D4"/>
    <w:rsid w:val="003207A6"/>
    <w:rsid w:val="00322880"/>
    <w:rsid w:val="00327D4E"/>
    <w:rsid w:val="0033735E"/>
    <w:rsid w:val="00337773"/>
    <w:rsid w:val="003413BF"/>
    <w:rsid w:val="00346A75"/>
    <w:rsid w:val="00353B8C"/>
    <w:rsid w:val="00364195"/>
    <w:rsid w:val="00364A51"/>
    <w:rsid w:val="003674D2"/>
    <w:rsid w:val="00373D5D"/>
    <w:rsid w:val="00375704"/>
    <w:rsid w:val="0037639F"/>
    <w:rsid w:val="0037697A"/>
    <w:rsid w:val="00386C4A"/>
    <w:rsid w:val="003879A2"/>
    <w:rsid w:val="0039025C"/>
    <w:rsid w:val="0039147F"/>
    <w:rsid w:val="0039171A"/>
    <w:rsid w:val="00393A57"/>
    <w:rsid w:val="00395A42"/>
    <w:rsid w:val="003A1988"/>
    <w:rsid w:val="003A304A"/>
    <w:rsid w:val="003B0EFE"/>
    <w:rsid w:val="003B113B"/>
    <w:rsid w:val="003B79AC"/>
    <w:rsid w:val="003B7A15"/>
    <w:rsid w:val="003C0689"/>
    <w:rsid w:val="003C59AD"/>
    <w:rsid w:val="003D5D52"/>
    <w:rsid w:val="003F6169"/>
    <w:rsid w:val="00405ECE"/>
    <w:rsid w:val="00407A03"/>
    <w:rsid w:val="00407C26"/>
    <w:rsid w:val="004119BB"/>
    <w:rsid w:val="004127B2"/>
    <w:rsid w:val="00414772"/>
    <w:rsid w:val="00415609"/>
    <w:rsid w:val="0041561C"/>
    <w:rsid w:val="00416A47"/>
    <w:rsid w:val="00421BF9"/>
    <w:rsid w:val="0042616E"/>
    <w:rsid w:val="0043316D"/>
    <w:rsid w:val="00441252"/>
    <w:rsid w:val="0046177E"/>
    <w:rsid w:val="00464307"/>
    <w:rsid w:val="00465993"/>
    <w:rsid w:val="00466AD8"/>
    <w:rsid w:val="00471340"/>
    <w:rsid w:val="00471512"/>
    <w:rsid w:val="00472881"/>
    <w:rsid w:val="00477157"/>
    <w:rsid w:val="00485343"/>
    <w:rsid w:val="0048576F"/>
    <w:rsid w:val="00487C5D"/>
    <w:rsid w:val="004913C3"/>
    <w:rsid w:val="004B44E2"/>
    <w:rsid w:val="004C028C"/>
    <w:rsid w:val="004C309F"/>
    <w:rsid w:val="004D0419"/>
    <w:rsid w:val="004D1B0B"/>
    <w:rsid w:val="004D4FC8"/>
    <w:rsid w:val="004D7A23"/>
    <w:rsid w:val="004E1091"/>
    <w:rsid w:val="004E2EB1"/>
    <w:rsid w:val="004E742F"/>
    <w:rsid w:val="004F0016"/>
    <w:rsid w:val="004F026D"/>
    <w:rsid w:val="004F274D"/>
    <w:rsid w:val="004F2CA0"/>
    <w:rsid w:val="004F46E9"/>
    <w:rsid w:val="004F678C"/>
    <w:rsid w:val="004F7CEF"/>
    <w:rsid w:val="00502454"/>
    <w:rsid w:val="005049CF"/>
    <w:rsid w:val="00513E31"/>
    <w:rsid w:val="005167E3"/>
    <w:rsid w:val="0051777E"/>
    <w:rsid w:val="00521B42"/>
    <w:rsid w:val="00526555"/>
    <w:rsid w:val="005279BB"/>
    <w:rsid w:val="00534A89"/>
    <w:rsid w:val="0053558A"/>
    <w:rsid w:val="00537EB6"/>
    <w:rsid w:val="00552B96"/>
    <w:rsid w:val="0055495C"/>
    <w:rsid w:val="005572AC"/>
    <w:rsid w:val="00564936"/>
    <w:rsid w:val="00566741"/>
    <w:rsid w:val="00567CFA"/>
    <w:rsid w:val="00571F6B"/>
    <w:rsid w:val="00572447"/>
    <w:rsid w:val="00573EF4"/>
    <w:rsid w:val="00575A9E"/>
    <w:rsid w:val="0058005A"/>
    <w:rsid w:val="00580D52"/>
    <w:rsid w:val="00581A3F"/>
    <w:rsid w:val="0058255A"/>
    <w:rsid w:val="0058664F"/>
    <w:rsid w:val="00587479"/>
    <w:rsid w:val="0059136A"/>
    <w:rsid w:val="005915CD"/>
    <w:rsid w:val="00597058"/>
    <w:rsid w:val="005A0F01"/>
    <w:rsid w:val="005A3020"/>
    <w:rsid w:val="005A37D2"/>
    <w:rsid w:val="005B08F1"/>
    <w:rsid w:val="005B2C6E"/>
    <w:rsid w:val="005B2EBC"/>
    <w:rsid w:val="005D182D"/>
    <w:rsid w:val="005D3DEA"/>
    <w:rsid w:val="005E0D78"/>
    <w:rsid w:val="005E20F2"/>
    <w:rsid w:val="005E2EBF"/>
    <w:rsid w:val="005E3195"/>
    <w:rsid w:val="005E57D8"/>
    <w:rsid w:val="005F1D1B"/>
    <w:rsid w:val="00600F11"/>
    <w:rsid w:val="006043E5"/>
    <w:rsid w:val="00613A2C"/>
    <w:rsid w:val="00622B12"/>
    <w:rsid w:val="00623E7B"/>
    <w:rsid w:val="00623EC4"/>
    <w:rsid w:val="00624E9F"/>
    <w:rsid w:val="00627F6C"/>
    <w:rsid w:val="0063033D"/>
    <w:rsid w:val="00630CDC"/>
    <w:rsid w:val="00631026"/>
    <w:rsid w:val="006320FD"/>
    <w:rsid w:val="00632FB9"/>
    <w:rsid w:val="0064050C"/>
    <w:rsid w:val="00641007"/>
    <w:rsid w:val="00647660"/>
    <w:rsid w:val="00651507"/>
    <w:rsid w:val="006528A7"/>
    <w:rsid w:val="00652D68"/>
    <w:rsid w:val="00655471"/>
    <w:rsid w:val="00655AEF"/>
    <w:rsid w:val="0065745A"/>
    <w:rsid w:val="00662459"/>
    <w:rsid w:val="00667D15"/>
    <w:rsid w:val="00673696"/>
    <w:rsid w:val="00676EA8"/>
    <w:rsid w:val="0068245B"/>
    <w:rsid w:val="0068266D"/>
    <w:rsid w:val="00686FC4"/>
    <w:rsid w:val="00687F65"/>
    <w:rsid w:val="00693F83"/>
    <w:rsid w:val="00696998"/>
    <w:rsid w:val="006A0935"/>
    <w:rsid w:val="006A43C4"/>
    <w:rsid w:val="006A5BDD"/>
    <w:rsid w:val="006B0B0F"/>
    <w:rsid w:val="006B32C3"/>
    <w:rsid w:val="006B5CBE"/>
    <w:rsid w:val="006C4A52"/>
    <w:rsid w:val="006D0BA4"/>
    <w:rsid w:val="006D58AD"/>
    <w:rsid w:val="006D6357"/>
    <w:rsid w:val="006E26B0"/>
    <w:rsid w:val="006E43D1"/>
    <w:rsid w:val="006E4C43"/>
    <w:rsid w:val="006E6C5C"/>
    <w:rsid w:val="006F525C"/>
    <w:rsid w:val="00701211"/>
    <w:rsid w:val="00702F13"/>
    <w:rsid w:val="00705C75"/>
    <w:rsid w:val="00706421"/>
    <w:rsid w:val="007067C8"/>
    <w:rsid w:val="007079A3"/>
    <w:rsid w:val="007124A2"/>
    <w:rsid w:val="00715278"/>
    <w:rsid w:val="00717CE4"/>
    <w:rsid w:val="0072256E"/>
    <w:rsid w:val="00724081"/>
    <w:rsid w:val="00726A96"/>
    <w:rsid w:val="007311F5"/>
    <w:rsid w:val="00731371"/>
    <w:rsid w:val="007337E0"/>
    <w:rsid w:val="00736CC6"/>
    <w:rsid w:val="00741B61"/>
    <w:rsid w:val="00745C0F"/>
    <w:rsid w:val="00746CF7"/>
    <w:rsid w:val="00751E92"/>
    <w:rsid w:val="0075279F"/>
    <w:rsid w:val="00753260"/>
    <w:rsid w:val="00754DB6"/>
    <w:rsid w:val="0075539A"/>
    <w:rsid w:val="00760A7C"/>
    <w:rsid w:val="00763544"/>
    <w:rsid w:val="00764754"/>
    <w:rsid w:val="0077515A"/>
    <w:rsid w:val="00782D8A"/>
    <w:rsid w:val="0078346E"/>
    <w:rsid w:val="0078361B"/>
    <w:rsid w:val="007847C6"/>
    <w:rsid w:val="00787217"/>
    <w:rsid w:val="00794649"/>
    <w:rsid w:val="00794E69"/>
    <w:rsid w:val="007967F4"/>
    <w:rsid w:val="007A2C37"/>
    <w:rsid w:val="007A727C"/>
    <w:rsid w:val="007B39AA"/>
    <w:rsid w:val="007B73BD"/>
    <w:rsid w:val="007D384B"/>
    <w:rsid w:val="007E0B5C"/>
    <w:rsid w:val="007E0CF2"/>
    <w:rsid w:val="007E19BF"/>
    <w:rsid w:val="007E2BED"/>
    <w:rsid w:val="007F21E7"/>
    <w:rsid w:val="007F4CAD"/>
    <w:rsid w:val="007F5D33"/>
    <w:rsid w:val="0080384B"/>
    <w:rsid w:val="008041AC"/>
    <w:rsid w:val="0081127D"/>
    <w:rsid w:val="00814C9B"/>
    <w:rsid w:val="00815C6C"/>
    <w:rsid w:val="0082078E"/>
    <w:rsid w:val="00820944"/>
    <w:rsid w:val="008349CC"/>
    <w:rsid w:val="0083531A"/>
    <w:rsid w:val="00836B48"/>
    <w:rsid w:val="00843976"/>
    <w:rsid w:val="008500CB"/>
    <w:rsid w:val="008536D7"/>
    <w:rsid w:val="00853B7F"/>
    <w:rsid w:val="008573CD"/>
    <w:rsid w:val="00861AB0"/>
    <w:rsid w:val="008626DE"/>
    <w:rsid w:val="0087254D"/>
    <w:rsid w:val="00872955"/>
    <w:rsid w:val="00876EC3"/>
    <w:rsid w:val="008800A1"/>
    <w:rsid w:val="0088072D"/>
    <w:rsid w:val="00884242"/>
    <w:rsid w:val="00884602"/>
    <w:rsid w:val="008877FB"/>
    <w:rsid w:val="00887884"/>
    <w:rsid w:val="00892F83"/>
    <w:rsid w:val="0089646D"/>
    <w:rsid w:val="008A1DCE"/>
    <w:rsid w:val="008A7325"/>
    <w:rsid w:val="008A7C14"/>
    <w:rsid w:val="008B1579"/>
    <w:rsid w:val="008B4372"/>
    <w:rsid w:val="008B442E"/>
    <w:rsid w:val="008B4627"/>
    <w:rsid w:val="008C1550"/>
    <w:rsid w:val="008D01AD"/>
    <w:rsid w:val="008D0245"/>
    <w:rsid w:val="008D187D"/>
    <w:rsid w:val="008D33D3"/>
    <w:rsid w:val="008E2A0F"/>
    <w:rsid w:val="008E4F87"/>
    <w:rsid w:val="008E68FB"/>
    <w:rsid w:val="008E7C07"/>
    <w:rsid w:val="008F1A43"/>
    <w:rsid w:val="008F3030"/>
    <w:rsid w:val="008F740D"/>
    <w:rsid w:val="00902A0A"/>
    <w:rsid w:val="00913413"/>
    <w:rsid w:val="00914AB9"/>
    <w:rsid w:val="009153BC"/>
    <w:rsid w:val="00930FE0"/>
    <w:rsid w:val="00931D4F"/>
    <w:rsid w:val="009334F9"/>
    <w:rsid w:val="00933745"/>
    <w:rsid w:val="00934DCE"/>
    <w:rsid w:val="00936EE9"/>
    <w:rsid w:val="009438D1"/>
    <w:rsid w:val="0095175F"/>
    <w:rsid w:val="00953889"/>
    <w:rsid w:val="009564F3"/>
    <w:rsid w:val="00962450"/>
    <w:rsid w:val="00977F55"/>
    <w:rsid w:val="009808F7"/>
    <w:rsid w:val="00986808"/>
    <w:rsid w:val="00991FEC"/>
    <w:rsid w:val="009940C9"/>
    <w:rsid w:val="00997DC0"/>
    <w:rsid w:val="009A7500"/>
    <w:rsid w:val="009B256F"/>
    <w:rsid w:val="009B2F97"/>
    <w:rsid w:val="009B683F"/>
    <w:rsid w:val="009C2306"/>
    <w:rsid w:val="009C4E62"/>
    <w:rsid w:val="009D0840"/>
    <w:rsid w:val="009D317C"/>
    <w:rsid w:val="009D4ADE"/>
    <w:rsid w:val="009D592A"/>
    <w:rsid w:val="009D6A7D"/>
    <w:rsid w:val="009E3B68"/>
    <w:rsid w:val="009E6431"/>
    <w:rsid w:val="00A00D3B"/>
    <w:rsid w:val="00A050A1"/>
    <w:rsid w:val="00A074A4"/>
    <w:rsid w:val="00A2222D"/>
    <w:rsid w:val="00A2294D"/>
    <w:rsid w:val="00A23C44"/>
    <w:rsid w:val="00A2751D"/>
    <w:rsid w:val="00A308AA"/>
    <w:rsid w:val="00A36F9C"/>
    <w:rsid w:val="00A444B0"/>
    <w:rsid w:val="00A45C81"/>
    <w:rsid w:val="00A51B56"/>
    <w:rsid w:val="00A5418F"/>
    <w:rsid w:val="00A5518B"/>
    <w:rsid w:val="00A63853"/>
    <w:rsid w:val="00A667D6"/>
    <w:rsid w:val="00A72DF3"/>
    <w:rsid w:val="00A73B53"/>
    <w:rsid w:val="00A768B9"/>
    <w:rsid w:val="00A83255"/>
    <w:rsid w:val="00A90B65"/>
    <w:rsid w:val="00A9499F"/>
    <w:rsid w:val="00AA5CD5"/>
    <w:rsid w:val="00AB58FF"/>
    <w:rsid w:val="00AC08C6"/>
    <w:rsid w:val="00AC354E"/>
    <w:rsid w:val="00AC5DFC"/>
    <w:rsid w:val="00AD1B06"/>
    <w:rsid w:val="00AD7C20"/>
    <w:rsid w:val="00AE2A6D"/>
    <w:rsid w:val="00AE3645"/>
    <w:rsid w:val="00AE7F3D"/>
    <w:rsid w:val="00AF462B"/>
    <w:rsid w:val="00B02C39"/>
    <w:rsid w:val="00B03B95"/>
    <w:rsid w:val="00B066D4"/>
    <w:rsid w:val="00B143FB"/>
    <w:rsid w:val="00B15BDD"/>
    <w:rsid w:val="00B243D5"/>
    <w:rsid w:val="00B250AB"/>
    <w:rsid w:val="00B276F8"/>
    <w:rsid w:val="00B31B53"/>
    <w:rsid w:val="00B358E2"/>
    <w:rsid w:val="00B37129"/>
    <w:rsid w:val="00B4122E"/>
    <w:rsid w:val="00B4213A"/>
    <w:rsid w:val="00B422F9"/>
    <w:rsid w:val="00B42644"/>
    <w:rsid w:val="00B44261"/>
    <w:rsid w:val="00B55A73"/>
    <w:rsid w:val="00B5663F"/>
    <w:rsid w:val="00B610A5"/>
    <w:rsid w:val="00B618DB"/>
    <w:rsid w:val="00B63C97"/>
    <w:rsid w:val="00B63D99"/>
    <w:rsid w:val="00B84FE5"/>
    <w:rsid w:val="00B86917"/>
    <w:rsid w:val="00B90B2E"/>
    <w:rsid w:val="00B91E98"/>
    <w:rsid w:val="00B93432"/>
    <w:rsid w:val="00BA616E"/>
    <w:rsid w:val="00BA7400"/>
    <w:rsid w:val="00BB2CE4"/>
    <w:rsid w:val="00BC57F7"/>
    <w:rsid w:val="00BD01C2"/>
    <w:rsid w:val="00BD29E8"/>
    <w:rsid w:val="00BD2FC6"/>
    <w:rsid w:val="00BE25B3"/>
    <w:rsid w:val="00C010D3"/>
    <w:rsid w:val="00C03337"/>
    <w:rsid w:val="00C0620D"/>
    <w:rsid w:val="00C104BB"/>
    <w:rsid w:val="00C10BF0"/>
    <w:rsid w:val="00C1166D"/>
    <w:rsid w:val="00C15692"/>
    <w:rsid w:val="00C21D4A"/>
    <w:rsid w:val="00C22750"/>
    <w:rsid w:val="00C24BA6"/>
    <w:rsid w:val="00C25119"/>
    <w:rsid w:val="00C2634D"/>
    <w:rsid w:val="00C266E6"/>
    <w:rsid w:val="00C30D8A"/>
    <w:rsid w:val="00C312AC"/>
    <w:rsid w:val="00C3160B"/>
    <w:rsid w:val="00C31652"/>
    <w:rsid w:val="00C44518"/>
    <w:rsid w:val="00C4473C"/>
    <w:rsid w:val="00C460CB"/>
    <w:rsid w:val="00C4736A"/>
    <w:rsid w:val="00C52A7A"/>
    <w:rsid w:val="00C53975"/>
    <w:rsid w:val="00C545D1"/>
    <w:rsid w:val="00C60F6D"/>
    <w:rsid w:val="00C6730C"/>
    <w:rsid w:val="00C6741F"/>
    <w:rsid w:val="00C67A87"/>
    <w:rsid w:val="00C70B5B"/>
    <w:rsid w:val="00C819D1"/>
    <w:rsid w:val="00C825C5"/>
    <w:rsid w:val="00C85F0E"/>
    <w:rsid w:val="00C874AC"/>
    <w:rsid w:val="00C9023F"/>
    <w:rsid w:val="00C93515"/>
    <w:rsid w:val="00C95A4E"/>
    <w:rsid w:val="00CA3F01"/>
    <w:rsid w:val="00CA4A98"/>
    <w:rsid w:val="00CA54E3"/>
    <w:rsid w:val="00CA6034"/>
    <w:rsid w:val="00CB1F36"/>
    <w:rsid w:val="00CB297F"/>
    <w:rsid w:val="00CB2FE8"/>
    <w:rsid w:val="00CB3828"/>
    <w:rsid w:val="00CB6655"/>
    <w:rsid w:val="00CC114D"/>
    <w:rsid w:val="00CC1875"/>
    <w:rsid w:val="00CC5956"/>
    <w:rsid w:val="00CC74E9"/>
    <w:rsid w:val="00CC7AAD"/>
    <w:rsid w:val="00CD37D2"/>
    <w:rsid w:val="00CD5343"/>
    <w:rsid w:val="00CD7FAC"/>
    <w:rsid w:val="00CE0422"/>
    <w:rsid w:val="00CE0D61"/>
    <w:rsid w:val="00CE168F"/>
    <w:rsid w:val="00CE31E3"/>
    <w:rsid w:val="00CE7271"/>
    <w:rsid w:val="00CF05E5"/>
    <w:rsid w:val="00CF247F"/>
    <w:rsid w:val="00CF2D9B"/>
    <w:rsid w:val="00CF3166"/>
    <w:rsid w:val="00CF5E09"/>
    <w:rsid w:val="00D02130"/>
    <w:rsid w:val="00D025C2"/>
    <w:rsid w:val="00D10144"/>
    <w:rsid w:val="00D12FB8"/>
    <w:rsid w:val="00D153A6"/>
    <w:rsid w:val="00D16CCC"/>
    <w:rsid w:val="00D2274A"/>
    <w:rsid w:val="00D23E55"/>
    <w:rsid w:val="00D332D1"/>
    <w:rsid w:val="00D40CA3"/>
    <w:rsid w:val="00D41C30"/>
    <w:rsid w:val="00D41CEB"/>
    <w:rsid w:val="00D47F3D"/>
    <w:rsid w:val="00D538DD"/>
    <w:rsid w:val="00D60E8B"/>
    <w:rsid w:val="00D6147C"/>
    <w:rsid w:val="00D81C08"/>
    <w:rsid w:val="00D8634E"/>
    <w:rsid w:val="00D921E3"/>
    <w:rsid w:val="00D932F9"/>
    <w:rsid w:val="00D9542E"/>
    <w:rsid w:val="00DA24CA"/>
    <w:rsid w:val="00DA2963"/>
    <w:rsid w:val="00DA59CA"/>
    <w:rsid w:val="00DA6701"/>
    <w:rsid w:val="00DA6D6F"/>
    <w:rsid w:val="00DB2FF1"/>
    <w:rsid w:val="00DB6BE4"/>
    <w:rsid w:val="00DC4D73"/>
    <w:rsid w:val="00DC6C64"/>
    <w:rsid w:val="00DC721E"/>
    <w:rsid w:val="00DD14D2"/>
    <w:rsid w:val="00DD513C"/>
    <w:rsid w:val="00DD7AA9"/>
    <w:rsid w:val="00DF1443"/>
    <w:rsid w:val="00DF5D1A"/>
    <w:rsid w:val="00DF5D53"/>
    <w:rsid w:val="00E066A7"/>
    <w:rsid w:val="00E127F3"/>
    <w:rsid w:val="00E133C3"/>
    <w:rsid w:val="00E15FB9"/>
    <w:rsid w:val="00E2076B"/>
    <w:rsid w:val="00E252DE"/>
    <w:rsid w:val="00E301C8"/>
    <w:rsid w:val="00E307A0"/>
    <w:rsid w:val="00E34CEC"/>
    <w:rsid w:val="00E43765"/>
    <w:rsid w:val="00E439FF"/>
    <w:rsid w:val="00E52D81"/>
    <w:rsid w:val="00E564BE"/>
    <w:rsid w:val="00E570AD"/>
    <w:rsid w:val="00E60AC3"/>
    <w:rsid w:val="00E64886"/>
    <w:rsid w:val="00E72BD2"/>
    <w:rsid w:val="00E76354"/>
    <w:rsid w:val="00E76B90"/>
    <w:rsid w:val="00E86EBD"/>
    <w:rsid w:val="00E904C3"/>
    <w:rsid w:val="00E92425"/>
    <w:rsid w:val="00EA5CEE"/>
    <w:rsid w:val="00EB680C"/>
    <w:rsid w:val="00EC0D80"/>
    <w:rsid w:val="00EC2AC0"/>
    <w:rsid w:val="00EC36BA"/>
    <w:rsid w:val="00EC5312"/>
    <w:rsid w:val="00EC7201"/>
    <w:rsid w:val="00ED276F"/>
    <w:rsid w:val="00ED56BD"/>
    <w:rsid w:val="00EE470F"/>
    <w:rsid w:val="00EE5584"/>
    <w:rsid w:val="00EE668A"/>
    <w:rsid w:val="00EE6CD7"/>
    <w:rsid w:val="00EE7E75"/>
    <w:rsid w:val="00EF1227"/>
    <w:rsid w:val="00EF17D9"/>
    <w:rsid w:val="00EF4788"/>
    <w:rsid w:val="00EF5CAF"/>
    <w:rsid w:val="00F00055"/>
    <w:rsid w:val="00F00B4B"/>
    <w:rsid w:val="00F037AE"/>
    <w:rsid w:val="00F03CFF"/>
    <w:rsid w:val="00F04F8E"/>
    <w:rsid w:val="00F05AD2"/>
    <w:rsid w:val="00F07228"/>
    <w:rsid w:val="00F12178"/>
    <w:rsid w:val="00F14FE3"/>
    <w:rsid w:val="00F210B5"/>
    <w:rsid w:val="00F24865"/>
    <w:rsid w:val="00F24C63"/>
    <w:rsid w:val="00F26F56"/>
    <w:rsid w:val="00F304F2"/>
    <w:rsid w:val="00F341B5"/>
    <w:rsid w:val="00F368C3"/>
    <w:rsid w:val="00F409BD"/>
    <w:rsid w:val="00F4287E"/>
    <w:rsid w:val="00F4741F"/>
    <w:rsid w:val="00F530A9"/>
    <w:rsid w:val="00F56512"/>
    <w:rsid w:val="00F5653A"/>
    <w:rsid w:val="00F56AEA"/>
    <w:rsid w:val="00F758A0"/>
    <w:rsid w:val="00F762E8"/>
    <w:rsid w:val="00F81586"/>
    <w:rsid w:val="00F8317B"/>
    <w:rsid w:val="00F86F4E"/>
    <w:rsid w:val="00F86FE9"/>
    <w:rsid w:val="00F91D32"/>
    <w:rsid w:val="00F94383"/>
    <w:rsid w:val="00F95B01"/>
    <w:rsid w:val="00F9612F"/>
    <w:rsid w:val="00FA083B"/>
    <w:rsid w:val="00FA089E"/>
    <w:rsid w:val="00FB70AA"/>
    <w:rsid w:val="00FD1EA9"/>
    <w:rsid w:val="00FD6DF2"/>
    <w:rsid w:val="00FD797A"/>
    <w:rsid w:val="00FD7A94"/>
    <w:rsid w:val="00FE3D38"/>
    <w:rsid w:val="00FE7D4F"/>
    <w:rsid w:val="00FF2B38"/>
    <w:rsid w:val="00FF3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qFormat="1"/>
    <w:lsdException w:name="Title" w:uiPriority="10" w:qFormat="1"/>
    <w:lsdException w:name="Hyperlink" w:uiPriority="99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4996"/>
    <w:pPr>
      <w:spacing w:after="120" w:line="360" w:lineRule="auto"/>
      <w:ind w:firstLine="709"/>
      <w:jc w:val="both"/>
    </w:pPr>
    <w:rPr>
      <w:noProof/>
      <w:sz w:val="28"/>
    </w:rPr>
  </w:style>
  <w:style w:type="paragraph" w:styleId="1">
    <w:name w:val="heading 1"/>
    <w:basedOn w:val="a"/>
    <w:next w:val="a"/>
    <w:link w:val="10"/>
    <w:qFormat/>
    <w:rsid w:val="001F1496"/>
    <w:pPr>
      <w:suppressAutoHyphens/>
      <w:spacing w:line="336" w:lineRule="auto"/>
      <w:ind w:left="709" w:firstLine="0"/>
      <w:outlineLvl w:val="0"/>
    </w:pPr>
    <w:rPr>
      <w:b/>
      <w:kern w:val="28"/>
      <w:sz w:val="32"/>
    </w:rPr>
  </w:style>
  <w:style w:type="paragraph" w:styleId="2">
    <w:name w:val="heading 2"/>
    <w:basedOn w:val="a"/>
    <w:next w:val="a"/>
    <w:qFormat/>
    <w:rsid w:val="001F1496"/>
    <w:pPr>
      <w:suppressAutoHyphens/>
      <w:ind w:left="709" w:firstLine="0"/>
      <w:outlineLvl w:val="1"/>
    </w:pPr>
    <w:rPr>
      <w:b/>
      <w:i/>
    </w:rPr>
  </w:style>
  <w:style w:type="paragraph" w:styleId="3">
    <w:name w:val="heading 3"/>
    <w:basedOn w:val="a"/>
    <w:next w:val="a"/>
    <w:qFormat/>
    <w:rsid w:val="00687F65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687F65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87F65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687F65"/>
    <w:pPr>
      <w:suppressAutoHyphens/>
      <w:spacing w:line="336" w:lineRule="auto"/>
      <w:jc w:val="center"/>
    </w:pPr>
  </w:style>
  <w:style w:type="paragraph" w:styleId="a5">
    <w:name w:val="footer"/>
    <w:basedOn w:val="a"/>
    <w:link w:val="a6"/>
    <w:uiPriority w:val="99"/>
    <w:rsid w:val="00687F65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687F65"/>
    <w:rPr>
      <w:rFonts w:ascii="Times New Roman" w:hAnsi="Times New Roman"/>
      <w:noProof w:val="0"/>
      <w:lang w:val="uk-UA"/>
    </w:rPr>
  </w:style>
  <w:style w:type="paragraph" w:styleId="11">
    <w:name w:val="toc 1"/>
    <w:basedOn w:val="a"/>
    <w:next w:val="a"/>
    <w:autoRedefine/>
    <w:uiPriority w:val="39"/>
    <w:rsid w:val="007B39AA"/>
    <w:pPr>
      <w:tabs>
        <w:tab w:val="right" w:leader="dot" w:pos="9355"/>
      </w:tabs>
      <w:spacing w:line="336" w:lineRule="auto"/>
      <w:ind w:right="851"/>
      <w:jc w:val="left"/>
    </w:pPr>
    <w:rPr>
      <w:szCs w:val="28"/>
    </w:rPr>
  </w:style>
  <w:style w:type="paragraph" w:styleId="20">
    <w:name w:val="toc 2"/>
    <w:basedOn w:val="a"/>
    <w:next w:val="a"/>
    <w:autoRedefine/>
    <w:uiPriority w:val="39"/>
    <w:rsid w:val="00687F65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687F65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687F65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8">
    <w:name w:val="Body Text"/>
    <w:basedOn w:val="a"/>
    <w:rsid w:val="00687F65"/>
    <w:pPr>
      <w:spacing w:line="336" w:lineRule="auto"/>
      <w:ind w:firstLine="851"/>
    </w:pPr>
  </w:style>
  <w:style w:type="paragraph" w:customStyle="1" w:styleId="a9">
    <w:name w:val="Переменные"/>
    <w:basedOn w:val="a8"/>
    <w:rsid w:val="00687F65"/>
    <w:pPr>
      <w:tabs>
        <w:tab w:val="left" w:pos="482"/>
      </w:tabs>
      <w:ind w:left="482" w:hanging="482"/>
    </w:pPr>
  </w:style>
  <w:style w:type="paragraph" w:styleId="aa">
    <w:name w:val="Document Map"/>
    <w:basedOn w:val="a"/>
    <w:semiHidden/>
    <w:rsid w:val="00687F65"/>
    <w:pPr>
      <w:shd w:val="clear" w:color="auto" w:fill="000080"/>
    </w:pPr>
    <w:rPr>
      <w:sz w:val="24"/>
    </w:rPr>
  </w:style>
  <w:style w:type="paragraph" w:customStyle="1" w:styleId="ab">
    <w:name w:val="Формула"/>
    <w:basedOn w:val="a8"/>
    <w:rsid w:val="00687F65"/>
    <w:pPr>
      <w:tabs>
        <w:tab w:val="center" w:pos="4536"/>
        <w:tab w:val="right" w:pos="9356"/>
      </w:tabs>
      <w:ind w:firstLine="0"/>
    </w:pPr>
  </w:style>
  <w:style w:type="paragraph" w:customStyle="1" w:styleId="ac">
    <w:name w:val="Чертежный"/>
    <w:rsid w:val="00687F65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rsid w:val="00687F65"/>
    <w:pPr>
      <w:suppressAutoHyphens/>
    </w:pPr>
    <w:rPr>
      <w:noProof/>
    </w:rPr>
  </w:style>
  <w:style w:type="paragraph" w:styleId="ae">
    <w:name w:val="annotation text"/>
    <w:basedOn w:val="a"/>
    <w:semiHidden/>
    <w:rsid w:val="00687F65"/>
    <w:rPr>
      <w:rFonts w:ascii="Journal" w:hAnsi="Journal"/>
      <w:sz w:val="24"/>
    </w:rPr>
  </w:style>
  <w:style w:type="character" w:styleId="af">
    <w:name w:val="Strong"/>
    <w:basedOn w:val="a0"/>
    <w:rsid w:val="00B02C39"/>
    <w:rPr>
      <w:b/>
      <w:bCs/>
    </w:rPr>
  </w:style>
  <w:style w:type="character" w:styleId="af0">
    <w:name w:val="Hyperlink"/>
    <w:basedOn w:val="a0"/>
    <w:uiPriority w:val="99"/>
    <w:rsid w:val="00C825C5"/>
    <w:rPr>
      <w:color w:val="0000FF"/>
      <w:u w:val="single"/>
    </w:rPr>
  </w:style>
  <w:style w:type="paragraph" w:styleId="af1">
    <w:name w:val="Normal (Web)"/>
    <w:basedOn w:val="a"/>
    <w:rsid w:val="005B08F1"/>
    <w:pPr>
      <w:spacing w:before="100" w:after="119"/>
      <w:jc w:val="left"/>
    </w:pPr>
    <w:rPr>
      <w:sz w:val="24"/>
      <w:szCs w:val="24"/>
      <w:lang w:eastAsia="ar-SA"/>
    </w:rPr>
  </w:style>
  <w:style w:type="character" w:styleId="af2">
    <w:name w:val="FollowedHyperlink"/>
    <w:basedOn w:val="a0"/>
    <w:rsid w:val="00146E62"/>
    <w:rPr>
      <w:color w:val="800080"/>
      <w:u w:val="single"/>
    </w:rPr>
  </w:style>
  <w:style w:type="paragraph" w:styleId="af3">
    <w:name w:val="footnote text"/>
    <w:basedOn w:val="a"/>
    <w:semiHidden/>
    <w:rsid w:val="007D384B"/>
    <w:pPr>
      <w:jc w:val="left"/>
    </w:pPr>
    <w:rPr>
      <w:sz w:val="20"/>
    </w:rPr>
  </w:style>
  <w:style w:type="character" w:styleId="af4">
    <w:name w:val="footnote reference"/>
    <w:basedOn w:val="a0"/>
    <w:semiHidden/>
    <w:rsid w:val="007D384B"/>
    <w:rPr>
      <w:vertAlign w:val="superscript"/>
    </w:rPr>
  </w:style>
  <w:style w:type="paragraph" w:styleId="af5">
    <w:name w:val="endnote text"/>
    <w:basedOn w:val="a"/>
    <w:semiHidden/>
    <w:rsid w:val="00A2751D"/>
    <w:rPr>
      <w:sz w:val="20"/>
    </w:rPr>
  </w:style>
  <w:style w:type="character" w:styleId="af6">
    <w:name w:val="endnote reference"/>
    <w:basedOn w:val="a0"/>
    <w:semiHidden/>
    <w:rsid w:val="00A2751D"/>
    <w:rPr>
      <w:vertAlign w:val="superscript"/>
    </w:rPr>
  </w:style>
  <w:style w:type="paragraph" w:styleId="af7">
    <w:name w:val="List Paragraph"/>
    <w:basedOn w:val="a"/>
    <w:uiPriority w:val="34"/>
    <w:qFormat/>
    <w:rsid w:val="00F409BD"/>
    <w:pPr>
      <w:spacing w:line="240" w:lineRule="auto"/>
      <w:ind w:left="720" w:firstLine="0"/>
      <w:contextualSpacing/>
    </w:pPr>
    <w:rPr>
      <w:rFonts w:ascii="Georgia" w:hAnsi="Georgia"/>
      <w:color w:val="000000"/>
      <w:sz w:val="24"/>
      <w:szCs w:val="22"/>
      <w:lang w:eastAsia="en-US" w:bidi="en-US"/>
    </w:rPr>
  </w:style>
  <w:style w:type="character" w:customStyle="1" w:styleId="a6">
    <w:name w:val="Нижний колонтитул Знак"/>
    <w:basedOn w:val="a0"/>
    <w:link w:val="a5"/>
    <w:uiPriority w:val="99"/>
    <w:rsid w:val="00EA5CEE"/>
    <w:rPr>
      <w:sz w:val="28"/>
      <w:lang w:val="uk-UA"/>
    </w:rPr>
  </w:style>
  <w:style w:type="character" w:styleId="af8">
    <w:name w:val="Emphasis"/>
    <w:basedOn w:val="a0"/>
    <w:uiPriority w:val="20"/>
    <w:qFormat/>
    <w:rsid w:val="00E307A0"/>
    <w:rPr>
      <w:i/>
      <w:iCs/>
    </w:rPr>
  </w:style>
  <w:style w:type="paragraph" w:styleId="af9">
    <w:name w:val="Title"/>
    <w:aliases w:val="заголовок3"/>
    <w:basedOn w:val="a"/>
    <w:next w:val="a"/>
    <w:link w:val="afa"/>
    <w:uiPriority w:val="10"/>
    <w:qFormat/>
    <w:rsid w:val="000920C7"/>
    <w:pPr>
      <w:framePr w:wrap="notBeside" w:vAnchor="text" w:hAnchor="text" w:y="1"/>
      <w:spacing w:before="200" w:after="200" w:line="240" w:lineRule="auto"/>
      <w:ind w:firstLine="0"/>
      <w:contextualSpacing/>
      <w:outlineLvl w:val="2"/>
    </w:pPr>
    <w:rPr>
      <w:rFonts w:ascii="Calibri" w:hAnsi="Calibri"/>
      <w:b/>
      <w:i/>
      <w:spacing w:val="5"/>
      <w:kern w:val="28"/>
      <w:sz w:val="26"/>
      <w:szCs w:val="52"/>
      <w:lang w:eastAsia="en-US"/>
    </w:rPr>
  </w:style>
  <w:style w:type="character" w:customStyle="1" w:styleId="afa">
    <w:name w:val="Название Знак"/>
    <w:aliases w:val="заголовок3 Знак"/>
    <w:basedOn w:val="a0"/>
    <w:link w:val="af9"/>
    <w:uiPriority w:val="10"/>
    <w:rsid w:val="000920C7"/>
    <w:rPr>
      <w:rFonts w:ascii="Calibri" w:eastAsia="Times New Roman" w:hAnsi="Calibri" w:cs="Times New Roman"/>
      <w:b/>
      <w:i/>
      <w:spacing w:val="5"/>
      <w:kern w:val="28"/>
      <w:sz w:val="26"/>
      <w:szCs w:val="52"/>
      <w:lang w:eastAsia="en-US"/>
    </w:rPr>
  </w:style>
  <w:style w:type="character" w:styleId="afb">
    <w:name w:val="Placeholder Text"/>
    <w:basedOn w:val="a0"/>
    <w:uiPriority w:val="99"/>
    <w:semiHidden/>
    <w:rsid w:val="007E2BED"/>
    <w:rPr>
      <w:color w:val="808080"/>
    </w:rPr>
  </w:style>
  <w:style w:type="paragraph" w:styleId="afc">
    <w:name w:val="Balloon Text"/>
    <w:basedOn w:val="a"/>
    <w:link w:val="afd"/>
    <w:rsid w:val="007E2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rsid w:val="007E2BED"/>
    <w:rPr>
      <w:rFonts w:ascii="Tahoma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rsid w:val="001F1496"/>
    <w:rPr>
      <w:b/>
      <w:noProof/>
      <w:kern w:val="28"/>
      <w:sz w:val="32"/>
    </w:rPr>
  </w:style>
  <w:style w:type="paragraph" w:styleId="afe">
    <w:name w:val="Body Text Indent"/>
    <w:basedOn w:val="a"/>
    <w:link w:val="aff"/>
    <w:rsid w:val="00CE168F"/>
    <w:pPr>
      <w:ind w:left="283"/>
    </w:pPr>
  </w:style>
  <w:style w:type="character" w:customStyle="1" w:styleId="aff">
    <w:name w:val="Основной текст с отступом Знак"/>
    <w:basedOn w:val="a0"/>
    <w:link w:val="afe"/>
    <w:rsid w:val="00CE168F"/>
    <w:rPr>
      <w:noProof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2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7;&#1058;_D\New(d$)\Oxana\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A164B-76C9-4B9B-B212-2207C7813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</Template>
  <TotalTime>77</TotalTime>
  <Pages>17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9613</CharactersWithSpaces>
  <SharedDoc>false</SharedDoc>
  <HLinks>
    <vt:vector size="30" baseType="variant">
      <vt:variant>
        <vt:i4>7602287</vt:i4>
      </vt:variant>
      <vt:variant>
        <vt:i4>27</vt:i4>
      </vt:variant>
      <vt:variant>
        <vt:i4>0</vt:i4>
      </vt:variant>
      <vt:variant>
        <vt:i4>5</vt:i4>
      </vt:variant>
      <vt:variant>
        <vt:lpwstr>http://www.scirp.org/journal/PaperInformation.aspx</vt:lpwstr>
      </vt:variant>
      <vt:variant>
        <vt:lpwstr/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_Toc357478476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_Toc357478475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_Toc357478474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_Toc357478473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oxana</dc:creator>
  <cp:lastModifiedBy>Илья Кислицын</cp:lastModifiedBy>
  <cp:revision>14</cp:revision>
  <cp:lastPrinted>2012-06-05T04:39:00Z</cp:lastPrinted>
  <dcterms:created xsi:type="dcterms:W3CDTF">2013-12-08T15:53:00Z</dcterms:created>
  <dcterms:modified xsi:type="dcterms:W3CDTF">2013-12-08T17:43:00Z</dcterms:modified>
</cp:coreProperties>
</file>