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user"/>
        <w:rPr>
          <w:lang w:val="pt-BR" w:eastAsia="pt-BR" w:bidi="ar-SA"/>
        </w:rPr>
      </w:pPr>
      <w:r>
        <w:rPr>
          <w:lang w:val="pt-BR" w:eastAsia="pt-BR" w:bidi="ar-SA"/>
        </w:rPr>
        <w:t xml:space="preserve">Das sete maravilhas do mundo antigo, duas ficavam no Egito, a grande pirâmide de Gizé e o farol de Alexandria, ambas conhecidas pela sua altura e grandiosidade. Além dessas estruturas, o Egito antigo é conhecido por muitos templos altos e Obeliscos. </w:t>
      </w:r>
    </w:p>
    <w:p>
      <w:pPr>
        <w:pStyle w:val="Textouser"/>
        <w:rPr>
          <w:lang w:val="pt-BR" w:eastAsia="pt-BR" w:bidi="ar-SA"/>
        </w:rPr>
      </w:pPr>
      <w:r>
        <w:rPr>
          <w:lang w:val="pt-BR" w:eastAsia="pt-BR" w:bidi="ar-SA"/>
        </w:rPr>
        <w:t xml:space="preserve">A pirâmide fica localizada a 20 km da cidade do Cairo, cidade que tem hoje, um índice pluviométrico anual de 18 mm, porém o clima na época da construção, em 2580 AC era bem diferente com rio Nilo mais volumoso, paisagem mais úmida e pelo menos 10 enchentes em um período de 40 a 45 anos e também períodos de seca. </w:t>
      </w:r>
    </w:p>
    <w:p>
      <w:pPr>
        <w:pStyle w:val="Textouser"/>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user"/>
        <w:rPr/>
      </w:pPr>
      <w:r>
        <w:rPr/>
        <w:t>Com todos esses papéis, é necessário que essa máquina de ressurreição não se degrade com os séculos e para isso, supõe-se que se deseje proteger a estrutura dos danos provenientes dos raios.</w:t>
      </w:r>
    </w:p>
    <w:p>
      <w:pPr>
        <w:pStyle w:val="Textouser"/>
        <w:rPr/>
      </w:pPr>
      <w:r>
        <w:rPr/>
      </w:r>
    </w:p>
    <w:p>
      <w:pPr>
        <w:pStyle w:val="Textouser"/>
        <w:rPr/>
      </w:pPr>
      <w:r>
        <w:rPr/>
        <w:t xml:space="preserve">  </w:t>
      </w:r>
    </w:p>
    <w:p>
      <w:pPr>
        <w:pStyle w:val="CEAVITITULODESECAO"/>
        <w:numPr>
          <w:ilvl w:val="0"/>
          <w:numId w:val="1"/>
        </w:numPr>
        <w:ind w:hanging="357" w:left="357"/>
        <w:rPr/>
      </w:pPr>
      <w:r>
        <w:rPr/>
        <w:t>Formatação geral</w:t>
      </w:r>
    </w:p>
    <w:p>
      <w:pPr>
        <w:pStyle w:val="Textouser"/>
        <w:rPr>
          <w:b/>
        </w:rPr>
      </w:pPr>
      <w:r>
        <w:rPr>
          <w:b/>
        </w:rPr>
        <w:t>1.1 Clima na região na época da construção</w:t>
      </w:r>
    </w:p>
    <w:p>
      <w:pPr>
        <w:pStyle w:val="Textouser"/>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w:t>
      </w:r>
    </w:p>
    <w:p>
      <w:pPr>
        <w:pStyle w:val="Textouser"/>
        <w:ind w:hanging="0" w:left="0"/>
        <w:rPr/>
      </w:pPr>
      <w:r>
        <w:rPr/>
        <w:tab/>
        <w:t>O clima do Egito estava em transição do húmido para  mais seco, mas os níveis do Nilo ainda eram altos e ótimos para a agricultura e a civilização do Império Antigo.</w:t>
      </w:r>
    </w:p>
    <w:p>
      <w:pPr>
        <w:pStyle w:val="Textouser"/>
        <w:rPr>
          <w:b/>
        </w:rPr>
      </w:pPr>
      <w:r>
        <w:rPr>
          <w:b/>
        </w:rPr>
        <w:t>1.1.1 A Esfinge</w:t>
      </w:r>
    </w:p>
    <w:p>
      <w:pPr>
        <w:pStyle w:val="Textouser"/>
        <w:bidi w:val="0"/>
        <w:rPr>
          <w:lang w:val="pt-BR" w:eastAsia="pt-BR" w:bidi="ar-SA"/>
        </w:rPr>
      </w:pPr>
      <w:r>
        <w:rPr>
          <w:lang w:val="pt-BR" w:eastAsia="pt-BR" w:bidi="ar-SA"/>
        </w:rPr>
        <w:t>A esfinge é uma escultura feita em um bloco massivo de pedra calcária, os Egiptologos acreditam que foi esculpida por volta de 2 500 a.C, porém, segundo geólogos como Robert Schoch, sulcos verticais e o desgaste ondulado nas paredes do recinto da Esfinge são causadas por chuvas intensas e prolongadas, colocando a data da construção alguns séculos mais para trás, o que evidencia o passado mais úmido da região.</w:t>
      </w:r>
    </w:p>
    <w:p>
      <w:pPr>
        <w:pStyle w:val="Textouser"/>
        <w:rPr/>
      </w:pPr>
      <w:r>
        <w:rPr/>
      </w:r>
    </w:p>
    <w:p>
      <w:pPr>
        <w:pStyle w:val="Textouser"/>
        <w:rPr>
          <w:b/>
        </w:rPr>
      </w:pPr>
      <w:r>
        <w:rPr>
          <w:b/>
        </w:rPr>
        <w:t>1.2 P</w:t>
      </w:r>
      <w:r>
        <w:rPr>
          <w:rStyle w:val="Strong"/>
        </w:rPr>
        <w:t>iramidion (ponta da pirâmide em ouro)</w:t>
      </w:r>
    </w:p>
    <w:p>
      <w:pPr>
        <w:pStyle w:val="Textouser"/>
        <w:rPr>
          <w:b/>
        </w:rPr>
      </w:pPr>
      <w:r>
        <w:rPr>
          <w:b/>
        </w:rPr>
      </w:r>
    </w:p>
    <w:p>
      <w:pPr>
        <w:pStyle w:val="Textouser"/>
        <w:rPr>
          <w:b/>
        </w:rPr>
      </w:pPr>
      <w:r>
        <w:rPr>
          <w:b/>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00040" cy="4047490"/>
            <wp:effectExtent l="0" t="0" r="0" b="0"/>
            <wp:wrapSquare wrapText="largest"/>
            <wp:docPr id="1"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4"/>
                    <pic:cNvPicPr>
                      <a:picLocks noChangeAspect="1" noChangeArrowheads="1"/>
                    </pic:cNvPicPr>
                  </pic:nvPicPr>
                  <pic:blipFill>
                    <a:blip r:embed="rId2"/>
                    <a:stretch>
                      <a:fillRect/>
                    </a:stretch>
                  </pic:blipFill>
                  <pic:spPr bwMode="auto">
                    <a:xfrm>
                      <a:off x="0" y="0"/>
                      <a:ext cx="5400040" cy="4047490"/>
                    </a:xfrm>
                    <a:prstGeom prst="rect">
                      <a:avLst/>
                    </a:prstGeom>
                    <a:noFill/>
                  </pic:spPr>
                </pic:pic>
              </a:graphicData>
            </a:graphic>
          </wp:anchor>
        </w:drawing>
      </w:r>
    </w:p>
    <w:p>
      <w:pPr>
        <w:pStyle w:val="Textouser"/>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user"/>
        <w:rPr/>
      </w:pPr>
      <w:r>
        <w:rPr/>
        <w:t>A técnica de colocar Piramidion era comum em obeliscos e, por consequência, acredita-se que também era aplicada nas pirâmides, especialmente no Império Antigo.</w:t>
      </w:r>
    </w:p>
    <w:p>
      <w:pPr>
        <w:pStyle w:val="Textouser"/>
        <w:bidi w:val="0"/>
        <w:rPr/>
      </w:pPr>
      <w:r>
        <w:rPr/>
        <w:t>O único Piramidion que ainda existe que se conhece é o Piramidion de Amenemhat III, feito em 1850AC, quase 750 anos depois da construção da  grande pirâmide, nessa época o Egito já tinha passado da transição do clima húmido para o seco, não necessitando mais ser metálico, uma vez que a quantidade de chuvas e consequentemente, de raios caiu significativamente.</w:t>
      </w:r>
    </w:p>
    <w:p>
      <w:pPr>
        <w:pStyle w:val="Textouser"/>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user"/>
        <w:rPr/>
      </w:pPr>
      <w:r>
        <w:rPr/>
        <w:t>Popularmente se acredita que o acabamento do Piramidion da grande pirâmide era de ouro. O ouro puro é bem caro e não resiste aos ventos abrasivos do deserto então provavelmente o material do  Piramidion seria Electrum, uma mistura de prata e ouro e as vezes cobre, mais resistente mecânicamente que o ouro puro e resistente a corrosão.</w:t>
      </w:r>
    </w:p>
    <w:p>
      <w:pPr>
        <w:pStyle w:val="Textouser"/>
        <w:rPr/>
      </w:pPr>
      <w:r>
        <w:rPr/>
      </w:r>
    </w:p>
    <w:p>
      <w:pPr>
        <w:pStyle w:val="Textouser"/>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00040" cy="3547745"/>
            <wp:effectExtent l="0" t="0" r="0" b="0"/>
            <wp:wrapSquare wrapText="largest"/>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3"/>
                    <a:stretch>
                      <a:fillRect/>
                    </a:stretch>
                  </pic:blipFill>
                  <pic:spPr bwMode="auto">
                    <a:xfrm>
                      <a:off x="0" y="0"/>
                      <a:ext cx="5400040" cy="3547745"/>
                    </a:xfrm>
                    <a:prstGeom prst="rect">
                      <a:avLst/>
                    </a:prstGeom>
                    <a:noFill/>
                  </pic:spPr>
                </pic:pic>
              </a:graphicData>
            </a:graphic>
          </wp:anchor>
        </w:drawing>
      </w:r>
    </w:p>
    <w:p>
      <w:pPr>
        <w:pStyle w:val="Textouser"/>
        <w:rPr/>
      </w:pPr>
      <w:r>
        <w:rPr/>
      </w:r>
    </w:p>
    <w:p>
      <w:pPr>
        <w:pStyle w:val="Textouser"/>
        <w:rPr>
          <w:b/>
        </w:rPr>
      </w:pPr>
      <w:r>
        <w:rPr>
          <w:b/>
        </w:rPr>
        <w:t xml:space="preserve">1.3 </w:t>
      </w:r>
      <w:r>
        <w:rPr>
          <w:b/>
          <w:lang w:val="pt-BR" w:eastAsia="pt-BR" w:bidi="ar-SA"/>
        </w:rPr>
        <w:t>Dutos</w:t>
      </w:r>
      <w:r>
        <w:rPr>
          <w:b/>
        </w:rPr>
        <w:t xml:space="preserve"> da Câmara da Rei</w:t>
      </w:r>
    </w:p>
    <w:p>
      <w:pPr>
        <w:pStyle w:val="Textouser"/>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 além de testes indicarem queda da temperatura após a sua abertura.</w:t>
      </w:r>
    </w:p>
    <w:p>
      <w:pPr>
        <w:pStyle w:val="Textouser"/>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user"/>
        <w:ind w:hanging="0" w:left="0"/>
        <w:rPr>
          <w:b/>
        </w:rPr>
      </w:pPr>
      <w:r>
        <w:rPr>
          <w:b/>
        </w:rPr>
        <w:tab/>
      </w:r>
    </w:p>
    <w:p>
      <w:pPr>
        <w:pStyle w:val="Textouser"/>
        <w:ind w:hanging="0" w:left="0"/>
        <w:rPr>
          <w:b/>
        </w:rPr>
      </w:pPr>
      <w:r>
        <w:rPr>
          <w:b/>
        </w:rPr>
        <w:tab/>
        <w:t>1.4 A grande galeria</w:t>
      </w:r>
    </w:p>
    <w:p>
      <w:pPr>
        <w:pStyle w:val="Textouser"/>
        <w:rPr/>
      </w:pPr>
      <w:r>
        <w:rPr/>
        <w:t xml:space="preserve">A Grande Galeria da Grande Pirâmide é uma passagem ascendente que serve como um corredor monumental para acessar a Câmara do Rei. </w:t>
      </w:r>
    </w:p>
    <w:p>
      <w:pPr>
        <w:pStyle w:val="Textouser"/>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 ou da rainha.</w:t>
      </w:r>
    </w:p>
    <w:p>
      <w:pPr>
        <w:pStyle w:val="Textouser"/>
        <w:rPr>
          <w:lang w:val="pt-BR" w:eastAsia="pt-BR" w:bidi="ar-SA"/>
        </w:rPr>
      </w:pPr>
      <w:r>
        <w:rPr>
          <w:lang w:val="pt-BR" w:eastAsia="pt-BR" w:bidi="ar-SA"/>
        </w:rPr>
      </w:r>
    </w:p>
    <w:p>
      <w:pPr>
        <w:pStyle w:val="Textouser"/>
        <w:rPr/>
      </w:pPr>
      <w:r>
        <w:rPr/>
      </w:r>
    </w:p>
    <w:p>
      <w:pPr>
        <w:pStyle w:val="Textouser"/>
        <w:rPr>
          <w:lang w:val="pt-BR" w:eastAsia="pt-BR" w:bidi="ar-SA"/>
        </w:rPr>
      </w:pPr>
      <w:r>
        <w:rPr>
          <w:b/>
          <w:lang w:val="pt-BR" w:eastAsia="pt-BR" w:bidi="ar-SA"/>
        </w:rPr>
        <w:t>1.5 Dutos da Câmara da Rainha</w:t>
      </w:r>
    </w:p>
    <w:p>
      <w:pPr>
        <w:pStyle w:val="Textouser"/>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user"/>
        <w:rPr>
          <w:b w:val="false"/>
          <w:bCs w:val="false"/>
          <w:lang w:val="pt-BR" w:eastAsia="pt-BR" w:bidi="ar-SA"/>
        </w:rPr>
      </w:pPr>
      <w:r>
        <w:rPr>
          <w:b w:val="false"/>
          <w:bCs w:val="false"/>
          <w:lang w:val="pt-BR" w:eastAsia="pt-BR" w:bidi="ar-SA"/>
        </w:rPr>
      </w:r>
    </w:p>
    <w:p>
      <w:pPr>
        <w:pStyle w:val="Textouser"/>
        <w:rPr>
          <w:b w:val="false"/>
          <w:bCs w:val="false"/>
          <w:lang w:val="pt-BR" w:eastAsia="pt-BR" w:bidi="ar-SA"/>
        </w:rPr>
      </w:pPr>
      <w:r>
        <w:rPr>
          <w:b w:val="false"/>
          <w:bCs w:val="false"/>
          <w:lang w:val="pt-BR" w:eastAsia="pt-BR" w:bidi="ar-SA"/>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18100" cy="3733800"/>
            <wp:effectExtent l="0" t="0" r="0" b="0"/>
            <wp:wrapSquare wrapText="largest"/>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4"/>
                    <a:stretch>
                      <a:fillRect/>
                    </a:stretch>
                  </pic:blipFill>
                  <pic:spPr bwMode="auto">
                    <a:xfrm>
                      <a:off x="0" y="0"/>
                      <a:ext cx="5118100" cy="3733800"/>
                    </a:xfrm>
                    <a:prstGeom prst="rect">
                      <a:avLst/>
                    </a:prstGeom>
                    <a:noFill/>
                  </pic:spPr>
                </pic:pic>
              </a:graphicData>
            </a:graphic>
          </wp:anchor>
        </w:drawing>
      </w:r>
    </w:p>
    <w:p>
      <w:pPr>
        <w:pStyle w:val="Textouser"/>
        <w:rPr>
          <w:b w:val="false"/>
          <w:bCs w:val="false"/>
          <w:lang w:val="pt-BR" w:eastAsia="pt-BR" w:bidi="ar-SA"/>
        </w:rPr>
      </w:pPr>
      <w:r>
        <w:rPr>
          <w:b w:val="false"/>
          <w:bCs w:val="false"/>
          <w:lang w:val="pt-BR" w:eastAsia="pt-BR" w:bidi="ar-SA"/>
        </w:rPr>
      </w:r>
    </w:p>
    <w:p>
      <w:pPr>
        <w:pStyle w:val="Textouser"/>
        <w:rPr>
          <w:b/>
        </w:rPr>
      </w:pPr>
      <w:r>
        <w:rPr>
          <w:b/>
        </w:rPr>
        <w:t>1.6 O Poço de serviço</w:t>
      </w:r>
    </w:p>
    <w:p>
      <w:pPr>
        <w:pStyle w:val="Textouser"/>
        <w:numPr>
          <w:ilvl w:val="0"/>
          <w:numId w:val="2"/>
        </w:numPr>
        <w:rPr>
          <w:b w:val="false"/>
          <w:bCs w:val="false"/>
          <w:lang w:val="pt-BR" w:eastAsia="pt-BR" w:bidi="ar-SA"/>
        </w:rPr>
      </w:pPr>
      <w:r>
        <w:rPr>
          <w:b w:val="false"/>
          <w:bCs w:val="false"/>
          <w:lang w:val="pt-BR" w:eastAsia="pt-BR" w:bidi="ar-SA"/>
        </w:rPr>
        <w:t>Passagem quase que vertical com 58 metros de extensão e conectava a grande galeria ao corredor descendente. Pode ter sido utilizado para encurtar caminho a câmara subterrânea, já que não precisa percorrer a passagem ascendente inteira e corta parte da passagem descendente. Parece ter sido construído de cima para baixo pois sua parte superior, tem acesso ao início do corredor da câmara da rainha, e a entrada da grande galeria e a parte superior. Pra mim pode ter função dupla, permite a saída dos trabalhadores após a selagem do corredor ascendente e é a conexão elétrica entre a Grande Galeria e o fim do corredor descendente.</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1.7 Túnel Ascendente</w:t>
      </w:r>
    </w:p>
    <w:p>
      <w:pPr>
        <w:pStyle w:val="Textouser"/>
        <w:bidi w:val="0"/>
        <w:rPr>
          <w:lang w:val="pt-BR" w:eastAsia="pt-BR" w:bidi="ar-SA"/>
        </w:rPr>
      </w:pPr>
      <w:r>
        <w:rPr/>
        <w:t>A Passagem Ascendente liga o túnes descendente à Grande Galeria e possui 39,3 metros de comprimento. A extremidade perto da entrada está bloqueada por três pedras de granito, que foram deslizadas da Grande Galeria com objetivo de  selar o túnel.</w:t>
      </w:r>
      <w:r>
        <w:rPr>
          <w:lang w:val="pt-BR" w:eastAsia="pt-BR" w:bidi="ar-SA"/>
        </w:rPr>
        <w:t xml:space="preserve"> Provavelmente o selo não é perfeito pois os Egípcios dessa época não conheciam o cimento então umidade ainda chegaria nas câmaras superiores.</w:t>
      </w:r>
    </w:p>
    <w:p>
      <w:pPr>
        <w:pStyle w:val="Textouser"/>
        <w:rPr>
          <w:lang w:val="pt-BR" w:eastAsia="pt-BR" w:bidi="ar-SA"/>
        </w:rPr>
      </w:pPr>
      <w:r>
        <w:rPr>
          <w:lang w:val="pt-BR" w:eastAsia="pt-BR" w:bidi="ar-SA"/>
        </w:rPr>
      </w:r>
    </w:p>
    <w:p>
      <w:pPr>
        <w:pStyle w:val="Textouser"/>
        <w:rPr>
          <w:lang w:val="pt-BR" w:eastAsia="pt-BR" w:bidi="ar-SA"/>
        </w:rPr>
      </w:pPr>
      <w:r>
        <w:rPr>
          <w:b/>
          <w:lang w:val="pt-BR" w:eastAsia="pt-BR" w:bidi="ar-SA"/>
        </w:rPr>
        <w:t>1.7 Túnel Descendente</w:t>
      </w:r>
    </w:p>
    <w:p>
      <w:pPr>
        <w:pStyle w:val="Textouser"/>
        <w:rPr>
          <w:lang w:val="pt-BR" w:eastAsia="pt-BR" w:bidi="ar-SA"/>
        </w:rPr>
      </w:pPr>
      <w:r>
        <w:rPr>
          <w:lang w:val="pt-BR" w:eastAsia="pt-BR" w:bidi="ar-SA"/>
        </w:rPr>
        <w:t>Com a extensão de 145 metros na inclinação de 26 graus, leva a câmara subterrânea.</w:t>
      </w:r>
    </w:p>
    <w:p>
      <w:pPr>
        <w:pStyle w:val="Textouser"/>
        <w:rPr>
          <w:b w:val="false"/>
          <w:bCs w:val="false"/>
          <w:lang w:val="pt-BR" w:eastAsia="pt-BR" w:bidi="ar-SA"/>
        </w:rPr>
      </w:pPr>
      <w:r>
        <w:rPr>
          <w:b w:val="false"/>
          <w:bCs w:val="false"/>
          <w:lang w:val="pt-BR" w:eastAsia="pt-BR" w:bidi="ar-SA"/>
        </w:rPr>
      </w:r>
    </w:p>
    <w:p>
      <w:pPr>
        <w:pStyle w:val="Textouser"/>
        <w:rPr>
          <w:lang w:val="pt-BR" w:eastAsia="pt-BR" w:bidi="ar-SA"/>
        </w:rPr>
      </w:pPr>
      <w:r>
        <w:rPr>
          <w:b/>
          <w:lang w:val="pt-BR" w:eastAsia="pt-BR" w:bidi="ar-SA"/>
        </w:rPr>
        <w:t>1.8 Câmara subterrânea</w:t>
      </w:r>
    </w:p>
    <w:p>
      <w:pPr>
        <w:pStyle w:val="Textouser"/>
        <w:rPr>
          <w:b w:val="false"/>
          <w:bCs w:val="false"/>
          <w:lang w:val="pt-BR" w:eastAsia="pt-BR" w:bidi="ar-SA"/>
        </w:rPr>
      </w:pPr>
      <w:r>
        <w:rPr/>
        <w:t>Abaixo 27 metros do nível do solo, com aparência de bastante inacabada, com uma perfuração ou poço de 3 metros desalinhado com o restante da pirâmide e pontos cardeais,</w:t>
      </w:r>
    </w:p>
    <w:p>
      <w:pPr>
        <w:pStyle w:val="Textouser"/>
        <w:rPr>
          <w:b w:val="false"/>
          <w:bCs w:val="false"/>
          <w:lang w:val="pt-BR" w:eastAsia="pt-BR" w:bidi="ar-SA"/>
        </w:rPr>
      </w:pPr>
      <w:r>
        <w:rPr>
          <w:b w:val="false"/>
          <w:bCs w:val="false"/>
          <w:lang w:val="pt-BR" w:eastAsia="pt-BR" w:bidi="ar-SA"/>
        </w:rPr>
        <w:t xml:space="preserve">Lembrando que a pirâmide de Khufu </w:t>
      </w:r>
      <w:r>
        <w:rPr>
          <w:rFonts w:ascii="apple-system;BlinkMacSystemFont;Segoe UI;Roboto;Helvetica Neue;Arial;sans-serif" w:hAnsi="apple-system;BlinkMacSystemFont;Segoe UI;Roboto;Helvetica Neue;Arial;sans-serif"/>
          <w:b w:val="false"/>
          <w:i w:val="false"/>
          <w:caps w:val="false"/>
          <w:smallCaps w:val="false"/>
          <w:color w:val="333333"/>
          <w:spacing w:val="0"/>
          <w:sz w:val="26"/>
        </w:rPr>
        <w:t> </w:t>
      </w:r>
      <w:r>
        <w:rPr/>
        <w:t>ficava bem perto de um braço do rio Nilo, o “Braço de Khufu”, esse braço hoje está extinto mas na época contribuiu para deixar com mais umidade o solo da região.</w:t>
      </w:r>
    </w:p>
    <w:p>
      <w:pPr>
        <w:pStyle w:val="Textouser"/>
        <w:rPr>
          <w:b w:val="false"/>
          <w:bCs w:val="false"/>
          <w:lang w:val="pt-BR" w:eastAsia="pt-BR" w:bidi="ar-SA"/>
        </w:rPr>
      </w:pPr>
      <w:r>
        <w:rPr/>
        <w:t>A grande pirâmide ficava a aproximadamente 250 metros do Braço de Khufu.</w:t>
      </w:r>
    </w:p>
    <w:p>
      <w:pPr>
        <w:pStyle w:val="Textouser"/>
        <w:rPr>
          <w:b w:val="false"/>
          <w:bCs w:val="false"/>
          <w:lang w:val="pt-BR" w:eastAsia="pt-BR" w:bidi="ar-SA"/>
        </w:rPr>
      </w:pPr>
      <w:r>
        <w:rPr>
          <w:b w:val="false"/>
          <w:bCs w:val="false"/>
          <w:lang w:val="pt-BR" w:eastAsia="pt-BR" w:bidi="ar-SA"/>
        </w:rPr>
      </w:r>
    </w:p>
    <w:p>
      <w:pPr>
        <w:pStyle w:val="Textouser"/>
        <w:rPr>
          <w:b w:val="false"/>
          <w:bCs w:val="false"/>
          <w:lang w:val="pt-BR" w:eastAsia="pt-BR" w:bidi="ar-SA"/>
        </w:rPr>
      </w:pPr>
      <w:r>
        <w:rPr>
          <w:b w:val="false"/>
          <w:bCs w:val="false"/>
          <w:lang w:val="pt-BR" w:eastAsia="pt-BR" w:bidi="ar-SA"/>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00040" cy="3576955"/>
            <wp:effectExtent l="0" t="0" r="0" b="0"/>
            <wp:wrapSquare wrapText="largest"/>
            <wp:docPr id="4"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5"/>
                    <a:stretch>
                      <a:fillRect/>
                    </a:stretch>
                  </pic:blipFill>
                  <pic:spPr bwMode="auto">
                    <a:xfrm>
                      <a:off x="0" y="0"/>
                      <a:ext cx="5400040" cy="3576955"/>
                    </a:xfrm>
                    <a:prstGeom prst="rect">
                      <a:avLst/>
                    </a:prstGeom>
                    <a:noFill/>
                  </pic:spPr>
                </pic:pic>
              </a:graphicData>
            </a:graphic>
          </wp:anchor>
        </w:drawing>
      </w:r>
    </w:p>
    <w:p>
      <w:pPr>
        <w:pStyle w:val="Textouser"/>
        <w:ind w:hanging="0" w:left="0"/>
        <w:rPr>
          <w:b w:val="false"/>
          <w:bCs w:val="false"/>
          <w:lang w:val="pt-BR" w:eastAsia="pt-BR" w:bidi="ar-SA"/>
        </w:rPr>
      </w:pPr>
      <w:r>
        <w:rPr>
          <w:b w:val="false"/>
          <w:bCs w:val="false"/>
          <w:lang w:val="pt-BR" w:eastAsia="pt-BR" w:bidi="ar-SA"/>
        </w:rPr>
      </w:r>
    </w:p>
    <w:p>
      <w:pPr>
        <w:pStyle w:val="Textouser"/>
        <w:rPr>
          <w:b/>
        </w:rPr>
      </w:pPr>
      <w:r>
        <w:rPr>
          <w:b/>
        </w:rPr>
        <w:t>1.9 Materiais utilizados para conexão elétrica</w:t>
      </w:r>
    </w:p>
    <w:p>
      <w:pPr>
        <w:pStyle w:val="Textouser"/>
        <w:rPr>
          <w:b w:val="false"/>
          <w:bCs w:val="false"/>
          <w:lang w:val="pt-BR" w:eastAsia="pt-BR" w:bidi="ar-SA"/>
        </w:rPr>
      </w:pPr>
      <w:r>
        <w:rPr>
          <w:b w:val="false"/>
          <w:bCs w:val="false"/>
          <w:lang w:val="pt-BR" w:eastAsia="pt-BR" w:bidi="ar-SA"/>
        </w:rPr>
        <w:t>Dos metais disponíveis daquela época para a construção de uma conexão elétrica entre o Piramidion e o subsolo, cobre se</w:t>
      </w:r>
      <w:r>
        <w:rPr>
          <w:b w:val="false"/>
          <w:bCs w:val="false"/>
          <w:lang w:val="pt-BR" w:eastAsia="pt-BR" w:bidi="ar-SA"/>
        </w:rPr>
        <w:t>ria ideal</w:t>
      </w:r>
      <w:r>
        <w:rPr>
          <w:b w:val="false"/>
          <w:bCs w:val="false"/>
          <w:lang w:val="pt-BR" w:eastAsia="pt-BR" w:bidi="ar-SA"/>
        </w:rPr>
        <w:t xml:space="preserve"> </w:t>
      </w:r>
      <w:r>
        <w:rPr>
          <w:b w:val="false"/>
          <w:bCs w:val="false"/>
          <w:lang w:val="pt-BR" w:eastAsia="pt-BR" w:bidi="ar-SA"/>
        </w:rPr>
        <w:t>já que</w:t>
      </w:r>
      <w:r>
        <w:rPr>
          <w:b w:val="false"/>
          <w:bCs w:val="false"/>
          <w:lang w:val="pt-BR" w:eastAsia="pt-BR" w:bidi="ar-SA"/>
        </w:rPr>
        <w:t xml:space="preserve"> é </w:t>
      </w:r>
      <w:r>
        <w:rPr>
          <w:b w:val="false"/>
          <w:bCs w:val="false"/>
          <w:lang w:val="pt-BR" w:eastAsia="pt-BR" w:bidi="ar-SA"/>
        </w:rPr>
        <w:t>um</w:t>
      </w:r>
      <w:r>
        <w:rPr>
          <w:b w:val="false"/>
          <w:bCs w:val="false"/>
          <w:lang w:val="pt-BR" w:eastAsia="pt-BR" w:bidi="ar-SA"/>
        </w:rPr>
        <w:t xml:space="preserve"> </w:t>
      </w:r>
      <w:r>
        <w:rPr>
          <w:b w:val="false"/>
          <w:bCs w:val="false"/>
          <w:lang w:val="pt-BR" w:eastAsia="pt-BR" w:bidi="ar-SA"/>
        </w:rPr>
        <w:t>bom condutor</w:t>
      </w:r>
      <w:r>
        <w:rPr>
          <w:b w:val="false"/>
          <w:bCs w:val="false"/>
          <w:lang w:val="pt-BR" w:eastAsia="pt-BR" w:bidi="ar-SA"/>
        </w:rPr>
        <w:t xml:space="preserve">, </w:t>
      </w:r>
      <w:r>
        <w:rPr>
          <w:b w:val="false"/>
          <w:bCs w:val="false"/>
          <w:lang w:val="pt-BR" w:eastAsia="pt-BR" w:bidi="ar-SA"/>
        </w:rPr>
        <w:t>além disso, eram vastamente usados em ferramentas como os cinzéis usados para cortar pedras e dar acabamento em esculturas, não necessitando extrair mais metal, basta utilizar as ferramentas gastas utilizadas na construção da própria piramide.</w:t>
      </w:r>
    </w:p>
    <w:p>
      <w:pPr>
        <w:pStyle w:val="Textouser"/>
        <w:rPr>
          <w:b w:val="false"/>
          <w:bCs w:val="false"/>
          <w:lang w:val="pt-BR" w:eastAsia="pt-BR" w:bidi="ar-SA"/>
        </w:rPr>
      </w:pPr>
      <w:r>
        <w:rPr>
          <w:b w:val="false"/>
          <w:bCs w:val="false"/>
          <w:lang w:val="pt-BR" w:eastAsia="pt-BR" w:bidi="ar-SA"/>
        </w:rPr>
        <w:t xml:space="preserve">Outros metais como o ouro, prata eram bem caros e o bronze, se disponível na época, era em pequenas quantidades já que não era usado popularmente. </w:t>
      </w:r>
    </w:p>
    <w:p>
      <w:pPr>
        <w:pStyle w:val="Textouser"/>
        <w:rPr>
          <w:b w:val="false"/>
          <w:bCs w:val="false"/>
          <w:lang w:val="pt-BR" w:eastAsia="pt-BR" w:bidi="ar-SA"/>
        </w:rPr>
      </w:pPr>
      <w:r>
        <w:rPr>
          <w:b w:val="false"/>
          <w:bCs w:val="false"/>
          <w:lang w:val="pt-BR" w:eastAsia="pt-BR" w:bidi="ar-SA"/>
        </w:rPr>
      </w:r>
    </w:p>
    <w:p>
      <w:pPr>
        <w:pStyle w:val="Textouser"/>
        <w:rPr>
          <w:b/>
        </w:rPr>
      </w:pPr>
      <w:r>
        <w:rPr>
          <w:b/>
        </w:rPr>
        <w:t>1.11 Como podem ter desenvolvido o conhecimento</w:t>
      </w:r>
    </w:p>
    <w:p>
      <w:pPr>
        <w:pStyle w:val="Textouser"/>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cobre e o Electrum (Ouro+prata e as vezes cobre e outros metais) então resolveu colocar no topo dos Obeliscos.</w:t>
      </w:r>
    </w:p>
    <w:p>
      <w:pPr>
        <w:pStyle w:val="Textouser"/>
        <w:rPr>
          <w:lang w:val="pt-BR" w:eastAsia="pt-BR" w:bidi="ar-SA"/>
        </w:rPr>
      </w:pPr>
      <w:r>
        <w:rPr>
          <w:lang w:val="pt-BR" w:eastAsia="pt-BR" w:bidi="ar-SA"/>
        </w:rPr>
        <w:t>Para os Obeliscos da época, essa técnica funcionava, talvez uma camada de água da chuva escorrendo pela superfície dos lados da estrutura serviam como cabo de aterramento primitivo e a natureza resistente do granito impediam danos graves pelos raios, assim a técnica do Piramidium foi usada também para as pirâmides.</w:t>
      </w:r>
    </w:p>
    <w:p>
      <w:pPr>
        <w:pStyle w:val="Textouser"/>
        <w:rPr>
          <w:lang w:val="pt-BR" w:eastAsia="pt-BR" w:bidi="ar-SA"/>
        </w:rPr>
      </w:pPr>
      <w:r>
        <w:rPr>
          <w:lang w:val="pt-BR" w:eastAsia="pt-BR" w:bidi="ar-SA"/>
        </w:rPr>
        <w:t>Ao utilizar nas pirâmides, percebeu que a técnica não funcionava, uma descarga elétrica acertando a estrutura causava danos significativos, então precisavam guiar o raio para um solo úmido. Preciso lembrar que a grande pirâmide utiliza material diferente em seu exterior que os obeliscos, calcário branco em vez de granito, calcário é menos resistente mecanicamente e possui menor resistência elétrica.</w:t>
      </w:r>
    </w:p>
    <w:p>
      <w:pPr>
        <w:pStyle w:val="Textouser"/>
        <w:rPr>
          <w:b w:val="false"/>
          <w:bCs w:val="false"/>
          <w:lang w:val="pt-BR" w:eastAsia="pt-BR" w:bidi="ar-SA"/>
        </w:rPr>
      </w:pPr>
      <w:r>
        <w:rPr/>
        <w:t xml:space="preserve"> </w:t>
      </w:r>
    </w:p>
    <w:p>
      <w:pPr>
        <w:pStyle w:val="Textouser"/>
        <w:rPr>
          <w:b/>
        </w:rPr>
      </w:pPr>
      <w:r>
        <w:rPr>
          <w:b/>
        </w:rPr>
        <w:t>1.12Cronologia do projeto</w:t>
      </w:r>
    </w:p>
    <w:p>
      <w:pPr>
        <w:pStyle w:val="Textouser"/>
        <w:rPr>
          <w:lang w:val="pt-BR" w:eastAsia="pt-BR" w:bidi="ar-SA"/>
        </w:rPr>
      </w:pPr>
      <w:r>
        <w:rPr>
          <w:lang w:val="pt-BR" w:eastAsia="pt-BR" w:bidi="ar-SA"/>
        </w:rPr>
        <w:t>Ao colocar aterramento elétrico interno ao projeto da pirâmide, adicionou um novo problema, o excesso de umidade proveniente do subsolo poderia atrapalhar a conservação da múmia e dos pertences do Faraó, bem como a própria área interna da pirâmide, por isso foi adicionado dutos de ventilação, algo que não existia nas pirâmides anteriores.</w:t>
      </w:r>
    </w:p>
    <w:p>
      <w:pPr>
        <w:pStyle w:val="Textouser"/>
        <w:rPr>
          <w:lang w:val="pt-BR" w:eastAsia="pt-BR" w:bidi="ar-SA"/>
        </w:rPr>
      </w:pPr>
      <w:r>
        <w:rPr>
          <w:lang w:val="pt-BR" w:eastAsia="pt-BR" w:bidi="ar-SA"/>
        </w:rPr>
        <w:t>Não havia necessidade de dar acabamento a câmara subterrânea, uma vez ela era uma área de serviço, o equivalente a sala de máquinas ou poço de elevador de hoje em dia.</w:t>
      </w:r>
    </w:p>
    <w:p>
      <w:pPr>
        <w:pStyle w:val="Textouser"/>
        <w:rPr>
          <w:lang w:val="pt-BR" w:eastAsia="pt-BR" w:bidi="ar-SA"/>
        </w:rPr>
      </w:pPr>
      <w:r>
        <w:rPr>
          <w:lang w:val="pt-BR" w:eastAsia="pt-BR" w:bidi="ar-SA"/>
        </w:rPr>
        <w:t>O fato da câmara subterrânea ainda contar com corredor após o poço, pode ser pelo fato que estavam procurando lugar com terra úmida para furar, caso não consigam achar solo úmido, teriam que procurar mais adiante.</w:t>
      </w:r>
    </w:p>
    <w:p>
      <w:pPr>
        <w:pStyle w:val="Textouser"/>
        <w:rPr>
          <w:lang w:val="pt-BR" w:eastAsia="pt-BR" w:bidi="ar-SA"/>
        </w:rPr>
      </w:pPr>
      <w:r>
        <w:rPr>
          <w:lang w:val="pt-BR" w:eastAsia="pt-BR" w:bidi="ar-SA"/>
        </w:rPr>
        <w:t>Com a pirâmide pronta, tudo ia bem até que crises sociais, guerras ou escassez fez com que se iniciasse a pilhagem e furto dos itens da pirâmide. Piramidion contendo grande quantidade de ouro e prata foi removido, todo o cobre usado para ligar o Piramidion ao aterramento também e mesmo a barra ou cilindro de aterramento foi furtada, deixando o poço de serviço sem o trecho metálico de conexão e o poço da câmara subterrânea com um buraco de 3m sem razão de ser.</w:t>
      </w:r>
    </w:p>
    <w:p>
      <w:pPr>
        <w:pStyle w:val="Textouser"/>
        <w:rPr>
          <w:lang w:val="pt-BR" w:eastAsia="pt-BR" w:bidi="ar-SA"/>
        </w:rPr>
      </w:pPr>
      <w:r>
        <w:rPr>
          <w:lang w:val="pt-BR" w:eastAsia="pt-BR" w:bidi="ar-SA"/>
        </w:rPr>
        <w:t>Sem o piramidion, perde-se a ponta da pirâmide e também deixa ela sujeita a descargas atmosféricas que durante milhares de anos acertaram a ponta da pirâmide, raios nessa região podem ser bem raros, mas em milhares de anos, alguns podem ter acertado a estrutura.</w:t>
      </w:r>
    </w:p>
    <w:p>
      <w:pPr>
        <w:pStyle w:val="Textouser"/>
        <w:rPr>
          <w:lang w:val="pt-BR" w:eastAsia="pt-BR" w:bidi="ar-SA"/>
        </w:rPr>
      </w:pPr>
      <w:r>
        <w:rPr>
          <w:lang w:val="pt-BR" w:eastAsia="pt-BR" w:bidi="ar-SA"/>
        </w:rPr>
      </w:r>
    </w:p>
    <w:p>
      <w:pPr>
        <w:pStyle w:val="Textouser"/>
        <w:rPr>
          <w:b/>
        </w:rPr>
      </w:pPr>
      <w:r>
        <w:rPr>
          <w:b/>
        </w:rPr>
        <w:t xml:space="preserve">2 Método do Ângulo de Proteção ou Método de Franklin </w:t>
      </w:r>
    </w:p>
    <w:p>
      <w:pPr>
        <w:pStyle w:val="Textouser"/>
        <w:rPr>
          <w:lang w:val="pt-BR" w:eastAsia="pt-BR" w:bidi="ar-SA"/>
        </w:rPr>
      </w:pPr>
      <w:r>
        <w:rPr/>
        <w:t>A NBR5419 permite encontrar o ângulo de proteção para uma altura de mastro acima do plano de referência  de no máximo 60 metros, para um Classe IV esse ângulo é 25º em relação a normal, insuficiente mesmo se a pirâmide tivesse essa altura, na verdade tem quase o dobro e o ângulo aproximadamente 40º</w:t>
      </w:r>
    </w:p>
    <w:p>
      <w:pPr>
        <w:pStyle w:val="Textouser"/>
        <w:rPr>
          <w:lang w:val="pt-BR" w:eastAsia="pt-BR" w:bidi="ar-SA"/>
        </w:rPr>
      </w:pPr>
      <w:r>
        <w:rPr>
          <w:lang w:val="pt-BR" w:eastAsia="pt-BR" w:bidi="ar-SA"/>
        </w:rPr>
        <w:t>Então percebe-se a necessidade de utilizar mais de um captador para proteger a grande pirâmide, talvez anéis a cada 35m para manter essa angulação de 40º.</w:t>
      </w:r>
    </w:p>
    <w:p>
      <w:pPr>
        <w:pStyle w:val="Textouser"/>
        <w:rPr>
          <w:lang w:val="pt-BR" w:eastAsia="pt-BR" w:bidi="ar-SA"/>
        </w:rPr>
      </w:pPr>
      <w:r>
        <w:rPr>
          <w:lang w:val="pt-BR" w:eastAsia="pt-BR" w:bidi="ar-SA"/>
        </w:rPr>
      </w:r>
    </w:p>
    <w:p>
      <w:pPr>
        <w:pStyle w:val="Textouser"/>
        <w:ind w:hanging="0" w:left="0"/>
        <w:rPr>
          <w:lang w:val="pt-BR" w:eastAsia="pt-BR" w:bidi="ar-SA"/>
        </w:rPr>
      </w:pPr>
      <w:r>
        <w:rPr>
          <w:lang w:val="pt-BR" w:eastAsia="pt-BR" w:bidi="ar-SA"/>
        </w:rPr>
        <w:t>Primeiro historiador a visitar as pirâmides</w:t>
      </w:r>
    </w:p>
    <w:p>
      <w:pPr>
        <w:pStyle w:val="Textouser"/>
        <w:ind w:hanging="0" w:left="0"/>
        <w:rPr>
          <w:lang w:val="pt-BR" w:eastAsia="pt-BR" w:bidi="ar-SA"/>
        </w:rPr>
      </w:pPr>
      <w:hyperlink r:id="rId6">
        <w:r>
          <w:rPr>
            <w:rStyle w:val="Hyperlink"/>
            <w:lang w:val="pt-BR" w:eastAsia="pt-BR" w:bidi="ar-SA"/>
          </w:rPr>
          <w:t>https://www.nationalgeographic.pt/viagens/piramides-o-maravilhoso-legado-do-antigo-egipto_3373</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Climate and drought lessons from Ancient Egypt</w:t>
      </w:r>
    </w:p>
    <w:p>
      <w:pPr>
        <w:pStyle w:val="Textouser"/>
        <w:ind w:hanging="0" w:left="0"/>
        <w:rPr>
          <w:lang w:val="pt-BR" w:eastAsia="pt-BR" w:bidi="ar-SA"/>
        </w:rPr>
      </w:pPr>
      <w:r>
        <w:rPr>
          <w:lang w:val="pt-BR" w:eastAsia="pt-BR" w:bidi="ar-SA"/>
        </w:rPr>
        <w:t>https://www.preventionweb.net/news/climate-and-drought-lessons-ancient-egypt#1</w:t>
      </w:r>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Wadi Bakht revisited: Holocene climate change and prehistoric occupation in the Gilf Kebir Region of the eastern Sahara, SW Egypt</w:t>
      </w:r>
    </w:p>
    <w:p>
      <w:pPr>
        <w:pStyle w:val="Textouser"/>
        <w:ind w:hanging="0" w:left="0"/>
        <w:rPr>
          <w:lang w:val="pt-BR" w:eastAsia="pt-BR" w:bidi="ar-SA"/>
        </w:rPr>
      </w:pPr>
      <w:hyperlink r:id="rId7">
        <w:r>
          <w:rPr>
            <w:rStyle w:val="Hyperlink"/>
            <w:lang w:val="pt-BR" w:eastAsia="pt-BR" w:bidi="ar-SA"/>
          </w:rPr>
          <w:t>https://www.mendeley.com/catalogue/8cf61f05-a440-31b8-a129-264e79745f42/</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Climate change at the end of the Old Kingdom in Egypt around 4200 BP: New geoarchaeological evidence</w:t>
      </w:r>
    </w:p>
    <w:p>
      <w:pPr>
        <w:pStyle w:val="Textouser"/>
        <w:ind w:hanging="0" w:left="0"/>
        <w:rPr>
          <w:lang w:val="pt-BR" w:eastAsia="pt-BR" w:bidi="ar-SA"/>
        </w:rPr>
      </w:pPr>
      <w:r>
        <w:rPr>
          <w:lang w:val="pt-BR" w:eastAsia="pt-BR" w:bidi="ar-SA"/>
        </w:rPr>
        <w:t>https://www.sciencedirect.com/science/article/abs/pii/S1040618213004345#1</w:t>
      </w:r>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t>O ramo de Khufu do rio Nilo uma vez fluiu perto o suficiente de Gizé para transportar as pedras necessárias para construir as pirâmides</w:t>
      </w:r>
    </w:p>
    <w:p>
      <w:pPr>
        <w:pStyle w:val="Textouser"/>
        <w:ind w:hanging="0" w:left="0"/>
        <w:rPr>
          <w:lang w:val="pt-BR" w:eastAsia="pt-BR" w:bidi="ar-SA"/>
        </w:rPr>
      </w:pPr>
      <w:hyperlink r:id="rId8">
        <w:r>
          <w:rPr>
            <w:rStyle w:val="Hyperlink"/>
            <w:lang w:val="pt-BR" w:eastAsia="pt-BR" w:bidi="ar-SA"/>
          </w:rPr>
          <w:t>https://pt.scienceaq.com/Outros/1004131351.html</w:t>
        </w:r>
      </w:hyperlink>
    </w:p>
    <w:p>
      <w:pPr>
        <w:pStyle w:val="Textouser"/>
        <w:ind w:hanging="0" w:left="0"/>
        <w:rPr>
          <w:lang w:val="pt-BR" w:eastAsia="pt-BR" w:bidi="ar-SA"/>
        </w:rPr>
      </w:pPr>
      <w:r>
        <w:rPr>
          <w:lang w:val="pt-BR" w:eastAsia="pt-BR" w:bidi="ar-SA"/>
        </w:rPr>
      </w:r>
    </w:p>
    <w:p>
      <w:pPr>
        <w:pStyle w:val="Textouser"/>
        <w:ind w:hanging="0" w:left="0"/>
        <w:rPr>
          <w:lang w:val="pt-BR" w:eastAsia="pt-BR" w:bidi="ar-SA"/>
        </w:rPr>
      </w:pPr>
      <w:r>
        <w:rPr>
          <w:lang w:val="pt-BR" w:eastAsia="pt-BR" w:bidi="ar-SA"/>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Liberation Sans">
    <w:altName w:val="Arial"/>
    <w:charset w:val="01"/>
    <w:family w:val="swiss"/>
    <w:pitch w:val="variable"/>
  </w:font>
  <w:font w:name="Courier New">
    <w:charset w:val="01"/>
    <w:family w:val="swiss"/>
    <w:pitch w:val="variable"/>
  </w:font>
  <w:font w:name="Calibri">
    <w:charset w:val="01"/>
    <w:family w:val="swiss"/>
    <w:pitch w:val="variable"/>
  </w:font>
  <w:font w:name="apple-system">
    <w:altName w:val="BlinkMacSystemFont"/>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11</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11</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Times New Roman" w:cs="Times New Roman"/>
      <w:color w:val="auto"/>
      <w:kern w:val="0"/>
      <w:sz w:val="24"/>
      <w:szCs w:val="24"/>
      <w:lang w:val="pt-PT" w:eastAsia="pt-BR" w:bidi="ar-SA"/>
    </w:rPr>
  </w:style>
  <w:style w:type="paragraph" w:styleId="Heading1">
    <w:name w:val="heading 1"/>
    <w:basedOn w:val="Ttulo"/>
    <w:next w:val="BodyText"/>
    <w:qFormat/>
    <w:pPr>
      <w:spacing w:before="240" w:after="120"/>
      <w:outlineLvl w:val="0"/>
    </w:pPr>
    <w:rPr>
      <w:rFonts w:ascii="Liberation Serif" w:hAnsi="Liberation Serif" w:eastAsia="Segoe UI" w:cs="Tahoma"/>
      <w:b/>
      <w:bCs/>
      <w:sz w:val="48"/>
      <w:szCs w:val="48"/>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
    <w:name w:val="Caracteres de nota de rodapé"/>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
    <w:name w:val="Caracteres de nota de fim"/>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character" w:styleId="Smbolosdenumerao">
    <w:name w:val="Símbolos de numeração"/>
    <w:rPr/>
  </w:style>
  <w:style w:type="paragraph" w:styleId="Ttulo">
    <w:name w:val="Título"/>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Figurauser">
    <w:name w:val="Figura (user)"/>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user">
    <w:name w:val="Texto (user)"/>
    <w:basedOn w:val="CEAVIPRIMEIROPARAGRAFO"/>
    <w:link w:val="TextoChar"/>
    <w:qFormat/>
    <w:pPr>
      <w:spacing w:lineRule="auto" w:line="360"/>
      <w:ind w:firstLine="708"/>
    </w:pPr>
    <w:rPr>
      <w:rFonts w:cs="Arial"/>
      <w:color w:themeColor="dark1" w:val="000000"/>
    </w:rPr>
  </w:style>
  <w:style w:type="paragraph" w:styleId="Contedodatabela">
    <w:name w:val="Conteúdo da tabela"/>
    <w:basedOn w:val="Normal"/>
    <w:qFormat/>
    <w:pPr>
      <w:widowControl w:val="false"/>
      <w:suppressLineNumbers/>
    </w:pPr>
    <w:rPr/>
  </w:style>
  <w:style w:type="paragraph" w:styleId="Texto">
    <w:name w:val="Texto"/>
    <w:basedOn w:val="Caption"/>
    <w:qFormat/>
    <w:pPr/>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hyperlink" Target="https://www.nationalgeographic.pt/viagens/piramides-o-maravilhoso-legado-do-antigo-egipto_3373" TargetMode="External"/><Relationship Id="rId7" Type="http://schemas.openxmlformats.org/officeDocument/2006/relationships/hyperlink" Target="https://www.mendeley.com/catalogue/8cf61f05-a440-31b8-a129-264e79745f42/" TargetMode="External"/><Relationship Id="rId8" Type="http://schemas.openxmlformats.org/officeDocument/2006/relationships/hyperlink" Target="https://pt.scienceaq.com/Outros/1004131351.html"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1505</TotalTime>
  <Application>LibreOffice/26.8.0.3$Windows_X86_64 LibreOffice_project/bce0998afefdbc355585ca324285661a2170ba77</Application>
  <AppVersion>15.0000</AppVersion>
  <Pages>11</Pages>
  <Words>2249</Words>
  <Characters>11596</Characters>
  <CharactersWithSpaces>13794</CharactersWithSpaces>
  <Paragraphs>78</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2026-08-31T12:43:01Z</dcterms:modified>
  <cp:revision>119</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