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000"/>
      </w:tblGrid>
      <w:tr>
        <w:tc>
          <w:tcPr>
            <w:tcW w:type="dxa" w:w="6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80"/>
              <w:left w:type="dxa" w:w="280"/>
              <w:bottom w:type="dxa" w:w="2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OPTIMA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Document de cadrage — Kick-off J1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B9CB6"/>
                <w:sz w:val="17"/>
                <w:szCs w:val="17"/>
              </w:rPr>
              <w:t xml:space="preserve">Confidentiel — usage interne Optima Flow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80"/>
              <w:left w:type="dxa" w:w="200"/>
              <w:bottom w:type="dxa" w:w="280"/>
              <w:right w:type="dxa" w:w="2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: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____________________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J1 :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Ce document structure la visio de kick-off (J1) et sert de formulaire de collecte des accès. Remplis chaque section pendant ou immédiatement après l’appel.</w:t>
      </w:r>
    </w:p>
    <w:p>
      <w:pPr>
        <w:pBdr>
          <w:bottom w:val="single" w:color="D1D5DB" w:sz="4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E8772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Partie 1 — Trame de la visio kick-off (J1)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Durée : 45 à 60 minutes. Toi seul à l’écran — caméra allumée, présentation optionnelle. Objectif : récupérer les accès, comprendre les frictions réelles, aligner les attentes.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Bloc 1 — Lancement (5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Tu poses le cadre. Ne laisse pas la conversation dériver.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Remercier brièvement pour la confiance accordée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Résumer le périmètre en une phrase : offre, nombre d’agents, délai de 7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Annoncer le plan de la visio : « On va parler fonctionnement, outils, priorités — et je récupère les accès dans la foulée.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Confirmer l’heure de la prochaine échéance client : formation J6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Bloc 2 — Audit opérationnel (20 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C'est la partie clé. Tu écoutes, tu notes, tu ne proposes pas encore de solution.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Volume et nature des tâches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Combien d’emails entrants par jour ? Qui répond, à quelle fréquence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Les relances commerciales : qui les fait, à quelle cadence, sur quel outil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La facturation : logiciel utilisé ? Déclenché manuellement ou automatiquement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Les recrutements en cours ou prévus : volume, canaux utilisés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La relation client post-vente : suivi fait ? Par qui, comment 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Points de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« Quelle tâche vous fait le plus perdre de temps en ce moment ?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« Il y a des choses qui tombent à travers les mailles — relances oubliées, emails sans réponse ?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« C’est quoi le truc que vous faites régulièrement en vous disant ‘c’est stupide, ça devrait être automatique’ ? »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Outils en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Messagerie : Gmail, Outlook, autre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CRM ou gestion commerciale : Notion, HubSpot, Excel, rien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Facturation : Pennylane, Freepro, Sage, autre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Communication interne : Slack, Teams, email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Stockage : Google Drive, Dropbox, OneDrive ?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Bloc 3 — Priorités et ordre de déploiement (10 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Sur la base de l’audit, tu proposes l’ordre des 3 agents. Le client valide.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Agent 1 : celui qui résout le problème le plus urgent (généralement Alex — emails)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Agent 2 : dépendant du contexte (Tom relances OU Sarah facturation)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Agent 3 : complémentaire, selon ressources RH ou veille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Reformuler l’ordre devant le client : « Ce qu’on va faire c’est d’abord X, ensuite Y, puis Z. Ça vous convient ? »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Bloc 4 — Récupération des accès (15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Tu annonces clairement : « Maintenant j’ai besoin des accès pour construire. Je vais vous lister ce qu’il me faut, on le fait ensemble maintenant ou vous me les envoyez d’ici ce soir. »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87722"/>
          <w:sz w:val="20"/>
          <w:szCs w:val="20"/>
        </w:rPr>
        <w:t xml:space="preserve">Voir Partie 2 — Formulaire accès ci-dessous.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Bloc 5 — Clotûre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Résumer ce que tu vas construire et dans quel ordre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Confirmer : prochain contact = recap quotidien par email (J2 à J5)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Confirmer : formation visio J6, date et heure à fixer maintenant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Réassurer : « Je disparais pour construire — vous recevez un point chaque soir.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Clore proprement : « On se retrouve [date J6]. Bonne journée. »</w:t>
      </w:r>
    </w:p>
    <w:p>
      <w:pPr>
        <w:pBdr>
          <w:bottom w:val="single" w:color="D1D5DB" w:sz="4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Partie 2 — Formulaire de collecte des accès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87722"/>
                <w:sz w:val="20"/>
                <w:szCs w:val="20"/>
              </w:rPr>
              <w:t xml:space="preserve">À remplir pendant ou immédiatement après le kick-off J1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Nom du client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Entreprise / structure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Secteur d’activité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Nombre d’employés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Email principal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Offre souscrite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Agents commandés (ordre)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Montant signé / acompte reçu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Date J1 (kick-off)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Date J6 (formation)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Date J7 (mise en live)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Notes — Audit opérationnel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Volume emails/jour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Qui gère les emails 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Relances commerciales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Facturation (logiciel + process)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Recrutement en cours 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Relation client post-vente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Principale friction identifiée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Deuxième friction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Outils en place (liste)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Accès 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Gmail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/ URL / Info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/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 principal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adresse Gmail du client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Mot de passe app (si 2FA)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généré dans Paramètres Google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Compte de service possible ?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oui / non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Make.com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Make.com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/ URL / Info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/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Compte existant ?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oui / non — à créer si non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 Make.com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Mot de passe Make.com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CRM / Gestion commerciale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/ URL / Info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/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Outil utilisé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Notion / HubSpot / Excel / autre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URL ou fichier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Identifiant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Mot de passe / clé API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Facturation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/ URL / Info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/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Outil utilisé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Pennylane / Freepro / autre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Identifiant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Mot de passe / API key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Autres accès nécessaires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Divers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/ URL / Info</w:t>
            </w:r>
          </w:p>
        </w:tc>
        <w:tc>
          <w:tcPr>
            <w:tcW w:type="dxa" w:w="3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/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Slack / Teams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workspace URL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token ou mot de passe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dossier partagé ?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Outil spécifique #1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Outil spécifique #2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Checklist fin de kick-off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Avant de raccrocher, vérifie chaque point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opérationnel complet (frictions, volumes, outils)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Ordre des 3 agents validé avec le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Tous les accès reçus OU deadline fixée (ce soir au plus tard)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Date et heure de la formation J6 confirmées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informé du process : recap quotidien soir J2 à J5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Mail de recap J1 à envoyer dans l’heure qui suit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Remarques / points d’attention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40"/>
              <w:left w:type="dxa" w:w="140"/>
              <w:bottom w:type="dxa" w:w="8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 Flow — Usage interne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optima.flow38@gmail.com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calendly.com/optima-flow38/30min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optima-flow.fr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2026-06-05T15:53:48.125Z</dcterms:created>
  <dcterms:modified xsi:type="dcterms:W3CDTF">2026-06-05T15:53:48.126Z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