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6"/>
        <w:gridCol w:w="3000"/>
      </w:tblGrid>
      <w:tr>
        <w:tc>
          <w:tcPr>
            <w:tcW w:type="dxa" w:w="6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240"/>
              <w:left w:type="dxa" w:w="280"/>
              <w:bottom w:type="dxa" w:w="2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OPTIMA FLOW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Mail-types — Delivery client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8B9CB6"/>
                <w:sz w:val="17"/>
                <w:szCs w:val="17"/>
              </w:rPr>
              <w:t xml:space="preserve">8 modèles à copier-coller et adapter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240"/>
              <w:left w:type="dxa" w:w="200"/>
              <w:bottom w:type="dxa" w:w="240"/>
              <w:right w:type="dxa" w:w="2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Les variables en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[JAUNE]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sont à remplacer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Chaque mail suit la même logique : bref, direct, professionnel. Pas de formules creuses. Pas de « J’espère que vous allez bien ». Le client a payé pour du résultat, les emails doivent le refléter.</w:t>
      </w:r>
    </w:p>
    <w:p>
      <w:pPr>
        <w:pBdr>
          <w:bottom w:val="single" w:color="D1D5DB" w:sz="4" w:space="1"/>
        </w:pBdr>
        <w:spacing w:after="180" w:before="1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E8772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1. Emails de suivi delivery (J1 à J7)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Mail 1 — Recap kick-off J1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Mail 1 — Recap kick-off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J1 — dans l’heure après la visio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Objet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Optima Flow — Recap de notre kick-off + prochaines étapes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4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9CA3AF"/>
                <w:sz w:val="17"/>
                <w:szCs w:val="17"/>
              </w:rPr>
              <w:t xml:space="preserve">Corps du 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Bonjour [Prénom],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Merci pour ce premier échange — on a tout ce qu’il faut pour démarrer.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Voici ce qu’on a validé ensemble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Agents à déployer : [Agent 1], [Agent 2], [Agent 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Priorité : [Agent 1] en premier, focus sur [problème principal identifié]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Formation prévue : [date J6] à [heure]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Je commence la construction dès demain. Vous recevrez un point chaque soir jusqu’à la livraison.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 vous avez des accès à me transmettre d’ici ce soir, répondez directement à cet email.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Kilian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Optima Flow — optima-flow.fr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"/>
              <w:left w:val="single" w:color="E87722" w:sz="1"/>
              <w:bottom w:val="single" w:color="E87722" w:sz="1"/>
              <w:right w:val="single" w:color="E87722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Conseil : </w:t>
            </w:r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Envoyer dans l’heure qui suit la visio. Ne pas attendre le lendemain — ça rassure le client et verrouille les engagements pris à l’oral.</w:t>
            </w:r>
          </w:p>
        </w:tc>
      </w:tr>
    </w:tbl>
    <w:p>
      <w:pPr>
        <w:pBdr>
          <w:bottom w:val="single" w:color="D1D5DB" w:sz="4" w:space="1"/>
        </w:pBdr>
        <w:spacing w:after="180" w:before="1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Mail 2 — Recap quotidien (J2, J3, J4, J5)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Mail 2 — Recap quotidien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J2 à J5 — chaque soir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Objet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Optima Flow — Point J[numéro] — [date]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4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9CA3AF"/>
                <w:sz w:val="17"/>
                <w:szCs w:val="17"/>
              </w:rPr>
              <w:t xml:space="preserve">Corps du 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Bonjour [Prénom],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Point de fin de journée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Ce qui est fait aujourd’hui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[Action principale réalisée]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[Deuxième action si pertinent]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Statut : [tout est dans les temps / légèr retard sur X, résolu demain]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Demain : [ce qui est prévu à J+1]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Rien à faire de votre côté. Je reviens demain soir.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Kilian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Optima Flow — optima-flow.fr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"/>
              <w:left w:val="single" w:color="E87722" w:sz="1"/>
              <w:bottom w:val="single" w:color="E87722" w:sz="1"/>
              <w:right w:val="single" w:color="E87722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Conseil : </w:t>
            </w:r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Ce mail doit faire 8 lignes maximum. S’il est plus long, c’est que tu sur-expliques. Le client veut savoir que ça avance, pas lire un rapport technique.</w:t>
            </w:r>
          </w:p>
        </w:tc>
      </w:tr>
    </w:tbl>
    <w:p>
      <w:pPr>
        <w:pBdr>
          <w:bottom w:val="single" w:color="D1D5DB" w:sz="4" w:space="1"/>
        </w:pBdr>
        <w:spacing w:after="180" w:before="1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Mail 3 — Confirmation formation J6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Mail 3 — Confirmation J6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J5 soir — avec le recap J5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Objet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Optima Flow — Formation demain à [heure] — tout est prêt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4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9CA3AF"/>
                <w:sz w:val="17"/>
                <w:szCs w:val="17"/>
              </w:rPr>
              <w:t xml:space="preserve">Corps du 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Bonjour [Prénom],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Derniers tests passés ce soir — les [nombre] agents sont opérationnels.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Demain, [date J6] à [heure] : formation de mise en main.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Durée : 1h30 environ.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Lien visio : [lien Calendly ou Google Meet]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 va couvrir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Comment lire et utiliser votre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Comment valider les brouillons de vos agents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Quoi faire si quelque chose ne fonctionne pas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Je vous enverrai le guide de formation en fin de session.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À demain,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Kilian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Optima Flow — optima-flow.fr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"/>
              <w:left w:val="single" w:color="E87722" w:sz="1"/>
              <w:bottom w:val="single" w:color="E87722" w:sz="1"/>
              <w:right w:val="single" w:color="E87722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Conseil : </w:t>
            </w:r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Si la formation est sur Calendly, le lien est déjà dans l’invitation. Dans ce cas, remplace le lien par « voir l’invitation Calendly ».</w:t>
            </w:r>
          </w:p>
        </w:tc>
      </w:tr>
    </w:tbl>
    <w:p>
      <w:pPr>
        <w:pBdr>
          <w:bottom w:val="single" w:color="D1D5DB" w:sz="4" w:space="1"/>
        </w:pBdr>
        <w:spacing w:after="180" w:before="1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Mail 4 — Livraison J7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Mail 4 — Livraison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J7 — après bascule en production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Objet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Optima Flow — Vos agents sont en live — [nom client]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4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9CA3AF"/>
                <w:sz w:val="17"/>
                <w:szCs w:val="17"/>
              </w:rPr>
              <w:t xml:space="preserve">Corps du 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Bonjour [Prénom],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C’est officiel : vos [nombre] agents sont en production depuis ce matin.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[Agent 1] surveille votre boîte mail et génère des brouillons en continu.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[Agent 2] est programmé et tourne selon le planning défini.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[Agent 3] est actif et configuré selon vos paramètres.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Votre dashboard : [URL dashboard]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Les premières actions apparaîtront dans les prochaines heures.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 vous avez la moindre question, répondez à cet email.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Bonne utilisation,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Kilian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Optima Flow — optima-flow.fr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pBdr>
          <w:bottom w:val="single" w:color="D1D5DB" w:sz="4" w:space="1"/>
        </w:pBdr>
        <w:spacing w:after="180" w:before="1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2. Emails de facturation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Mail 5 — Facture acompte (50% à la signature)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Mail 5 — Acompte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J0 — dès la signature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Objet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Optima Flow — Facture acompte n°[numéro] — [montant] 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4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9CA3AF"/>
                <w:sz w:val="17"/>
                <w:szCs w:val="17"/>
              </w:rPr>
              <w:t xml:space="preserve">Corps du 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Bonjour [Prénom],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Merci pour votre confiance.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Vous trouverez en pièce jointe la facture d’acompte correspondant à 50% du montant total.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Montant : [montant] € TTC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Référence : Facture n°[numéro]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Modalités : virement bancaire — IBAN communiqué sur la facture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Dès réception du règlement, je démarre la construction.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Kilian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Optima Flow — optima-flow.fr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"/>
              <w:left w:val="single" w:color="E87722" w:sz="1"/>
              <w:bottom w:val="single" w:color="E87722" w:sz="1"/>
              <w:right w:val="single" w:color="E87722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Conseil : </w:t>
            </w:r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Ne démarre pas J2 avant d’avoir reçu le virement. L’acompte est la confirmation réelle de l’engagement du client.</w:t>
            </w:r>
          </w:p>
        </w:tc>
      </w:tr>
    </w:tbl>
    <w:p>
      <w:pPr>
        <w:pBdr>
          <w:bottom w:val="single" w:color="D1D5DB" w:sz="4" w:space="1"/>
        </w:pBdr>
        <w:spacing w:after="180" w:before="1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Mail 6 — Facture solde (50% à la livraison)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Mail 6 — Solde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J7 — avec le mail de livraison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Objet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Optima Flow — Facture solde n°[numéro] — [montant] 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4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9CA3AF"/>
                <w:sz w:val="17"/>
                <w:szCs w:val="17"/>
              </w:rPr>
              <w:t xml:space="preserve">Corps du 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Bonjour [Prénom],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Les agents sont en production — comme convenu, voici la facture de solde.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Montant : [montant] € TTC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Référence : Facture n°[numéro]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Modalités : virement bancaire — IBAN sur la facture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Pièce jointe : facture + guide de formation livré en J6.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Merci pour votre confiance. Si vous avez des retours dans les premières semaines, je suis disponible.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Kilian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Optima Flow — optima-flow.fr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pBdr>
          <w:bottom w:val="single" w:color="D1D5DB" w:sz="4" w:space="1"/>
        </w:pBdr>
        <w:spacing w:after="180" w:before="1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772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B2B4B"/>
          <w:sz w:val="32"/>
          <w:szCs w:val="32"/>
        </w:rPr>
        <w:t xml:space="preserve">3. Emails post-livraison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Mail 7 — Suivi J+7 (une semaine après livraison)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Mail 7 — Suivi J+7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jours après J7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Objet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Optima Flow — Comment se passent les premières semaines 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4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9CA3AF"/>
                <w:sz w:val="17"/>
                <w:szCs w:val="17"/>
              </w:rPr>
              <w:t xml:space="preserve">Corps du 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Bonjour [Prénom],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Une semaine depuis la mise en production — je voulais prendre un point rapide.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Comment ça se passe de votre côté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Les brouillons d’Alex sont utilisables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Tom génère des relances pertinentes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 quelque chose ne correspond pas à vos attentes, dites-le moi maintenant — c’est le bon moment pour ajuster.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Kilian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Optima Flow — optima-flow.fr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"/>
              <w:left w:val="single" w:color="E87722" w:sz="1"/>
              <w:bottom w:val="single" w:color="E87722" w:sz="1"/>
              <w:right w:val="single" w:color="E87722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Conseil : </w:t>
            </w:r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Ce mail est important pour deux raisons : détecter les problèmes avant qu’ils deviennent des insatisfactions, et maintenir le lien pour une future vente additionnelle.</w:t>
            </w:r>
          </w:p>
        </w:tc>
      </w:tr>
    </w:tbl>
    <w:p>
      <w:pPr>
        <w:pBdr>
          <w:bottom w:val="single" w:color="D1D5DB" w:sz="4" w:space="1"/>
        </w:pBdr>
        <w:spacing w:after="180" w:before="1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B4B"/>
          <w:sz w:val="24"/>
          <w:szCs w:val="24"/>
        </w:rPr>
        <w:t xml:space="preserve">Mail 8 — Relance témoignage / recommandation</w:t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B4B" w:val="clear"/>
            <w:tcMar>
              <w:top w:type="dxa" w:w="160"/>
              <w:left w:type="dxa" w:w="22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Mail 8 — Témoignage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 jours après livraison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Objet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Optima Flow — Une question rapide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4F5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9CA3AF"/>
                <w:sz w:val="17"/>
                <w:szCs w:val="17"/>
              </w:rPr>
              <w:t xml:space="preserve">Corps du 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Bonjour [Prénom],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 mois depuis la mise en prod — j’espère que vos agents vous ont fait gagner du temps concrètement.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Je développe Optima Flow et les retours clients sont ma meilleure vitrine.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 vous êtes satisfait de l’installation, est-ce que vous seriez dispo pour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Laisser un avis Google (2 minutes)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OU me donner 2-3 phrases que je peux utiliser comme témoignage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 OU m’indiquer si vous connaissez un gérant qui pourrait être intéressé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Aucune obligation. Si ce n’est pas le bon moment, dites-le moi.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Kilian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Optima Flow — optima-flow.fr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"/>
              <w:left w:val="single" w:color="E87722" w:sz="1"/>
              <w:bottom w:val="single" w:color="E87722" w:sz="1"/>
              <w:right w:val="single" w:color="E87722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Conseil : </w:t>
            </w:r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Ne pas envoyer ce mail si le client a exprimé une insatisfaction en J+7. Régler le problème d’abord.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Optima Flow — Mail-types delivery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optima.flow38@gmail.com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optima-flow.fr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Usage interne — confidentiel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B2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2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2026-06-05T16:34:08.189Z</dcterms:created>
  <dcterms:modified xsi:type="dcterms:W3CDTF">2026-06-05T16:34:08.201Z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