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-681990</wp:posOffset>
            </wp:positionH>
            <wp:positionV relativeFrom="paragraph">
              <wp:posOffset>-925830</wp:posOffset>
            </wp:positionV>
            <wp:extent cx="7571105" cy="10709910"/>
            <wp:effectExtent l="0" t="0" r="10795" b="15240"/>
            <wp:wrapNone/>
            <wp:docPr id="1" name="图片 1" descr="11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111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71105" cy="10709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00" w:after="200" w:line="400" w:lineRule="exact"/>
      </w:pPr>
      <w:r>
        <w:br w:type="textWrapping"/>
      </w:r>
      <w:r>
        <w:br w:type="textWrapping"/>
      </w:r>
      <w:r>
        <w:br w:type="textWrapping"/>
      </w:r>
      <w:r>
        <w:br w:type="textWrapping"/>
      </w:r>
    </w:p>
    <w:p>
      <w:pPr>
        <w:spacing w:before="200" w:after="240" w:line="1000" w:lineRule="exact"/>
        <w:jc w:val="right"/>
      </w:pPr>
      <w:r>
        <w:rPr>
          <w:rFonts w:ascii="微软雅黑" w:hAnsi="微软雅黑" w:eastAsia="微软雅黑"/>
          <w:b/>
          <w:color w:val="F0DCDC"/>
          <w:sz w:val="72"/>
        </w:rPr>
        <w:t>2018年关于国内生产总值的数据分析报告</w:t>
      </w:r>
    </w:p>
    <w:p>
      <w:pPr>
        <w:spacing w:before="200" w:after="240" w:line="600" w:lineRule="exact"/>
        <w:ind w:firstLine="640"/>
      </w:pPr>
    </w:p>
    <w:p>
      <w:pPr>
        <w:spacing w:before="200" w:after="200" w:line="800" w:lineRule="exact"/>
      </w:pP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</w:p>
    <w:p>
      <w:pPr>
        <w:spacing w:before="200" w:after="200" w:line="400" w:lineRule="exact"/>
        <w:ind w:firstLine="7040"/>
      </w:pPr>
      <w:r>
        <w:rPr>
          <w:rFonts w:ascii="微软雅黑" w:hAnsi="微软雅黑" w:eastAsia="微软雅黑"/>
          <w:b/>
          <w:color w:val="C8B4B4"/>
          <w:sz w:val="40"/>
        </w:rPr>
        <w:t>云报告工作室</w:t>
      </w:r>
    </w:p>
    <w:p>
      <w:pPr>
        <w:spacing w:before="200" w:after="200" w:line="400" w:lineRule="exact"/>
        <w:ind w:firstLine="5760"/>
      </w:pPr>
      <w:r>
        <w:rPr>
          <w:rFonts w:ascii="微软雅黑" w:hAnsi="微软雅黑" w:eastAsia="微软雅黑"/>
          <w:b/>
          <w:color w:val="C8B4B4"/>
          <w:sz w:val="36"/>
        </w:rPr>
        <w:t>2021 年 05 月 19 日</w:t>
      </w:r>
    </w:p>
    <w:p>
      <w:r>
        <w:br w:type="page"/>
      </w:r>
    </w:p>
    <w:p>
      <w:pPr>
        <w:spacing w:before="200" w:after="600" w:line="500" w:lineRule="exact"/>
        <w:ind w:firstLine="640"/>
      </w:pPr>
      <w:r>
        <w:rPr>
          <w:rFonts w:ascii="微软雅黑" w:hAnsi="微软雅黑" w:eastAsia="微软雅黑"/>
          <w:sz w:val="24"/>
        </w:rPr>
        <w:t>最近这几年来，人们对国民总收入(亿元)的关心程度呈现一定程度的增长趋势。具体来说，截至2018年，国民总收入(亿元)的值为914327.1亿元，该指标在2017年同期的值为831381.2亿元。与2017年同期相比增长了82945.9亿元，同比增长9.9769%，增长规模较为较强，变化率较上一年度回落1.8568个百分点。根据2001年至2018年中国民总收入(亿元)的统计数据，从变化率的角度来看，我们可以从大体上看出，自从2001年以来，国民总收入(亿元)经历了一定程度的增长，2018年相比于2001年，增长了805050.9亿元。具体来说，从在最开始的2001年的数据为109276.2亿元，最后在2018年年末达到了914327.1亿元。从宏观的数据大体来看，2001年至2018年期间，国民总收入(亿元)平均值为428422.9833亿元。从数据的峰值和谷值我们可以具体看出，在这几年中，我国国民总收入(亿元)最大值曾达到914327.1亿元，最小值曾达到109276.2亿元。</w:t>
      </w:r>
    </w:p>
    <w:p>
      <w:pPr>
        <w:jc w:val="center"/>
      </w:pPr>
      <w:r>
        <w:drawing>
          <wp:inline distT="0" distB="0" distL="114300" distR="114300">
            <wp:extent cx="5759450" cy="3199765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0" w:after="600" w:line="500" w:lineRule="exact"/>
        <w:ind w:firstLine="640"/>
      </w:pPr>
      <w:r>
        <w:rPr>
          <w:rFonts w:ascii="微软雅黑" w:hAnsi="微软雅黑" w:eastAsia="微软雅黑"/>
          <w:sz w:val="24"/>
        </w:rPr>
        <w:t>针对统计局对国内生产总值(亿元)的统计调查，我们可以得到可靠的统计数据如下。截至2018年，国内生产总值(亿元)的值为919281.1亿元，该指标在2017年同期的值为832035.9亿元。与2017年同期相比增长了87245.2亿元，同比增长10.4857%，增长规模较为较强，变化率较上一年度回落0.9882个百分点。根据2001年至2018年中国内生产总值(亿元)的统计数据，从变化率的角度来看，我们可以从大体上看出，自从2001年以来，国内生产总值(亿元)经历了一定程度的增长，2018年相比于2001年，增长了808418亿元。具体来说，从在最开始的2001年的数据为110863.1亿元，最后在2018年年末达到了919281.1亿元。2001年至2018年期间，国内生产总值(亿元)平均值为429899.4889亿元。从数据的峰值和谷值我们可以具体看出，在这几年中，我国国内生产总值(亿元)最大值曾达到919281.1亿元，最小值曾达到110863.1亿元。</w:t>
      </w:r>
    </w:p>
    <w:p>
      <w:pPr>
        <w:jc w:val="center"/>
      </w:pPr>
      <w:r>
        <w:drawing>
          <wp:inline distT="0" distB="0" distL="114300" distR="114300">
            <wp:extent cx="5759450" cy="3199765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0" w:after="600" w:line="500" w:lineRule="exact"/>
        <w:ind w:firstLine="640"/>
      </w:pPr>
      <w:r>
        <w:rPr>
          <w:rFonts w:ascii="微软雅黑" w:hAnsi="微软雅黑" w:eastAsia="微软雅黑"/>
          <w:sz w:val="24"/>
        </w:rPr>
        <w:t>对于指标第一产业增加值(亿元)最近几年的统计数据我们可以得到如下数据，截止于2018年，第一产业增加值(亿元)达到64745.2亿元；2017年，该指标的数据达到62099.5亿元；2016年，该指标的数据达到60139.2亿元；2015年，该指标的数据达到57774.6亿元；2014年，该指标的数据达到55626.3亿元. 由计算数据可以得出，最近五年增长了9118.9000亿元，变化率同比增长16.3931%。 我们可以根据历史数据看出，时间最久远一期的数据为2001年，具体统计数据为15502.5亿元。同时，总整体的角度来分析，，在2001年至2018年期间，第一产业增加值(亿元)最大值曾达到64745.2亿元，最小值曾达到15502.5亿元，总体呈现为增长趋势。</w:t>
      </w:r>
    </w:p>
    <w:p>
      <w:pPr>
        <w:jc w:val="center"/>
      </w:pPr>
      <w:r>
        <w:drawing>
          <wp:inline distT="0" distB="0" distL="114300" distR="114300">
            <wp:extent cx="5759450" cy="3199765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0" w:after="600" w:line="500" w:lineRule="exact"/>
        <w:ind w:firstLine="640"/>
      </w:pPr>
      <w:r>
        <w:rPr>
          <w:rFonts w:ascii="微软雅黑" w:hAnsi="微软雅黑" w:eastAsia="微软雅黑"/>
          <w:sz w:val="24"/>
        </w:rPr>
        <w:t>从宏观的角度分析第二产业增加值(亿元)，2001年至2018年期间，第二产业增加值(亿元)平均值为185869.7444亿元。从数据的峰值和谷值我们可以具体看出，在这几年中，我国第二产业增加值(亿元)最大值曾达到88082.2亿元，最小值曾达到104359.2亿元。从微观的角度分析，我们可以根据具体数据得出，截至2018年，第二产业增加值(亿元)的值为364835.2亿元，该指标在2017年同期的值为331580.5亿元。与2017年同期相比增长了33254.7亿元，同比增长10.0291%，增长规模较为较强，变化率较上一年度回落2.2083个百分点。根据2001年至2018年中第二产业增加值(亿元)的统计数据，从变化率的角度来看，我们可以从大体上看出，自从2001年以来，第二产业增加值(亿元)经历了一定程度的增长，2018年相比于2001年，增长了315175.8亿元。具体来说，从在最开始的2001年的数据为49659.4亿元，最后在2018年年末达到了364835.2亿元。</w:t>
      </w:r>
    </w:p>
    <w:p>
      <w:pPr>
        <w:jc w:val="center"/>
      </w:pPr>
      <w:r>
        <w:drawing>
          <wp:inline distT="0" distB="0" distL="114300" distR="114300">
            <wp:extent cx="5759450" cy="3199765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0" w:after="600" w:line="500" w:lineRule="exact"/>
        <w:ind w:firstLine="640"/>
      </w:pPr>
      <w:r>
        <w:rPr>
          <w:rFonts w:ascii="微软雅黑" w:hAnsi="微软雅黑" w:eastAsia="微软雅黑"/>
          <w:sz w:val="24"/>
        </w:rPr>
        <w:t>指标第三产业增加值(亿元)最近几年的发展情况已经引起了大多数人的注意，截止于2018年，第三产业增加值(亿元)达到489700.8亿元；2017年，该指标的数据达到438355.9亿元；2016年，该指标的数据达到390828.1亿元；2015年，该指标的数据达到349744.7亿元；2014年，该指标的数据达到310654亿元。根据上述数据可以得出，最近五年增长了179046.8亿元，变化率同比增长57.6354%。我们可以根据历史数据看出，时间最久远一期的数据为2001年，具体统计数据为45701.2亿元。同时，总整体的角度来分析，，在2001年至2018年期间，第三产业增加值(亿元)最大值曾达到91762.2亿元，最小值曾达到115787.7亿元，总体呈现为增长趋势。</w:t>
      </w:r>
    </w:p>
    <w:p>
      <w:pPr>
        <w:jc w:val="center"/>
      </w:pPr>
      <w:r>
        <w:drawing>
          <wp:inline distT="0" distB="0" distL="114300" distR="114300">
            <wp:extent cx="5759450" cy="3199765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0" w:after="600" w:line="500" w:lineRule="exact"/>
        <w:ind w:firstLine="640"/>
      </w:pPr>
      <w:r>
        <w:rPr>
          <w:rFonts w:ascii="微软雅黑" w:hAnsi="微软雅黑" w:eastAsia="微软雅黑"/>
          <w:sz w:val="24"/>
        </w:rPr>
        <w:t>随着经济社会的发展，在大数据的社会，人们对人均国内生产总值(元)的关注程度也越来越高。从平均值角度来讲，在2001年至2018年，人均国内生产总值(元)平均值为31749.6111元。最高值和最低值也能在一定程度上代表数据的发展趋势，在这几年中，我国人均国内生产总值(元)最大值曾达到9506元，最小值曾达到10666元。截至2018年，人均国内生产总值(元)的值为66006元，该指标在2017年同期的值为60014元。与2017年同期相比增长了5992元，同比增长9.9843%，增长规模较为较强，变化率较上一年度回落0.8674个百分点。根据2001年至2018年中人均国内生产总值(元)的统计数据，从变化率的角度来看，可以直观的得出，自从2001年以来，人均国内生产总值(元)经历了一定程度的增长，2018年相比于2001年，增长了57289元。具体来说，从在最开始的2001年的数据为8717元，最后在2018年年末达到了66006元。</w:t>
      </w:r>
    </w:p>
    <w:p>
      <w:pPr>
        <w:jc w:val="center"/>
      </w:pPr>
      <w:r>
        <w:drawing>
          <wp:inline distT="0" distB="0" distL="114300" distR="114300">
            <wp:extent cx="5759450" cy="31997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-681990</wp:posOffset>
            </wp:positionH>
            <wp:positionV relativeFrom="paragraph">
              <wp:posOffset>-925830</wp:posOffset>
            </wp:positionV>
            <wp:extent cx="7571105" cy="10709910"/>
            <wp:effectExtent l="0" t="0" r="10795" b="15240"/>
            <wp:wrapNone/>
            <wp:docPr id="8" name="图片 1" descr="11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1111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71105" cy="10709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r:id="rId4" w:type="first"/>
      <w:footerReference r:id="rId6" w:type="first"/>
      <w:headerReference r:id="rId3" w:type="default"/>
      <w:footerReference r:id="rId5" w:type="default"/>
      <w:pgSz w:w="11849" w:h="16781"/>
      <w:pgMar w:top="1440" w:right="1083" w:bottom="1440" w:left="1083" w:header="851" w:footer="850" w:gutter="0"/>
      <w:pgNumType w:fmt="numberInDash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8" w:space="0"/>
      </w:pBdr>
      <w:spacing w:after="0" w:afterLines="0"/>
    </w:pPr>
    <w:r>
      <w:rPr>
        <w:rStyle w:val="6"/>
      </w:rPr>
      <w:fldChar w:fldCharType="begin"/>
    </w:r>
    <w:r>
      <w:rPr>
        <w:rStyle w:val="6"/>
      </w:rPr>
      <w:instrText xml:space="preserve"> PAGE  </w:instrText>
    </w:r>
    <w:r>
      <w:rPr>
        <w:rStyle w:val="6"/>
      </w:rPr>
      <w:fldChar w:fldCharType="separate"/>
    </w:r>
    <w:r>
      <w:rPr>
        <w:rStyle w:val="6"/>
      </w:rPr>
      <w:t>1</w:t>
    </w:r>
    <w:r>
      <w:rPr>
        <w:rStyle w:val="6"/>
      </w:rPr>
      <w:fldChar w:fldCharType="end"/>
    </w:r>
  </w:p>
  <w:p>
    <w:pPr>
      <w:pStyle w:val="2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-683260</wp:posOffset>
          </wp:positionH>
          <wp:positionV relativeFrom="paragraph">
            <wp:posOffset>-558165</wp:posOffset>
          </wp:positionV>
          <wp:extent cx="7547610" cy="10698480"/>
          <wp:effectExtent l="0" t="0" r="15240" b="7620"/>
          <wp:wrapNone/>
          <wp:docPr id="9" name="图片 3" descr="中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3" descr="中页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7610" cy="106984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5D18EF"/>
    <w:rsid w:val="21A647A7"/>
    <w:rsid w:val="38E67A48"/>
    <w:rsid w:val="39DA563D"/>
    <w:rsid w:val="5A952505"/>
    <w:rsid w:val="654A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page number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2021-01-19T03:26:00Z</dcterms:created>
  <dc:creator>admin</dc:creator>
  <cp:lastModifiedBy>xmu</cp:lastModifiedBy>
  <dcterms:modified xsi:type="dcterms:W3CDTF">2021-05-19T09:40:28Z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DABEBBB0A3094E01B63A45CC2BA26554</vt:lpwstr>
  </property>
</Properties>
</file>