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DE86" w14:textId="081CC57B" w:rsidR="006B18DF" w:rsidRDefault="006B18DF" w:rsidP="006B18DF">
      <w:pPr>
        <w:rPr>
          <w:b/>
          <w:bCs/>
        </w:rPr>
      </w:pPr>
      <w:r w:rsidRPr="006B18DF">
        <w:rPr>
          <w:b/>
          <w:bCs/>
        </w:rPr>
        <w:drawing>
          <wp:inline distT="0" distB="0" distL="0" distR="0" wp14:anchorId="52D0A30D" wp14:editId="290C105E">
            <wp:extent cx="2286198" cy="1005927"/>
            <wp:effectExtent l="0" t="0" r="0" b="3810"/>
            <wp:docPr id="5342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52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D71" w14:textId="1121C867" w:rsidR="006B18DF" w:rsidRPr="006B18DF" w:rsidRDefault="006B18DF" w:rsidP="006B18DF">
      <w:pPr>
        <w:rPr>
          <w:b/>
          <w:bCs/>
        </w:rPr>
      </w:pPr>
      <w:r w:rsidRPr="006B18DF">
        <w:rPr>
          <w:b/>
          <w:bCs/>
        </w:rPr>
        <w:t xml:space="preserve">Default Provider </w:t>
      </w:r>
    </w:p>
    <w:p w14:paraId="00757507" w14:textId="25A5B03A" w:rsidR="006B18DF" w:rsidRPr="006B18DF" w:rsidRDefault="006B18DF" w:rsidP="006B18DF">
      <w:r w:rsidRPr="006B18DF">
        <w:t xml:space="preserve">This is the </w:t>
      </w:r>
      <w:r w:rsidRPr="006B18DF">
        <w:rPr>
          <w:b/>
          <w:bCs/>
        </w:rPr>
        <w:t>default</w:t>
      </w:r>
      <w:r w:rsidRPr="006B18DF">
        <w:t xml:space="preserve"> AWS provider configuration.</w:t>
      </w:r>
    </w:p>
    <w:p w14:paraId="351740F2" w14:textId="2BD9874C" w:rsidR="006B18DF" w:rsidRDefault="006B18DF" w:rsidP="006B18DF">
      <w:r w:rsidRPr="006B18DF">
        <w:t xml:space="preserve">Any AWS resource that </w:t>
      </w:r>
      <w:r w:rsidRPr="006B18DF">
        <w:rPr>
          <w:b/>
          <w:bCs/>
        </w:rPr>
        <w:t>doesn’t</w:t>
      </w:r>
      <w:r w:rsidRPr="006B18DF">
        <w:t xml:space="preserve"> specify a provider = ... will use this one.</w:t>
      </w:r>
    </w:p>
    <w:p w14:paraId="4B7E94CD" w14:textId="77777777" w:rsidR="00A255C1" w:rsidRDefault="00A255C1" w:rsidP="006B18DF"/>
    <w:p w14:paraId="7F3AA4DC" w14:textId="3D57025F" w:rsidR="006B18DF" w:rsidRDefault="006B18DF" w:rsidP="006B18DF">
      <w:r w:rsidRPr="006B18DF">
        <w:drawing>
          <wp:inline distT="0" distB="0" distL="0" distR="0" wp14:anchorId="4E02D512" wp14:editId="5DB4F638">
            <wp:extent cx="2141406" cy="967824"/>
            <wp:effectExtent l="0" t="0" r="0" b="3810"/>
            <wp:docPr id="83299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C81D" w14:textId="421806F3" w:rsidR="006B18DF" w:rsidRDefault="006B18DF" w:rsidP="006B18DF">
      <w:pPr>
        <w:rPr>
          <w:b/>
          <w:bCs/>
        </w:rPr>
      </w:pPr>
      <w:r w:rsidRPr="006B18DF">
        <w:rPr>
          <w:b/>
          <w:bCs/>
        </w:rPr>
        <w:t xml:space="preserve">Aliased </w:t>
      </w:r>
      <w:r>
        <w:rPr>
          <w:b/>
          <w:bCs/>
        </w:rPr>
        <w:t>P</w:t>
      </w:r>
      <w:r w:rsidRPr="006B18DF">
        <w:rPr>
          <w:b/>
          <w:bCs/>
        </w:rPr>
        <w:t>rovider</w:t>
      </w:r>
    </w:p>
    <w:p w14:paraId="68A72B91" w14:textId="4DBDEB3E" w:rsidR="006B18DF" w:rsidRDefault="006B18DF" w:rsidP="006B18DF">
      <w:r w:rsidRPr="006B18DF">
        <w:t xml:space="preserve">This is a </w:t>
      </w:r>
      <w:r w:rsidRPr="006B18DF">
        <w:rPr>
          <w:b/>
          <w:bCs/>
        </w:rPr>
        <w:t>second</w:t>
      </w:r>
      <w:r w:rsidRPr="006B18DF">
        <w:t xml:space="preserve"> AWS provider configuration</w:t>
      </w:r>
    </w:p>
    <w:p w14:paraId="6364A7A2" w14:textId="6AAD7B80" w:rsidR="006B18DF" w:rsidRDefault="006B18DF" w:rsidP="006B18DF">
      <w:r w:rsidRPr="006B18DF">
        <w:t>You use it when you want specific resources created</w:t>
      </w:r>
      <w:r>
        <w:t xml:space="preserve"> in another region</w:t>
      </w:r>
    </w:p>
    <w:p w14:paraId="19D70EDD" w14:textId="77777777" w:rsidR="00A255C1" w:rsidRDefault="00A255C1" w:rsidP="006B18DF"/>
    <w:p w14:paraId="50F75A22" w14:textId="607EDBEA" w:rsidR="006B18DF" w:rsidRDefault="006B18DF" w:rsidP="006B18DF">
      <w:r w:rsidRPr="006B18DF">
        <w:drawing>
          <wp:inline distT="0" distB="0" distL="0" distR="0" wp14:anchorId="7DC78382" wp14:editId="6A0D1AD2">
            <wp:extent cx="2080440" cy="1044030"/>
            <wp:effectExtent l="0" t="0" r="0" b="3810"/>
            <wp:docPr id="10220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5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9E34" w14:textId="7FFF002A" w:rsidR="006B18DF" w:rsidRDefault="006B18DF" w:rsidP="006B18DF">
      <w:pPr>
        <w:rPr>
          <w:b/>
          <w:bCs/>
        </w:rPr>
      </w:pPr>
      <w:r w:rsidRPr="006B18DF">
        <w:rPr>
          <w:b/>
          <w:bCs/>
        </w:rPr>
        <w:t xml:space="preserve">Aliased </w:t>
      </w:r>
      <w:r>
        <w:rPr>
          <w:b/>
          <w:bCs/>
        </w:rPr>
        <w:t>P</w:t>
      </w:r>
      <w:r w:rsidRPr="006B18DF">
        <w:rPr>
          <w:b/>
          <w:bCs/>
        </w:rPr>
        <w:t>rovider (US East 1)</w:t>
      </w:r>
    </w:p>
    <w:p w14:paraId="122EABF6" w14:textId="768F1768" w:rsidR="006B18DF" w:rsidRPr="006B18DF" w:rsidRDefault="006B18DF" w:rsidP="006B18DF">
      <w:r w:rsidRPr="006B18DF">
        <w:t xml:space="preserve">Common reason in your setups: </w:t>
      </w:r>
      <w:r w:rsidRPr="006B18DF">
        <w:rPr>
          <w:b/>
          <w:bCs/>
        </w:rPr>
        <w:t>ACM certificates for CloudFront must be in us-east-1</w:t>
      </w:r>
      <w:r w:rsidRPr="006B18DF">
        <w:t xml:space="preserve"> (so you often place cert resources here), and sometimes Route 53-related workflows.</w:t>
      </w:r>
    </w:p>
    <w:p w14:paraId="7CE6463B" w14:textId="77777777" w:rsidR="00786C9E" w:rsidRDefault="00786C9E"/>
    <w:sectPr w:rsidR="00786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DF"/>
    <w:rsid w:val="006A196A"/>
    <w:rsid w:val="006B18DF"/>
    <w:rsid w:val="007534AD"/>
    <w:rsid w:val="00786C9E"/>
    <w:rsid w:val="00A255C1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6F61"/>
  <w15:chartTrackingRefBased/>
  <w15:docId w15:val="{549ACD1C-7976-4B5D-BD9B-B262365D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2026-02-13T12:25:00Z</dcterms:created>
  <dcterms:modified xsi:type="dcterms:W3CDTF">2026-02-13T12:38:00Z</dcterms:modified>
</cp:coreProperties>
</file>