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C4EE" w14:textId="0A53BA11" w:rsidR="00786C9E" w:rsidRDefault="00D23BE0">
      <w:r w:rsidRPr="00D23BE0">
        <w:drawing>
          <wp:inline distT="0" distB="0" distL="0" distR="0" wp14:anchorId="4915D6AC" wp14:editId="65D95CAC">
            <wp:extent cx="5357324" cy="2987299"/>
            <wp:effectExtent l="0" t="0" r="0" b="3810"/>
            <wp:docPr id="172871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12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C972" w14:textId="50BD691D" w:rsidR="00D23BE0" w:rsidRDefault="00D23BE0">
      <w:r w:rsidRPr="00D23BE0">
        <w:t>This resource creates one EC2 instance inside your private subnet (so it won’t have a public IP), and it bootstraps it at first boot using a script.</w:t>
      </w:r>
    </w:p>
    <w:p w14:paraId="284C6FF4" w14:textId="63E0933E" w:rsidR="00D23BE0" w:rsidRPr="00D23BE0" w:rsidRDefault="00D23BE0" w:rsidP="00D23BE0">
      <w:pPr>
        <w:ind w:left="720"/>
      </w:pPr>
      <w:r w:rsidRPr="00D23BE0">
        <w:drawing>
          <wp:inline distT="0" distB="0" distL="0" distR="0" wp14:anchorId="397DAD61" wp14:editId="257145BF">
            <wp:extent cx="2895851" cy="251482"/>
            <wp:effectExtent l="0" t="0" r="0" b="0"/>
            <wp:docPr id="20061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86F4" w14:textId="7A04E184" w:rsidR="00D23BE0" w:rsidRPr="00D23BE0" w:rsidRDefault="00D23BE0" w:rsidP="00D23BE0">
      <w:r w:rsidRPr="00D23BE0">
        <w:t xml:space="preserve">Puts the instance in your </w:t>
      </w:r>
      <w:r w:rsidRPr="00D23BE0">
        <w:rPr>
          <w:b/>
          <w:bCs/>
        </w:rPr>
        <w:t>first private subnet</w:t>
      </w:r>
      <w:r w:rsidRPr="00D23BE0">
        <w:t>.</w:t>
      </w:r>
    </w:p>
    <w:p w14:paraId="0FB417BC" w14:textId="77777777" w:rsidR="00D23BE0" w:rsidRPr="00D23BE0" w:rsidRDefault="00D23BE0" w:rsidP="00D23BE0">
      <w:r w:rsidRPr="00D23BE0">
        <w:t>Private subnet usually means:</w:t>
      </w:r>
    </w:p>
    <w:p w14:paraId="0AFF39A7" w14:textId="77777777" w:rsidR="00D23BE0" w:rsidRPr="00D23BE0" w:rsidRDefault="00D23BE0" w:rsidP="00D23BE0">
      <w:pPr>
        <w:pStyle w:val="ListParagraph"/>
        <w:numPr>
          <w:ilvl w:val="0"/>
          <w:numId w:val="2"/>
        </w:numPr>
      </w:pPr>
      <w:r w:rsidRPr="00D23BE0">
        <w:rPr>
          <w:b/>
          <w:bCs/>
        </w:rPr>
        <w:t>no public IP</w:t>
      </w:r>
    </w:p>
    <w:p w14:paraId="7C53718A" w14:textId="77777777" w:rsidR="00D23BE0" w:rsidRPr="00D23BE0" w:rsidRDefault="00D23BE0" w:rsidP="00D23BE0">
      <w:pPr>
        <w:pStyle w:val="ListParagraph"/>
        <w:numPr>
          <w:ilvl w:val="0"/>
          <w:numId w:val="2"/>
        </w:numPr>
      </w:pPr>
      <w:r w:rsidRPr="00D23BE0">
        <w:t xml:space="preserve">outbound internet only via </w:t>
      </w:r>
      <w:r w:rsidRPr="00D23BE0">
        <w:rPr>
          <w:b/>
          <w:bCs/>
        </w:rPr>
        <w:t>NAT Gateway</w:t>
      </w:r>
      <w:r w:rsidRPr="00D23BE0">
        <w:t xml:space="preserve"> (if routes exist)</w:t>
      </w:r>
    </w:p>
    <w:p w14:paraId="2837ABFA" w14:textId="77777777" w:rsidR="00D23BE0" w:rsidRDefault="00D23BE0" w:rsidP="00D23BE0">
      <w:pPr>
        <w:pStyle w:val="ListParagraph"/>
        <w:numPr>
          <w:ilvl w:val="0"/>
          <w:numId w:val="2"/>
        </w:numPr>
      </w:pPr>
      <w:r w:rsidRPr="00D23BE0">
        <w:t>inbound access typically only from inside the VPC (ALB, bastion, VPN, SSM, etc.)</w:t>
      </w:r>
    </w:p>
    <w:p w14:paraId="2795E4D5" w14:textId="5B836446" w:rsidR="00D23BE0" w:rsidRDefault="00D23BE0" w:rsidP="00D23BE0">
      <w:r>
        <w:rPr>
          <w:noProof/>
        </w:rPr>
        <w:drawing>
          <wp:inline distT="0" distB="0" distL="0" distR="0" wp14:anchorId="1B8E27B5" wp14:editId="5D9C9816">
            <wp:extent cx="4770755" cy="289560"/>
            <wp:effectExtent l="0" t="0" r="0" b="0"/>
            <wp:docPr id="19055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8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A7318" w14:textId="4C520FFD" w:rsidR="00D23BE0" w:rsidRPr="00D23BE0" w:rsidRDefault="00D23BE0" w:rsidP="00D23BE0">
      <w:r w:rsidRPr="00D23BE0">
        <w:t xml:space="preserve">Attaches the </w:t>
      </w:r>
      <w:r w:rsidRPr="00D23BE0">
        <w:rPr>
          <w:b/>
          <w:bCs/>
        </w:rPr>
        <w:t>private EC2 security group</w:t>
      </w:r>
    </w:p>
    <w:p w14:paraId="562E1C69" w14:textId="51FCDAB0" w:rsidR="00D23BE0" w:rsidRDefault="00D23BE0" w:rsidP="00D23BE0">
      <w:r w:rsidRPr="00D23BE0">
        <w:t xml:space="preserve">This SG decides what can connect </w:t>
      </w:r>
      <w:r w:rsidRPr="00D23BE0">
        <w:rPr>
          <w:i/>
          <w:iCs/>
        </w:rPr>
        <w:t>to</w:t>
      </w:r>
      <w:r w:rsidRPr="00D23BE0">
        <w:t xml:space="preserve"> the instance (like ALB health checks on port 80) and what the instance can reach.</w:t>
      </w:r>
    </w:p>
    <w:p w14:paraId="256A2015" w14:textId="77777777" w:rsidR="00D23BE0" w:rsidRDefault="00D23BE0" w:rsidP="00D23BE0"/>
    <w:p w14:paraId="63FBD27B" w14:textId="77777777" w:rsidR="00D23BE0" w:rsidRDefault="00D23BE0" w:rsidP="00D23BE0"/>
    <w:p w14:paraId="32E470DF" w14:textId="77777777" w:rsidR="00D23BE0" w:rsidRDefault="00D23BE0" w:rsidP="00D23BE0"/>
    <w:p w14:paraId="01C78769" w14:textId="77777777" w:rsidR="00D23BE0" w:rsidRDefault="00D23BE0" w:rsidP="00D23BE0"/>
    <w:p w14:paraId="1A4702EF" w14:textId="77777777" w:rsidR="00D23BE0" w:rsidRDefault="00D23BE0" w:rsidP="00D23BE0"/>
    <w:p w14:paraId="1EA50834" w14:textId="0E3953A4" w:rsidR="0077507B" w:rsidRPr="0077507B" w:rsidRDefault="0077507B" w:rsidP="00D23BE0">
      <w:pPr>
        <w:rPr>
          <w:b/>
          <w:bCs/>
        </w:rPr>
      </w:pPr>
      <w:r w:rsidRPr="0077507B">
        <w:rPr>
          <w:b/>
          <w:bCs/>
        </w:rPr>
        <w:lastRenderedPageBreak/>
        <w:t>Security Group for the private app instance</w:t>
      </w:r>
    </w:p>
    <w:p w14:paraId="3771FC68" w14:textId="3CE4F65F" w:rsidR="00D23BE0" w:rsidRDefault="00D23BE0" w:rsidP="00D23BE0">
      <w:r w:rsidRPr="00D23BE0">
        <w:drawing>
          <wp:inline distT="0" distB="0" distL="0" distR="0" wp14:anchorId="36CC5E2C" wp14:editId="594598A5">
            <wp:extent cx="5052498" cy="1425063"/>
            <wp:effectExtent l="0" t="0" r="0" b="3810"/>
            <wp:docPr id="8440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0E5C" w14:textId="77777777" w:rsidR="0077507B" w:rsidRDefault="0077507B" w:rsidP="00D23BE0">
      <w:pPr>
        <w:rPr>
          <w:b/>
          <w:bCs/>
        </w:rPr>
      </w:pPr>
    </w:p>
    <w:p w14:paraId="71031556" w14:textId="629CE690" w:rsidR="00D23BE0" w:rsidRDefault="0077507B" w:rsidP="00D23BE0">
      <w:pPr>
        <w:rPr>
          <w:b/>
          <w:bCs/>
        </w:rPr>
      </w:pPr>
      <w:r w:rsidRPr="0077507B">
        <w:rPr>
          <w:b/>
          <w:bCs/>
        </w:rPr>
        <w:t>Inbound rule: allow HTTP</w:t>
      </w:r>
      <w:r w:rsidRPr="0077507B">
        <w:t xml:space="preserve"> </w:t>
      </w:r>
      <w:r w:rsidRPr="0077507B">
        <w:rPr>
          <w:b/>
          <w:bCs/>
        </w:rPr>
        <w:t>only from the ALB</w:t>
      </w:r>
      <w:r w:rsidR="00D23BE0" w:rsidRPr="00D23BE0">
        <w:drawing>
          <wp:inline distT="0" distB="0" distL="0" distR="0" wp14:anchorId="3A098671" wp14:editId="7DB2EA3A">
            <wp:extent cx="5943600" cy="1729740"/>
            <wp:effectExtent l="0" t="0" r="0" b="3810"/>
            <wp:docPr id="130075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9933" w14:textId="77777777" w:rsidR="0077507B" w:rsidRPr="0077507B" w:rsidRDefault="0077507B" w:rsidP="0077507B">
      <w:r w:rsidRPr="0077507B">
        <w:t>Inbound to the private EC2 is allowed on TCP 80</w:t>
      </w:r>
    </w:p>
    <w:p w14:paraId="54202002" w14:textId="0E9B04B7" w:rsidR="0077507B" w:rsidRPr="0077507B" w:rsidRDefault="0077507B" w:rsidP="0077507B">
      <w:r w:rsidRPr="0077507B">
        <w:t xml:space="preserve"> But only if the source is the ALB security group (</w:t>
      </w:r>
      <w:proofErr w:type="spellStart"/>
      <w:r w:rsidRPr="0077507B">
        <w:t>alb_sg</w:t>
      </w:r>
      <w:proofErr w:type="spellEnd"/>
      <w:r w:rsidRPr="0077507B">
        <w:t>)</w:t>
      </w:r>
    </w:p>
    <w:p w14:paraId="6F78D613" w14:textId="3BE47594" w:rsidR="0077507B" w:rsidRPr="0077507B" w:rsidRDefault="0077507B" w:rsidP="0077507B">
      <w:r w:rsidRPr="0077507B">
        <w:t>This is the “behind the load balancer only” pattern:</w:t>
      </w:r>
    </w:p>
    <w:p w14:paraId="09B97F95" w14:textId="77777777" w:rsidR="0077507B" w:rsidRPr="0077507B" w:rsidRDefault="0077507B" w:rsidP="0077507B">
      <w:pPr>
        <w:numPr>
          <w:ilvl w:val="0"/>
          <w:numId w:val="3"/>
        </w:numPr>
      </w:pPr>
      <w:r w:rsidRPr="0077507B">
        <w:t>People on the internet cannot directly hit your private EC2</w:t>
      </w:r>
    </w:p>
    <w:p w14:paraId="2C60212A" w14:textId="77777777" w:rsidR="0077507B" w:rsidRPr="0077507B" w:rsidRDefault="0077507B" w:rsidP="0077507B">
      <w:pPr>
        <w:numPr>
          <w:ilvl w:val="0"/>
          <w:numId w:val="3"/>
        </w:numPr>
      </w:pPr>
      <w:r w:rsidRPr="0077507B">
        <w:t>Only the ALB can reach it on port 80</w:t>
      </w:r>
    </w:p>
    <w:p w14:paraId="3A4683E3" w14:textId="77777777" w:rsidR="0077507B" w:rsidRDefault="0077507B" w:rsidP="00D23BE0"/>
    <w:p w14:paraId="7AA31FF9" w14:textId="77777777" w:rsidR="0077507B" w:rsidRDefault="0077507B" w:rsidP="00D23BE0"/>
    <w:p w14:paraId="06B42A9D" w14:textId="3E3E6485" w:rsidR="00D23BE0" w:rsidRPr="0077507B" w:rsidRDefault="0077507B" w:rsidP="00D23BE0">
      <w:pPr>
        <w:rPr>
          <w:b/>
          <w:bCs/>
        </w:rPr>
      </w:pPr>
      <w:r w:rsidRPr="0077507B">
        <w:rPr>
          <w:b/>
          <w:bCs/>
        </w:rPr>
        <w:t>Outbound rule: allow the instance to reach anything</w:t>
      </w:r>
    </w:p>
    <w:p w14:paraId="752E55D1" w14:textId="6607B7A7" w:rsidR="00D23BE0" w:rsidRDefault="00D23BE0" w:rsidP="00D23BE0">
      <w:r w:rsidRPr="00D23BE0">
        <w:drawing>
          <wp:inline distT="0" distB="0" distL="0" distR="0" wp14:anchorId="511D70DC" wp14:editId="717F970A">
            <wp:extent cx="5494496" cy="1386960"/>
            <wp:effectExtent l="0" t="0" r="0" b="3810"/>
            <wp:docPr id="4069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5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12D" w14:textId="44A153FC" w:rsidR="0077507B" w:rsidRPr="0077507B" w:rsidRDefault="0077507B" w:rsidP="0077507B">
      <w:r w:rsidRPr="0077507B">
        <w:lastRenderedPageBreak/>
        <w:t xml:space="preserve">Private EC2 can send traffic </w:t>
      </w:r>
      <w:r w:rsidRPr="0077507B">
        <w:rPr>
          <w:b/>
          <w:bCs/>
        </w:rPr>
        <w:t>out to anywhere</w:t>
      </w:r>
      <w:r w:rsidRPr="0077507B">
        <w:t xml:space="preserve"> (all ports/protocols).</w:t>
      </w:r>
    </w:p>
    <w:p w14:paraId="5D39B316" w14:textId="314648A0" w:rsidR="0077507B" w:rsidRPr="0077507B" w:rsidRDefault="0077507B" w:rsidP="0077507B">
      <w:r w:rsidRPr="0077507B">
        <w:t>This is common because outbound is usually controlled more by routing (NAT/endpoints) than SGs.</w:t>
      </w:r>
    </w:p>
    <w:p w14:paraId="26D92646" w14:textId="77777777" w:rsidR="0077507B" w:rsidRDefault="0077507B" w:rsidP="00D23BE0"/>
    <w:p w14:paraId="47F3134E" w14:textId="4A9C6C3D" w:rsidR="0077507B" w:rsidRPr="0077507B" w:rsidRDefault="0077507B" w:rsidP="00D23BE0">
      <w:pPr>
        <w:rPr>
          <w:b/>
          <w:bCs/>
        </w:rPr>
      </w:pPr>
      <w:r w:rsidRPr="0077507B">
        <w:rPr>
          <w:b/>
          <w:bCs/>
        </w:rPr>
        <w:t>Security Group for Interface VPC Endpoints</w:t>
      </w:r>
    </w:p>
    <w:p w14:paraId="0B58DF15" w14:textId="58FA6910" w:rsidR="00D23BE0" w:rsidRDefault="00D23BE0" w:rsidP="00D23BE0">
      <w:r w:rsidRPr="00D23BE0">
        <w:drawing>
          <wp:inline distT="0" distB="0" distL="0" distR="0" wp14:anchorId="199D6CBF" wp14:editId="47619E5F">
            <wp:extent cx="5349704" cy="1409822"/>
            <wp:effectExtent l="0" t="0" r="3810" b="0"/>
            <wp:docPr id="61303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4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4DAA" w14:textId="77777777" w:rsidR="0077507B" w:rsidRPr="0077507B" w:rsidRDefault="0077507B" w:rsidP="0077507B">
      <w:r w:rsidRPr="0077507B">
        <w:t xml:space="preserve">This security group is meant to be attached to </w:t>
      </w:r>
      <w:r w:rsidRPr="0077507B">
        <w:rPr>
          <w:b/>
          <w:bCs/>
        </w:rPr>
        <w:t>Interface Endpoints</w:t>
      </w:r>
      <w:r w:rsidRPr="0077507B">
        <w:t xml:space="preserve"> (</w:t>
      </w:r>
      <w:proofErr w:type="spellStart"/>
      <w:r w:rsidRPr="0077507B">
        <w:t>PrivateLink</w:t>
      </w:r>
      <w:proofErr w:type="spellEnd"/>
      <w:r w:rsidRPr="0077507B">
        <w:t xml:space="preserve"> ENIs), like:</w:t>
      </w:r>
    </w:p>
    <w:p w14:paraId="0D5765A0" w14:textId="77777777" w:rsidR="0077507B" w:rsidRPr="0077507B" w:rsidRDefault="0077507B" w:rsidP="0077507B">
      <w:pPr>
        <w:numPr>
          <w:ilvl w:val="0"/>
          <w:numId w:val="4"/>
        </w:numPr>
      </w:pPr>
      <w:proofErr w:type="spellStart"/>
      <w:proofErr w:type="gramStart"/>
      <w:r w:rsidRPr="0077507B">
        <w:t>com.amazonaws</w:t>
      </w:r>
      <w:proofErr w:type="spellEnd"/>
      <w:proofErr w:type="gramEnd"/>
      <w:r w:rsidRPr="0077507B">
        <w:t>.&lt;region</w:t>
      </w:r>
      <w:proofErr w:type="gramStart"/>
      <w:r w:rsidRPr="0077507B">
        <w:t>&gt;.</w:t>
      </w:r>
      <w:proofErr w:type="spellStart"/>
      <w:r w:rsidRPr="0077507B">
        <w:t>ssm</w:t>
      </w:r>
      <w:proofErr w:type="spellEnd"/>
      <w:proofErr w:type="gramEnd"/>
    </w:p>
    <w:p w14:paraId="6CE2700E" w14:textId="77777777" w:rsidR="0077507B" w:rsidRPr="0077507B" w:rsidRDefault="0077507B" w:rsidP="0077507B">
      <w:pPr>
        <w:numPr>
          <w:ilvl w:val="0"/>
          <w:numId w:val="4"/>
        </w:numPr>
      </w:pPr>
      <w:proofErr w:type="spellStart"/>
      <w:r w:rsidRPr="0077507B">
        <w:t>ssmmessages</w:t>
      </w:r>
      <w:proofErr w:type="spellEnd"/>
    </w:p>
    <w:p w14:paraId="45F1CD7C" w14:textId="77777777" w:rsidR="0077507B" w:rsidRPr="0077507B" w:rsidRDefault="0077507B" w:rsidP="0077507B">
      <w:pPr>
        <w:numPr>
          <w:ilvl w:val="0"/>
          <w:numId w:val="4"/>
        </w:numPr>
      </w:pPr>
      <w:r w:rsidRPr="0077507B">
        <w:t>ec2messages</w:t>
      </w:r>
    </w:p>
    <w:p w14:paraId="6864E663" w14:textId="77777777" w:rsidR="0077507B" w:rsidRPr="0077507B" w:rsidRDefault="0077507B" w:rsidP="0077507B">
      <w:pPr>
        <w:numPr>
          <w:ilvl w:val="0"/>
          <w:numId w:val="4"/>
        </w:numPr>
      </w:pPr>
      <w:proofErr w:type="spellStart"/>
      <w:r w:rsidRPr="0077507B">
        <w:t>secretsmanager</w:t>
      </w:r>
      <w:proofErr w:type="spellEnd"/>
    </w:p>
    <w:p w14:paraId="01E743BA" w14:textId="77777777" w:rsidR="0077507B" w:rsidRPr="0077507B" w:rsidRDefault="0077507B" w:rsidP="0077507B">
      <w:pPr>
        <w:numPr>
          <w:ilvl w:val="0"/>
          <w:numId w:val="4"/>
        </w:numPr>
      </w:pPr>
      <w:r w:rsidRPr="0077507B">
        <w:t>logs</w:t>
      </w:r>
    </w:p>
    <w:p w14:paraId="4D8E48C7" w14:textId="77777777" w:rsidR="0077507B" w:rsidRDefault="0077507B" w:rsidP="00D23BE0"/>
    <w:p w14:paraId="1C3B5463" w14:textId="21B5065A" w:rsidR="0077507B" w:rsidRDefault="0077507B" w:rsidP="00D23BE0">
      <w:r w:rsidRPr="0077507B">
        <w:rPr>
          <w:b/>
          <w:bCs/>
        </w:rPr>
        <w:t>Inbound rule: allow HTTPS (443)</w:t>
      </w:r>
      <w:r w:rsidRPr="0077507B">
        <w:t xml:space="preserve"> </w:t>
      </w:r>
      <w:r w:rsidRPr="0077507B">
        <w:rPr>
          <w:b/>
          <w:bCs/>
        </w:rPr>
        <w:t>from the private EC2</w:t>
      </w:r>
    </w:p>
    <w:p w14:paraId="7AB980C2" w14:textId="3A1462E8" w:rsidR="00D23BE0" w:rsidRDefault="00D23BE0" w:rsidP="00D23BE0">
      <w:r w:rsidRPr="00D23BE0">
        <w:drawing>
          <wp:inline distT="0" distB="0" distL="0" distR="0" wp14:anchorId="3B233DE4" wp14:editId="4501CD80">
            <wp:extent cx="5943600" cy="1546860"/>
            <wp:effectExtent l="0" t="0" r="0" b="0"/>
            <wp:docPr id="2067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3D77" w14:textId="1FBAC238" w:rsidR="0077507B" w:rsidRDefault="0077507B" w:rsidP="0077507B">
      <w:r>
        <w:t>The endpoints will accept connections on 443</w:t>
      </w:r>
    </w:p>
    <w:p w14:paraId="603EA0AA" w14:textId="5387E721" w:rsidR="0077507B" w:rsidRDefault="0077507B" w:rsidP="0077507B">
      <w:r>
        <w:t>But only if the caller is in ec2_private_sg</w:t>
      </w:r>
    </w:p>
    <w:p w14:paraId="1E637CB6" w14:textId="77777777" w:rsidR="0077507B" w:rsidRDefault="0077507B" w:rsidP="0077507B"/>
    <w:p w14:paraId="3B52BDDD" w14:textId="77654EB3" w:rsidR="0077507B" w:rsidRPr="0077507B" w:rsidRDefault="0077507B" w:rsidP="0077507B">
      <w:pPr>
        <w:rPr>
          <w:b/>
          <w:bCs/>
        </w:rPr>
      </w:pPr>
      <w:r w:rsidRPr="0077507B">
        <w:rPr>
          <w:b/>
          <w:bCs/>
        </w:rPr>
        <w:lastRenderedPageBreak/>
        <w:t>Outbound rule for endpoints SG</w:t>
      </w:r>
    </w:p>
    <w:p w14:paraId="2C5C5C07" w14:textId="6430A74A" w:rsidR="00D23BE0" w:rsidRDefault="00D23BE0" w:rsidP="00D23BE0">
      <w:r w:rsidRPr="00D23BE0">
        <w:drawing>
          <wp:inline distT="0" distB="0" distL="0" distR="0" wp14:anchorId="398EBD4A" wp14:editId="34009FF1">
            <wp:extent cx="5578323" cy="1356478"/>
            <wp:effectExtent l="0" t="0" r="3810" b="0"/>
            <wp:docPr id="4944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78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355B" w14:textId="2A930CD3" w:rsidR="0077507B" w:rsidRDefault="00AD111B" w:rsidP="00D23BE0">
      <w:r w:rsidRPr="00AD111B">
        <w:t>Allows those endpoint ENIs to send responses back out</w:t>
      </w:r>
    </w:p>
    <w:p w14:paraId="0495E0E4" w14:textId="77777777" w:rsidR="00AD111B" w:rsidRDefault="00AD111B" w:rsidP="00D23BE0">
      <w:pPr>
        <w:rPr>
          <w:b/>
          <w:bCs/>
        </w:rPr>
      </w:pPr>
    </w:p>
    <w:p w14:paraId="544E718A" w14:textId="665FCF05" w:rsidR="0077507B" w:rsidRPr="00D23BE0" w:rsidRDefault="0077507B" w:rsidP="00D23BE0">
      <w:pPr>
        <w:rPr>
          <w:b/>
          <w:bCs/>
        </w:rPr>
      </w:pPr>
      <w:r w:rsidRPr="0077507B">
        <w:rPr>
          <w:b/>
          <w:bCs/>
        </w:rPr>
        <w:t>Inbound rule: also allow HTTPS (443) from the “lab” EC2</w:t>
      </w:r>
    </w:p>
    <w:p w14:paraId="62D20CB5" w14:textId="24A86757" w:rsidR="00D23BE0" w:rsidRDefault="00D23BE0" w:rsidP="00D23BE0">
      <w:r w:rsidRPr="00D23BE0">
        <w:drawing>
          <wp:inline distT="0" distB="0" distL="0" distR="0" wp14:anchorId="6B91381D" wp14:editId="24F52A2B">
            <wp:extent cx="5943600" cy="1666875"/>
            <wp:effectExtent l="0" t="0" r="0" b="9525"/>
            <wp:docPr id="7925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1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F342" w14:textId="016E0383" w:rsidR="00AD111B" w:rsidRDefault="00AD111B" w:rsidP="00D23BE0">
      <w:r w:rsidRPr="00AD111B">
        <w:t xml:space="preserve">Same idea, but now your </w:t>
      </w:r>
      <w:r w:rsidRPr="00AD111B">
        <w:rPr>
          <w:b/>
          <w:bCs/>
        </w:rPr>
        <w:t>public/lab EC2</w:t>
      </w:r>
      <w:r w:rsidRPr="00AD111B">
        <w:t xml:space="preserve"> (with SG ec2_lab_sg) can also use the interface endpoints.</w:t>
      </w:r>
    </w:p>
    <w:p w14:paraId="0BAAA212" w14:textId="77777777" w:rsidR="00AD111B" w:rsidRDefault="00AD111B" w:rsidP="00D23BE0"/>
    <w:p w14:paraId="23E7B4C1" w14:textId="55B2E05E" w:rsidR="00AD111B" w:rsidRPr="00AD111B" w:rsidRDefault="00AD111B" w:rsidP="00D23BE0">
      <w:pPr>
        <w:rPr>
          <w:b/>
          <w:bCs/>
        </w:rPr>
      </w:pPr>
      <w:r w:rsidRPr="00AD111B">
        <w:rPr>
          <w:b/>
          <w:bCs/>
        </w:rPr>
        <w:t>allow São Paulo VPC to reach private EC2 on HTTP</w:t>
      </w:r>
    </w:p>
    <w:p w14:paraId="3803BAA5" w14:textId="37346385" w:rsidR="00AD111B" w:rsidRDefault="00AD111B" w:rsidP="00D23BE0">
      <w:r w:rsidRPr="00AD111B">
        <w:drawing>
          <wp:inline distT="0" distB="0" distL="0" distR="0" wp14:anchorId="6FDAC9B8" wp14:editId="080F770D">
            <wp:extent cx="5943600" cy="1553210"/>
            <wp:effectExtent l="0" t="0" r="0" b="8890"/>
            <wp:docPr id="4498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3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077F" w14:textId="5D7AB01A" w:rsidR="00D23BE0" w:rsidRPr="00D23BE0" w:rsidRDefault="00AD111B" w:rsidP="00D23BE0">
      <w:r w:rsidRPr="00AD111B">
        <w:t>allows any IP in 10.80.0.0/16 (your São Paulo VPC) to reach the private EC2 on port 80</w:t>
      </w:r>
    </w:p>
    <w:p w14:paraId="108429BB" w14:textId="77777777" w:rsidR="00D23BE0" w:rsidRDefault="00D23BE0"/>
    <w:sectPr w:rsidR="00D2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4A9"/>
    <w:multiLevelType w:val="multilevel"/>
    <w:tmpl w:val="C68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45A"/>
    <w:multiLevelType w:val="multilevel"/>
    <w:tmpl w:val="E8A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83E36"/>
    <w:multiLevelType w:val="multilevel"/>
    <w:tmpl w:val="DE5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03E9E"/>
    <w:multiLevelType w:val="hybridMultilevel"/>
    <w:tmpl w:val="08980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542804">
    <w:abstractNumId w:val="2"/>
  </w:num>
  <w:num w:numId="2" w16cid:durableId="1742749232">
    <w:abstractNumId w:val="3"/>
  </w:num>
  <w:num w:numId="3" w16cid:durableId="1357804895">
    <w:abstractNumId w:val="1"/>
  </w:num>
  <w:num w:numId="4" w16cid:durableId="6927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E0"/>
    <w:rsid w:val="006A196A"/>
    <w:rsid w:val="007534AD"/>
    <w:rsid w:val="0077507B"/>
    <w:rsid w:val="00786C9E"/>
    <w:rsid w:val="00AD111B"/>
    <w:rsid w:val="00AE2A7F"/>
    <w:rsid w:val="00D2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5BDF"/>
  <w15:chartTrackingRefBased/>
  <w15:docId w15:val="{319EA4E9-C99A-4BA9-88A6-EB4AEA15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2026-02-13T15:23:00Z</dcterms:created>
  <dcterms:modified xsi:type="dcterms:W3CDTF">2026-02-13T15:50:00Z</dcterms:modified>
</cp:coreProperties>
</file>