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95AA" w14:textId="543ACB88" w:rsidR="00786C9E" w:rsidRDefault="00631FB4">
      <w:r w:rsidRPr="00631FB4">
        <w:drawing>
          <wp:inline distT="0" distB="0" distL="0" distR="0" wp14:anchorId="6E9F160B" wp14:editId="681D8494">
            <wp:extent cx="3657917" cy="342930"/>
            <wp:effectExtent l="0" t="0" r="0" b="0"/>
            <wp:docPr id="17370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C693" w14:textId="253BDC90" w:rsidR="00631FB4" w:rsidRPr="00631FB4" w:rsidRDefault="00631FB4" w:rsidP="00631FB4">
      <w:r w:rsidRPr="00631FB4">
        <w:t xml:space="preserve">This </w:t>
      </w:r>
      <w:r w:rsidRPr="00631FB4">
        <w:rPr>
          <w:b/>
          <w:bCs/>
        </w:rPr>
        <w:t>does not create anything</w:t>
      </w:r>
      <w:r w:rsidRPr="00631FB4">
        <w:t>.</w:t>
      </w:r>
    </w:p>
    <w:p w14:paraId="1510D6F6" w14:textId="1E42143E" w:rsidR="00631FB4" w:rsidRPr="00631FB4" w:rsidRDefault="00631FB4" w:rsidP="00631FB4">
      <w:r w:rsidRPr="00631FB4">
        <w:t>It queries AWS for your current identity info, mainly:</w:t>
      </w:r>
    </w:p>
    <w:p w14:paraId="421361E0" w14:textId="77777777" w:rsidR="00631FB4" w:rsidRPr="00631FB4" w:rsidRDefault="00631FB4" w:rsidP="00631FB4">
      <w:pPr>
        <w:numPr>
          <w:ilvl w:val="0"/>
          <w:numId w:val="1"/>
        </w:numPr>
      </w:pPr>
      <w:proofErr w:type="spellStart"/>
      <w:r w:rsidRPr="00631FB4">
        <w:t>account_id</w:t>
      </w:r>
      <w:proofErr w:type="spellEnd"/>
    </w:p>
    <w:p w14:paraId="7C9EA54A" w14:textId="77777777" w:rsidR="00631FB4" w:rsidRPr="00631FB4" w:rsidRDefault="00631FB4" w:rsidP="00631FB4">
      <w:pPr>
        <w:numPr>
          <w:ilvl w:val="0"/>
          <w:numId w:val="1"/>
        </w:numPr>
      </w:pPr>
      <w:proofErr w:type="spellStart"/>
      <w:r w:rsidRPr="00631FB4">
        <w:t>arn</w:t>
      </w:r>
      <w:proofErr w:type="spellEnd"/>
    </w:p>
    <w:p w14:paraId="6D37FCB2" w14:textId="77777777" w:rsidR="00631FB4" w:rsidRPr="00631FB4" w:rsidRDefault="00631FB4" w:rsidP="00631FB4">
      <w:pPr>
        <w:numPr>
          <w:ilvl w:val="0"/>
          <w:numId w:val="1"/>
        </w:numPr>
      </w:pPr>
      <w:proofErr w:type="spellStart"/>
      <w:r w:rsidRPr="00631FB4">
        <w:t>user_id</w:t>
      </w:r>
      <w:proofErr w:type="spellEnd"/>
    </w:p>
    <w:p w14:paraId="17E61966" w14:textId="2A72BECE" w:rsidR="00631FB4" w:rsidRDefault="00631FB4" w:rsidP="00631FB4">
      <w:r w:rsidRPr="00631FB4">
        <w:t xml:space="preserve">You use </w:t>
      </w:r>
      <w:proofErr w:type="spellStart"/>
      <w:r w:rsidRPr="00631FB4">
        <w:t>account_id</w:t>
      </w:r>
      <w:proofErr w:type="spellEnd"/>
      <w:r w:rsidRPr="00631FB4">
        <w:t xml:space="preserve"> later to make the bucket name unique and to scope the policy to your account’s log path.</w:t>
      </w:r>
    </w:p>
    <w:p w14:paraId="1FAB7183" w14:textId="3E73D8DA" w:rsidR="00631FB4" w:rsidRDefault="00631FB4" w:rsidP="00631FB4">
      <w:r w:rsidRPr="00631FB4">
        <w:drawing>
          <wp:inline distT="0" distB="0" distL="0" distR="0" wp14:anchorId="7D53086C" wp14:editId="0BBA7649">
            <wp:extent cx="5943600" cy="1569085"/>
            <wp:effectExtent l="0" t="0" r="0" b="0"/>
            <wp:docPr id="19190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00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287E" w14:textId="77777777" w:rsidR="00631FB4" w:rsidRPr="00631FB4" w:rsidRDefault="00631FB4" w:rsidP="00631FB4">
      <w:pPr>
        <w:numPr>
          <w:ilvl w:val="0"/>
          <w:numId w:val="2"/>
        </w:numPr>
      </w:pPr>
      <w:r w:rsidRPr="00631FB4">
        <w:t xml:space="preserve">count = </w:t>
      </w:r>
      <w:proofErr w:type="gramStart"/>
      <w:r w:rsidRPr="00631FB4">
        <w:t>... ?</w:t>
      </w:r>
      <w:proofErr w:type="gramEnd"/>
      <w:r w:rsidRPr="00631FB4">
        <w:t xml:space="preserve"> </w:t>
      </w:r>
      <w:proofErr w:type="gramStart"/>
      <w:r w:rsidRPr="00631FB4">
        <w:t>1 :</w:t>
      </w:r>
      <w:proofErr w:type="gramEnd"/>
      <w:r w:rsidRPr="00631FB4">
        <w:t xml:space="preserve"> 0 means:</w:t>
      </w:r>
    </w:p>
    <w:p w14:paraId="62852D6F" w14:textId="77777777" w:rsidR="00631FB4" w:rsidRPr="00631FB4" w:rsidRDefault="00631FB4" w:rsidP="00631FB4">
      <w:pPr>
        <w:numPr>
          <w:ilvl w:val="1"/>
          <w:numId w:val="2"/>
        </w:numPr>
      </w:pPr>
      <w:r w:rsidRPr="00631FB4">
        <w:t xml:space="preserve">If </w:t>
      </w:r>
      <w:proofErr w:type="spellStart"/>
      <w:proofErr w:type="gramStart"/>
      <w:r w:rsidRPr="00631FB4">
        <w:t>var.enable</w:t>
      </w:r>
      <w:proofErr w:type="gramEnd"/>
      <w:r w:rsidRPr="00631FB4">
        <w:t>_alb_access_logs</w:t>
      </w:r>
      <w:proofErr w:type="spellEnd"/>
      <w:r w:rsidRPr="00631FB4">
        <w:t xml:space="preserve"> = true → create </w:t>
      </w:r>
      <w:r w:rsidRPr="00631FB4">
        <w:rPr>
          <w:b/>
          <w:bCs/>
        </w:rPr>
        <w:t>1</w:t>
      </w:r>
      <w:r w:rsidRPr="00631FB4">
        <w:t xml:space="preserve"> bucket</w:t>
      </w:r>
    </w:p>
    <w:p w14:paraId="2A2CD5FE" w14:textId="77777777" w:rsidR="00631FB4" w:rsidRPr="00631FB4" w:rsidRDefault="00631FB4" w:rsidP="00631FB4">
      <w:pPr>
        <w:numPr>
          <w:ilvl w:val="1"/>
          <w:numId w:val="2"/>
        </w:numPr>
      </w:pPr>
      <w:r w:rsidRPr="00631FB4">
        <w:t xml:space="preserve">If false → create </w:t>
      </w:r>
      <w:r w:rsidRPr="00631FB4">
        <w:rPr>
          <w:b/>
          <w:bCs/>
        </w:rPr>
        <w:t>0</w:t>
      </w:r>
      <w:r w:rsidRPr="00631FB4">
        <w:t xml:space="preserve"> buckets (resource doesn’t exist)</w:t>
      </w:r>
    </w:p>
    <w:p w14:paraId="151A3383" w14:textId="77777777" w:rsidR="00631FB4" w:rsidRPr="00631FB4" w:rsidRDefault="00631FB4" w:rsidP="00631FB4">
      <w:pPr>
        <w:numPr>
          <w:ilvl w:val="0"/>
          <w:numId w:val="2"/>
        </w:numPr>
      </w:pPr>
      <w:r w:rsidRPr="00631FB4">
        <w:t>The bucket name includes your AWS account ID so it’s globally unique (S3 bucket names are global).</w:t>
      </w:r>
    </w:p>
    <w:p w14:paraId="2936F1F2" w14:textId="475DF72D" w:rsidR="00631FB4" w:rsidRPr="00631FB4" w:rsidRDefault="00631FB4" w:rsidP="00631FB4">
      <w:r w:rsidRPr="00631FB4">
        <w:t>Because count</w:t>
      </w:r>
      <w:r>
        <w:t xml:space="preserve"> was used</w:t>
      </w:r>
      <w:r w:rsidRPr="00631FB4">
        <w:t>, the bucket is referenced as a list later:</w:t>
      </w:r>
    </w:p>
    <w:p w14:paraId="3BECA416" w14:textId="77777777" w:rsidR="00631FB4" w:rsidRDefault="00631FB4" w:rsidP="00631FB4">
      <w:pPr>
        <w:numPr>
          <w:ilvl w:val="0"/>
          <w:numId w:val="3"/>
        </w:numPr>
      </w:pPr>
      <w:r w:rsidRPr="00631FB4">
        <w:t>aws_s3_</w:t>
      </w:r>
      <w:proofErr w:type="gramStart"/>
      <w:r w:rsidRPr="00631FB4">
        <w:t>bucket.armageddon</w:t>
      </w:r>
      <w:proofErr w:type="gramEnd"/>
      <w:r w:rsidRPr="00631FB4">
        <w:t>_alb_logs_</w:t>
      </w:r>
      <w:proofErr w:type="gramStart"/>
      <w:r w:rsidRPr="00631FB4">
        <w:t>bucket[</w:t>
      </w:r>
      <w:proofErr w:type="gramEnd"/>
      <w:r w:rsidRPr="00631FB4">
        <w:t>0] = the one bucket that exists (when enabled)</w:t>
      </w:r>
    </w:p>
    <w:p w14:paraId="0BDE3EDD" w14:textId="29034174" w:rsidR="00631FB4" w:rsidRDefault="00631FB4" w:rsidP="00631FB4">
      <w:r w:rsidRPr="00631FB4">
        <w:lastRenderedPageBreak/>
        <w:drawing>
          <wp:inline distT="0" distB="0" distL="0" distR="0" wp14:anchorId="7CF2BE60" wp14:editId="077E74C5">
            <wp:extent cx="5601185" cy="1714649"/>
            <wp:effectExtent l="0" t="0" r="0" b="0"/>
            <wp:docPr id="174249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0E7" w14:textId="77777777" w:rsidR="00631FB4" w:rsidRPr="00631FB4" w:rsidRDefault="00631FB4" w:rsidP="00631FB4">
      <w:r w:rsidRPr="00631FB4">
        <w:t>This turns on S3’s “no public access” guardrails:</w:t>
      </w:r>
    </w:p>
    <w:p w14:paraId="014B57FC" w14:textId="77777777" w:rsidR="00631FB4" w:rsidRPr="00631FB4" w:rsidRDefault="00631FB4" w:rsidP="00631FB4">
      <w:pPr>
        <w:numPr>
          <w:ilvl w:val="0"/>
          <w:numId w:val="4"/>
        </w:numPr>
      </w:pPr>
      <w:proofErr w:type="spellStart"/>
      <w:r w:rsidRPr="00631FB4">
        <w:t>block_public_acls</w:t>
      </w:r>
      <w:proofErr w:type="spellEnd"/>
      <w:r w:rsidRPr="00631FB4">
        <w:t>: prevents public ACLs from being set</w:t>
      </w:r>
    </w:p>
    <w:p w14:paraId="427B1EC3" w14:textId="77777777" w:rsidR="00631FB4" w:rsidRPr="00631FB4" w:rsidRDefault="00631FB4" w:rsidP="00631FB4">
      <w:pPr>
        <w:numPr>
          <w:ilvl w:val="0"/>
          <w:numId w:val="4"/>
        </w:numPr>
      </w:pPr>
      <w:proofErr w:type="spellStart"/>
      <w:r w:rsidRPr="00631FB4">
        <w:t>ignore_public_acls</w:t>
      </w:r>
      <w:proofErr w:type="spellEnd"/>
      <w:r w:rsidRPr="00631FB4">
        <w:t>: ignores any public ACLs that might exist</w:t>
      </w:r>
    </w:p>
    <w:p w14:paraId="0857EBDF" w14:textId="77777777" w:rsidR="00631FB4" w:rsidRPr="00631FB4" w:rsidRDefault="00631FB4" w:rsidP="00631FB4">
      <w:pPr>
        <w:numPr>
          <w:ilvl w:val="0"/>
          <w:numId w:val="4"/>
        </w:numPr>
      </w:pPr>
      <w:proofErr w:type="spellStart"/>
      <w:r w:rsidRPr="00631FB4">
        <w:t>block_public_policy</w:t>
      </w:r>
      <w:proofErr w:type="spellEnd"/>
      <w:r w:rsidRPr="00631FB4">
        <w:t>: prevents bucket policies that would make it public</w:t>
      </w:r>
    </w:p>
    <w:p w14:paraId="30007E76" w14:textId="77777777" w:rsidR="00631FB4" w:rsidRPr="00631FB4" w:rsidRDefault="00631FB4" w:rsidP="00631FB4">
      <w:pPr>
        <w:numPr>
          <w:ilvl w:val="0"/>
          <w:numId w:val="4"/>
        </w:numPr>
      </w:pPr>
      <w:proofErr w:type="spellStart"/>
      <w:r w:rsidRPr="00631FB4">
        <w:t>restrict_public_buckets</w:t>
      </w:r>
      <w:proofErr w:type="spellEnd"/>
      <w:r w:rsidRPr="00631FB4">
        <w:t xml:space="preserve">: restricts if it </w:t>
      </w:r>
      <w:r w:rsidRPr="00631FB4">
        <w:rPr>
          <w:i/>
          <w:iCs/>
        </w:rPr>
        <w:t>somehow</w:t>
      </w:r>
      <w:r w:rsidRPr="00631FB4">
        <w:t xml:space="preserve"> becomes public</w:t>
      </w:r>
    </w:p>
    <w:p w14:paraId="1E005467" w14:textId="77777777" w:rsidR="00631FB4" w:rsidRPr="00631FB4" w:rsidRDefault="00631FB4" w:rsidP="00631FB4">
      <w:r w:rsidRPr="00631FB4">
        <w:t xml:space="preserve">Net effect: </w:t>
      </w:r>
      <w:r w:rsidRPr="00631FB4">
        <w:rPr>
          <w:b/>
          <w:bCs/>
        </w:rPr>
        <w:t>the bucket can’t be public</w:t>
      </w:r>
      <w:r w:rsidRPr="00631FB4">
        <w:t>.</w:t>
      </w:r>
    </w:p>
    <w:p w14:paraId="08803865" w14:textId="0E99C902" w:rsidR="00631FB4" w:rsidRDefault="00631FB4" w:rsidP="00631FB4">
      <w:r w:rsidRPr="00631FB4">
        <w:drawing>
          <wp:inline distT="0" distB="0" distL="0" distR="0" wp14:anchorId="3CC11C81" wp14:editId="576F6557">
            <wp:extent cx="5578323" cy="1432684"/>
            <wp:effectExtent l="0" t="0" r="3810" b="0"/>
            <wp:docPr id="7185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1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908D" w14:textId="77777777" w:rsidR="00631FB4" w:rsidRPr="00631FB4" w:rsidRDefault="00631FB4" w:rsidP="00631FB4">
      <w:r w:rsidRPr="00631FB4">
        <w:t>This configures how object ownership is handled when another AWS service writes objects to your bucket.</w:t>
      </w:r>
    </w:p>
    <w:p w14:paraId="1C283EB3" w14:textId="77777777" w:rsidR="00631FB4" w:rsidRPr="00631FB4" w:rsidRDefault="00631FB4" w:rsidP="00631FB4">
      <w:pPr>
        <w:numPr>
          <w:ilvl w:val="0"/>
          <w:numId w:val="5"/>
        </w:numPr>
      </w:pPr>
      <w:proofErr w:type="spellStart"/>
      <w:r w:rsidRPr="00631FB4">
        <w:t>BucketOwnerPreferred</w:t>
      </w:r>
      <w:proofErr w:type="spellEnd"/>
      <w:r w:rsidRPr="00631FB4">
        <w:t xml:space="preserve"> means:</w:t>
      </w:r>
    </w:p>
    <w:p w14:paraId="4EFA2BD3" w14:textId="77777777" w:rsidR="00631FB4" w:rsidRPr="00631FB4" w:rsidRDefault="00631FB4" w:rsidP="00631FB4">
      <w:pPr>
        <w:numPr>
          <w:ilvl w:val="1"/>
          <w:numId w:val="5"/>
        </w:numPr>
      </w:pPr>
      <w:r w:rsidRPr="00631FB4">
        <w:t xml:space="preserve">If the uploader sets the right ACL, the </w:t>
      </w:r>
      <w:r w:rsidRPr="00631FB4">
        <w:rPr>
          <w:b/>
          <w:bCs/>
        </w:rPr>
        <w:t>bucket owner becomes the object owner</w:t>
      </w:r>
      <w:r w:rsidRPr="00631FB4">
        <w:t>.</w:t>
      </w:r>
    </w:p>
    <w:p w14:paraId="6E700C79" w14:textId="77777777" w:rsidR="00631FB4" w:rsidRPr="00631FB4" w:rsidRDefault="00631FB4" w:rsidP="00631FB4">
      <w:pPr>
        <w:numPr>
          <w:ilvl w:val="0"/>
          <w:numId w:val="5"/>
        </w:numPr>
      </w:pPr>
      <w:r w:rsidRPr="00631FB4">
        <w:t>This can help avoid “I can’t read my own logs” type problems when services deliver logs.</w:t>
      </w:r>
    </w:p>
    <w:p w14:paraId="0D9464AE" w14:textId="6F766C39" w:rsidR="00631FB4" w:rsidRDefault="00631FB4" w:rsidP="00631FB4">
      <w:r>
        <w:rPr>
          <w:noProof/>
        </w:rPr>
        <w:drawing>
          <wp:inline distT="0" distB="0" distL="0" distR="0" wp14:anchorId="10DF2C8B" wp14:editId="02D99003">
            <wp:extent cx="4824095" cy="1356360"/>
            <wp:effectExtent l="0" t="0" r="0" b="0"/>
            <wp:docPr id="82464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AB3E4" w14:textId="41F40E31" w:rsidR="00631FB4" w:rsidRDefault="00631FB4" w:rsidP="00631FB4">
      <w:r w:rsidRPr="00631FB4">
        <w:lastRenderedPageBreak/>
        <w:t xml:space="preserve">This attaches an </w:t>
      </w:r>
      <w:r w:rsidRPr="00631FB4">
        <w:rPr>
          <w:b/>
          <w:bCs/>
        </w:rPr>
        <w:t>IAM-style policy</w:t>
      </w:r>
      <w:r w:rsidRPr="00631FB4">
        <w:t xml:space="preserve"> to the bucket.</w:t>
      </w:r>
    </w:p>
    <w:p w14:paraId="5BB4EECF" w14:textId="36D4A217" w:rsidR="00631FB4" w:rsidRDefault="00631FB4" w:rsidP="00631FB4">
      <w:r w:rsidRPr="00631FB4">
        <w:drawing>
          <wp:inline distT="0" distB="0" distL="0" distR="0" wp14:anchorId="165B1364" wp14:editId="3F039E4C">
            <wp:extent cx="4458086" cy="2057578"/>
            <wp:effectExtent l="0" t="0" r="0" b="0"/>
            <wp:docPr id="6611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8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842A" w14:textId="239BFE20" w:rsidR="00631FB4" w:rsidRPr="00631FB4" w:rsidRDefault="00631FB4" w:rsidP="00631FB4">
      <w:r w:rsidRPr="00631FB4">
        <w:t xml:space="preserve">Denies </w:t>
      </w:r>
      <w:r w:rsidRPr="00631FB4">
        <w:rPr>
          <w:b/>
          <w:bCs/>
        </w:rPr>
        <w:t>any S3 action</w:t>
      </w:r>
      <w:r w:rsidRPr="00631FB4">
        <w:t xml:space="preserve"> if the request is not using TLS/HTTPS.</w:t>
      </w:r>
    </w:p>
    <w:p w14:paraId="7A4B27B4" w14:textId="601A4035" w:rsidR="00631FB4" w:rsidRDefault="00631FB4" w:rsidP="00631FB4">
      <w:r w:rsidRPr="00631FB4">
        <w:t>This is a common security control to prevent accidental plaintext access.</w:t>
      </w:r>
    </w:p>
    <w:p w14:paraId="2C1AFE8C" w14:textId="77777777" w:rsidR="00631FB4" w:rsidRDefault="00631FB4" w:rsidP="00631FB4"/>
    <w:p w14:paraId="0A885770" w14:textId="734153DD" w:rsidR="00631FB4" w:rsidRPr="00631FB4" w:rsidRDefault="00631FB4" w:rsidP="00631FB4">
      <w:r w:rsidRPr="00631FB4">
        <w:drawing>
          <wp:inline distT="0" distB="0" distL="0" distR="0" wp14:anchorId="43D6CA1E" wp14:editId="6094B098">
            <wp:extent cx="5943600" cy="1327785"/>
            <wp:effectExtent l="0" t="0" r="0" b="5715"/>
            <wp:docPr id="15748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39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FB4">
        <w:t xml:space="preserve"> Allows the ALB log delivery service principal to:</w:t>
      </w:r>
    </w:p>
    <w:p w14:paraId="2B8F21BB" w14:textId="77777777" w:rsidR="00631FB4" w:rsidRPr="00631FB4" w:rsidRDefault="00631FB4" w:rsidP="00631FB4">
      <w:pPr>
        <w:numPr>
          <w:ilvl w:val="0"/>
          <w:numId w:val="6"/>
        </w:numPr>
      </w:pPr>
      <w:r w:rsidRPr="00631FB4">
        <w:t>s</w:t>
      </w:r>
      <w:proofErr w:type="gramStart"/>
      <w:r w:rsidRPr="00631FB4">
        <w:t>3:PutObject</w:t>
      </w:r>
      <w:proofErr w:type="gramEnd"/>
      <w:r w:rsidRPr="00631FB4">
        <w:t xml:space="preserve"> (write log files)</w:t>
      </w:r>
    </w:p>
    <w:p w14:paraId="2D0DC5B2" w14:textId="73944EA3" w:rsidR="00631FB4" w:rsidRPr="00631FB4" w:rsidRDefault="00631FB4" w:rsidP="00631FB4">
      <w:r w:rsidRPr="00631FB4">
        <w:t xml:space="preserve">Only into the </w:t>
      </w:r>
      <w:r w:rsidRPr="00631FB4">
        <w:rPr>
          <w:b/>
          <w:bCs/>
        </w:rPr>
        <w:t>expected log folder path</w:t>
      </w:r>
      <w:r w:rsidRPr="00631FB4">
        <w:t>.</w:t>
      </w:r>
    </w:p>
    <w:p w14:paraId="04661170" w14:textId="3A1284F0" w:rsidR="00631FB4" w:rsidRPr="00631FB4" w:rsidRDefault="00631FB4" w:rsidP="00631FB4">
      <w:r w:rsidRPr="00631FB4">
        <w:t>The Resource uses a conditional:</w:t>
      </w:r>
    </w:p>
    <w:p w14:paraId="5AB7AC02" w14:textId="77777777" w:rsidR="00631FB4" w:rsidRPr="00631FB4" w:rsidRDefault="00631FB4" w:rsidP="00631FB4">
      <w:pPr>
        <w:numPr>
          <w:ilvl w:val="0"/>
          <w:numId w:val="7"/>
        </w:numPr>
      </w:pPr>
      <w:r w:rsidRPr="00631FB4">
        <w:t xml:space="preserve">If you set </w:t>
      </w:r>
      <w:proofErr w:type="spellStart"/>
      <w:r w:rsidRPr="00631FB4">
        <w:t>alb_access_logs_prefix</w:t>
      </w:r>
      <w:proofErr w:type="spellEnd"/>
      <w:r w:rsidRPr="00631FB4">
        <w:t xml:space="preserve"> (like </w:t>
      </w:r>
      <w:proofErr w:type="spellStart"/>
      <w:r w:rsidRPr="00631FB4">
        <w:t>alb</w:t>
      </w:r>
      <w:proofErr w:type="spellEnd"/>
      <w:r w:rsidRPr="00631FB4">
        <w:t>-logs) logs go under:</w:t>
      </w:r>
    </w:p>
    <w:p w14:paraId="534EBD04" w14:textId="77777777" w:rsidR="00631FB4" w:rsidRPr="00631FB4" w:rsidRDefault="00631FB4" w:rsidP="00631FB4">
      <w:pPr>
        <w:numPr>
          <w:ilvl w:val="1"/>
          <w:numId w:val="7"/>
        </w:numPr>
      </w:pPr>
      <w:r w:rsidRPr="00631FB4">
        <w:t>s3://bucket/</w:t>
      </w:r>
      <w:proofErr w:type="spellStart"/>
      <w:r w:rsidRPr="00631FB4">
        <w:t>alb</w:t>
      </w:r>
      <w:proofErr w:type="spellEnd"/>
      <w:r w:rsidRPr="00631FB4">
        <w:t>-logs/</w:t>
      </w:r>
      <w:proofErr w:type="spellStart"/>
      <w:r w:rsidRPr="00631FB4">
        <w:t>AWSLogs</w:t>
      </w:r>
      <w:proofErr w:type="spellEnd"/>
      <w:r w:rsidRPr="00631FB4">
        <w:t>/&lt;</w:t>
      </w:r>
      <w:proofErr w:type="spellStart"/>
      <w:r w:rsidRPr="00631FB4">
        <w:t>account_id</w:t>
      </w:r>
      <w:proofErr w:type="spellEnd"/>
      <w:r w:rsidRPr="00631FB4">
        <w:t>&gt;/...</w:t>
      </w:r>
    </w:p>
    <w:p w14:paraId="0EB618B3" w14:textId="77777777" w:rsidR="00631FB4" w:rsidRPr="00631FB4" w:rsidRDefault="00631FB4" w:rsidP="00631FB4">
      <w:pPr>
        <w:numPr>
          <w:ilvl w:val="0"/>
          <w:numId w:val="7"/>
        </w:numPr>
      </w:pPr>
      <w:r w:rsidRPr="00631FB4">
        <w:t>If prefix is empty, logs go under:</w:t>
      </w:r>
    </w:p>
    <w:p w14:paraId="7ADE411F" w14:textId="77777777" w:rsidR="00631FB4" w:rsidRPr="00631FB4" w:rsidRDefault="00631FB4" w:rsidP="00631FB4">
      <w:pPr>
        <w:numPr>
          <w:ilvl w:val="1"/>
          <w:numId w:val="7"/>
        </w:numPr>
      </w:pPr>
      <w:r w:rsidRPr="00631FB4">
        <w:t>s3://bucket/</w:t>
      </w:r>
      <w:proofErr w:type="spellStart"/>
      <w:r w:rsidRPr="00631FB4">
        <w:t>AWSLogs</w:t>
      </w:r>
      <w:proofErr w:type="spellEnd"/>
      <w:r w:rsidRPr="00631FB4">
        <w:t>/&lt;</w:t>
      </w:r>
      <w:proofErr w:type="spellStart"/>
      <w:r w:rsidRPr="00631FB4">
        <w:t>account_id</w:t>
      </w:r>
      <w:proofErr w:type="spellEnd"/>
      <w:r w:rsidRPr="00631FB4">
        <w:t>&gt;/...</w:t>
      </w:r>
    </w:p>
    <w:p w14:paraId="2CE7EEDD" w14:textId="77777777" w:rsidR="00631FB4" w:rsidRPr="00631FB4" w:rsidRDefault="00631FB4" w:rsidP="00631FB4"/>
    <w:p w14:paraId="132F67AF" w14:textId="77777777" w:rsidR="00631FB4" w:rsidRPr="00631FB4" w:rsidRDefault="00631FB4" w:rsidP="00631FB4"/>
    <w:p w14:paraId="5F5D0FD7" w14:textId="77777777" w:rsidR="00631FB4" w:rsidRPr="00631FB4" w:rsidRDefault="00631FB4" w:rsidP="00631FB4"/>
    <w:p w14:paraId="305171EE" w14:textId="77777777" w:rsidR="00631FB4" w:rsidRDefault="00631FB4"/>
    <w:sectPr w:rsidR="00631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4FE1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137B5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02540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4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72C48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77C4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D64D2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4342">
    <w:abstractNumId w:val="0"/>
  </w:num>
  <w:num w:numId="2" w16cid:durableId="249195565">
    <w:abstractNumId w:val="3"/>
  </w:num>
  <w:num w:numId="3" w16cid:durableId="1135291129">
    <w:abstractNumId w:val="2"/>
  </w:num>
  <w:num w:numId="4" w16cid:durableId="510071433">
    <w:abstractNumId w:val="6"/>
  </w:num>
  <w:num w:numId="5" w16cid:durableId="1644114371">
    <w:abstractNumId w:val="1"/>
  </w:num>
  <w:num w:numId="6" w16cid:durableId="444422574">
    <w:abstractNumId w:val="5"/>
  </w:num>
  <w:num w:numId="7" w16cid:durableId="1963657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B4"/>
    <w:rsid w:val="00631FB4"/>
    <w:rsid w:val="007534AD"/>
    <w:rsid w:val="00786C9E"/>
    <w:rsid w:val="00896A52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A956"/>
  <w15:chartTrackingRefBased/>
  <w15:docId w15:val="{F0EBD4C6-2C13-4B0B-9CE2-183355D4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2026-02-13T16:49:00Z</dcterms:created>
  <dcterms:modified xsi:type="dcterms:W3CDTF">2026-02-13T16:59:00Z</dcterms:modified>
</cp:coreProperties>
</file>