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80741" w14:textId="77777777" w:rsidR="001F161D" w:rsidRDefault="001F161D" w:rsidP="001F161D">
      <w:pPr>
        <w:pStyle w:val="Standard"/>
        <w:spacing w:line="360" w:lineRule="auto"/>
        <w:jc w:val="center"/>
        <w:rPr>
          <w:rFonts w:eastAsia="ABCDEE+Garamond,Bold" w:cs="Times New Roman"/>
          <w:b/>
          <w:bCs/>
        </w:rPr>
      </w:pPr>
    </w:p>
    <w:p w14:paraId="67DB3781" w14:textId="77777777" w:rsidR="001F161D" w:rsidRDefault="001F161D" w:rsidP="001F161D">
      <w:pPr>
        <w:pStyle w:val="Standard"/>
        <w:spacing w:line="360" w:lineRule="auto"/>
        <w:jc w:val="center"/>
        <w:rPr>
          <w:rFonts w:eastAsia="ABCDEE+Garamond,Bold" w:cs="Times New Roman"/>
          <w:b/>
          <w:bCs/>
        </w:rPr>
      </w:pPr>
      <w:r>
        <w:rPr>
          <w:noProof/>
          <w:lang w:eastAsia="en-ZA" w:bidi="ar-SA"/>
        </w:rPr>
        <w:drawing>
          <wp:inline distT="0" distB="0" distL="0" distR="0" wp14:anchorId="0F5C954A" wp14:editId="6DD7F459">
            <wp:extent cx="5800725" cy="1085850"/>
            <wp:effectExtent l="0" t="0" r="9525" b="0"/>
            <wp:docPr id="2" name="Picture 2" descr="http://www.witsfoundation.co.za/images/wits-crest.gif"/>
            <wp:cNvGraphicFramePr/>
            <a:graphic xmlns:a="http://schemas.openxmlformats.org/drawingml/2006/main">
              <a:graphicData uri="http://schemas.openxmlformats.org/drawingml/2006/picture">
                <pic:pic xmlns:pic="http://schemas.openxmlformats.org/drawingml/2006/picture">
                  <pic:nvPicPr>
                    <pic:cNvPr id="2" name="Picture 2" descr="http://www.witsfoundation.co.za/images/wits-crest.gif"/>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0725" cy="1085850"/>
                    </a:xfrm>
                    <a:prstGeom prst="rect">
                      <a:avLst/>
                    </a:prstGeom>
                    <a:noFill/>
                    <a:ln>
                      <a:noFill/>
                    </a:ln>
                  </pic:spPr>
                </pic:pic>
              </a:graphicData>
            </a:graphic>
          </wp:inline>
        </w:drawing>
      </w:r>
    </w:p>
    <w:p w14:paraId="5FED4978" w14:textId="77777777" w:rsidR="001F161D" w:rsidRPr="00C72476" w:rsidRDefault="001F161D" w:rsidP="001F161D">
      <w:pPr>
        <w:pStyle w:val="Standard"/>
        <w:spacing w:line="360" w:lineRule="auto"/>
        <w:jc w:val="center"/>
        <w:rPr>
          <w:rFonts w:eastAsia="ABCDEE+Garamond,Bold" w:cs="Times New Roman"/>
          <w:b/>
          <w:bCs/>
        </w:rPr>
      </w:pPr>
      <w:r w:rsidRPr="00C72476">
        <w:rPr>
          <w:rFonts w:eastAsia="ABCDEE+Garamond,Bold" w:cs="Times New Roman"/>
          <w:b/>
          <w:bCs/>
        </w:rPr>
        <w:t>UNIVERSITY OF THE WITWATERSRAND</w:t>
      </w:r>
    </w:p>
    <w:p w14:paraId="2D28793B" w14:textId="77777777" w:rsidR="001F161D" w:rsidRPr="00C72476" w:rsidRDefault="001F161D" w:rsidP="001F161D">
      <w:pPr>
        <w:pStyle w:val="Standard"/>
        <w:spacing w:line="360" w:lineRule="auto"/>
        <w:jc w:val="center"/>
        <w:rPr>
          <w:rFonts w:eastAsia="ABCDEE+Garamond,Bold" w:cs="Times New Roman"/>
          <w:b/>
          <w:bCs/>
        </w:rPr>
      </w:pPr>
      <w:r w:rsidRPr="00C72476">
        <w:rPr>
          <w:rFonts w:eastAsia="ABCDEE+Garamond,Bold" w:cs="Times New Roman"/>
          <w:b/>
          <w:bCs/>
        </w:rPr>
        <w:t>FACULTY OF HEALTH SCIENCES</w:t>
      </w:r>
    </w:p>
    <w:p w14:paraId="04BF90D9" w14:textId="77777777" w:rsidR="001F161D" w:rsidRPr="00C72476" w:rsidRDefault="001F161D" w:rsidP="001F161D">
      <w:pPr>
        <w:pStyle w:val="Standard"/>
        <w:spacing w:line="360" w:lineRule="auto"/>
        <w:jc w:val="center"/>
        <w:rPr>
          <w:rFonts w:eastAsia="ABCDEE+Garamond,Bold" w:cs="Times New Roman"/>
          <w:b/>
          <w:bCs/>
        </w:rPr>
      </w:pPr>
      <w:r w:rsidRPr="00C72476">
        <w:rPr>
          <w:rFonts w:eastAsia="ABCDEE+Garamond,Bold" w:cs="Times New Roman"/>
          <w:b/>
          <w:bCs/>
        </w:rPr>
        <w:t>SCHOOL OF PUBLIC HEALTH</w:t>
      </w:r>
    </w:p>
    <w:p w14:paraId="44248217" w14:textId="77777777" w:rsidR="001F161D" w:rsidRPr="00C72476" w:rsidRDefault="001F161D" w:rsidP="001F161D">
      <w:pPr>
        <w:pStyle w:val="CommentText"/>
        <w:spacing w:line="360" w:lineRule="auto"/>
        <w:rPr>
          <w:rFonts w:ascii="Liberation Serif" w:hAnsi="Liberation Serif"/>
          <w:b/>
          <w:i/>
          <w:sz w:val="28"/>
          <w:szCs w:val="28"/>
        </w:rPr>
      </w:pPr>
    </w:p>
    <w:p w14:paraId="479F7B1B" w14:textId="77777777" w:rsidR="001F161D" w:rsidRPr="00C72476" w:rsidRDefault="001F161D" w:rsidP="001F161D">
      <w:pPr>
        <w:pStyle w:val="CommentText"/>
        <w:spacing w:line="360" w:lineRule="auto"/>
        <w:jc w:val="center"/>
        <w:rPr>
          <w:rFonts w:ascii="Liberation Serif" w:hAnsi="Liberation Serif"/>
          <w:b/>
          <w:sz w:val="24"/>
          <w:szCs w:val="24"/>
        </w:rPr>
      </w:pPr>
      <w:r w:rsidRPr="00C72476">
        <w:rPr>
          <w:rFonts w:ascii="Liberation Serif" w:hAnsi="Liberation Serif"/>
          <w:b/>
          <w:sz w:val="24"/>
          <w:szCs w:val="24"/>
        </w:rPr>
        <w:t>MSC EPIDEMIOLOGY IN RESEARCH DATABASE MANAGEMENT</w:t>
      </w:r>
    </w:p>
    <w:p w14:paraId="4C4290FA" w14:textId="77777777" w:rsidR="001F161D" w:rsidRPr="00C72476" w:rsidRDefault="001F161D" w:rsidP="001F161D">
      <w:pPr>
        <w:pStyle w:val="CommentText"/>
        <w:spacing w:line="360" w:lineRule="auto"/>
        <w:ind w:left="3600" w:firstLine="720"/>
        <w:rPr>
          <w:rFonts w:ascii="Liberation Serif" w:hAnsi="Liberation Serif"/>
          <w:b/>
          <w:sz w:val="24"/>
          <w:szCs w:val="24"/>
        </w:rPr>
      </w:pPr>
      <w:r w:rsidRPr="00C72476">
        <w:rPr>
          <w:rFonts w:ascii="Liberation Serif" w:hAnsi="Liberation Serif"/>
          <w:b/>
          <w:sz w:val="24"/>
          <w:szCs w:val="24"/>
        </w:rPr>
        <w:t>TITLE:</w:t>
      </w:r>
    </w:p>
    <w:p w14:paraId="30C09C51" w14:textId="1D81532E" w:rsidR="001F161D" w:rsidRDefault="001F161D" w:rsidP="001F161D">
      <w:pPr>
        <w:jc w:val="center"/>
        <w:rPr>
          <w:rFonts w:ascii="Liberation Serif" w:hAnsi="Liberation Serif"/>
          <w:b/>
          <w:szCs w:val="24"/>
        </w:rPr>
      </w:pPr>
      <w:r w:rsidRPr="004915A2">
        <w:rPr>
          <w:rFonts w:ascii="Liberation Serif" w:hAnsi="Liberation Serif"/>
          <w:b/>
          <w:szCs w:val="24"/>
        </w:rPr>
        <w:t>INTEGRATED LONGITUDINAL DATA VISUALIZATION AT INDEPTH NETWORK SITES</w:t>
      </w:r>
    </w:p>
    <w:p w14:paraId="68398C91" w14:textId="77777777" w:rsidR="00252EAC" w:rsidRPr="004915A2" w:rsidRDefault="00252EAC" w:rsidP="001F161D">
      <w:pPr>
        <w:jc w:val="center"/>
        <w:rPr>
          <w:rFonts w:ascii="Liberation Serif" w:hAnsi="Liberation Serif"/>
          <w:b/>
          <w:szCs w:val="24"/>
        </w:rPr>
      </w:pPr>
    </w:p>
    <w:p w14:paraId="02D278E9" w14:textId="77777777" w:rsidR="001F161D" w:rsidRDefault="001F161D" w:rsidP="001F161D">
      <w:pPr>
        <w:pStyle w:val="CommentText"/>
        <w:spacing w:line="360" w:lineRule="auto"/>
        <w:jc w:val="center"/>
        <w:rPr>
          <w:rFonts w:ascii="Liberation Serif" w:hAnsi="Liberation Serif"/>
          <w:b/>
          <w:sz w:val="24"/>
          <w:szCs w:val="24"/>
        </w:rPr>
      </w:pPr>
      <w:r>
        <w:rPr>
          <w:rFonts w:ascii="Liberation Serif" w:hAnsi="Liberation Serif"/>
          <w:b/>
          <w:sz w:val="24"/>
          <w:szCs w:val="24"/>
        </w:rPr>
        <w:t>TUMAINI KILIMBA</w:t>
      </w:r>
    </w:p>
    <w:p w14:paraId="5F753B24" w14:textId="77777777" w:rsidR="001F161D" w:rsidRDefault="001F161D" w:rsidP="001F161D">
      <w:pPr>
        <w:pStyle w:val="CommentText"/>
        <w:spacing w:line="360" w:lineRule="auto"/>
        <w:jc w:val="center"/>
        <w:rPr>
          <w:rFonts w:ascii="Liberation Serif" w:hAnsi="Liberation Serif"/>
          <w:b/>
          <w:sz w:val="24"/>
          <w:szCs w:val="24"/>
        </w:rPr>
      </w:pPr>
      <w:r>
        <w:rPr>
          <w:rFonts w:ascii="Liberation Serif" w:hAnsi="Liberation Serif"/>
          <w:b/>
          <w:sz w:val="24"/>
          <w:szCs w:val="24"/>
        </w:rPr>
        <w:t>STUDENT ID: 969326</w:t>
      </w:r>
    </w:p>
    <w:p w14:paraId="2F6AAC46" w14:textId="77777777" w:rsidR="001F161D" w:rsidRDefault="001F161D" w:rsidP="001F161D">
      <w:pPr>
        <w:pStyle w:val="CommentText"/>
        <w:spacing w:line="360" w:lineRule="auto"/>
        <w:jc w:val="center"/>
        <w:rPr>
          <w:rFonts w:ascii="Liberation Serif" w:hAnsi="Liberation Serif"/>
          <w:b/>
          <w:sz w:val="24"/>
          <w:szCs w:val="24"/>
        </w:rPr>
      </w:pPr>
      <w:r>
        <w:rPr>
          <w:rFonts w:ascii="Liberation Serif" w:hAnsi="Liberation Serif"/>
          <w:b/>
          <w:sz w:val="24"/>
          <w:szCs w:val="24"/>
        </w:rPr>
        <w:t>INTERNAL SUPERVISOR: GIDEON NIMAKO</w:t>
      </w:r>
    </w:p>
    <w:p w14:paraId="2A5FBBE5" w14:textId="77777777" w:rsidR="001F161D" w:rsidRDefault="001F161D" w:rsidP="001F161D">
      <w:pPr>
        <w:pStyle w:val="CommentText"/>
        <w:spacing w:line="360" w:lineRule="auto"/>
        <w:jc w:val="center"/>
        <w:rPr>
          <w:rFonts w:ascii="Liberation Serif" w:hAnsi="Liberation Serif"/>
          <w:b/>
          <w:sz w:val="24"/>
          <w:szCs w:val="24"/>
        </w:rPr>
      </w:pPr>
      <w:r>
        <w:rPr>
          <w:rFonts w:ascii="Liberation Serif" w:hAnsi="Liberation Serif"/>
          <w:b/>
          <w:sz w:val="24"/>
          <w:szCs w:val="24"/>
        </w:rPr>
        <w:t>EXTERNAL SUPERVISOR: KOBUS HERBST</w:t>
      </w:r>
    </w:p>
    <w:p w14:paraId="35B7F817" w14:textId="77777777" w:rsidR="001F161D" w:rsidRDefault="001F161D" w:rsidP="001F161D">
      <w:pPr>
        <w:pStyle w:val="CommentText"/>
        <w:spacing w:line="360" w:lineRule="auto"/>
        <w:jc w:val="center"/>
        <w:rPr>
          <w:rFonts w:ascii="Liberation Serif" w:hAnsi="Liberation Serif"/>
          <w:sz w:val="28"/>
          <w:szCs w:val="28"/>
        </w:rPr>
      </w:pPr>
    </w:p>
    <w:p w14:paraId="6DB55129" w14:textId="77777777" w:rsidR="001F161D" w:rsidRDefault="001F161D" w:rsidP="001F161D">
      <w:pPr>
        <w:pStyle w:val="CommentText"/>
        <w:rPr>
          <w:rFonts w:ascii="Liberation Serif" w:hAnsi="Liberation Serif"/>
          <w:sz w:val="28"/>
          <w:szCs w:val="28"/>
        </w:rPr>
      </w:pPr>
    </w:p>
    <w:p w14:paraId="5FF784AF" w14:textId="77777777" w:rsidR="001F161D" w:rsidRDefault="001F161D" w:rsidP="001F161D">
      <w:pPr>
        <w:pStyle w:val="CommentText"/>
        <w:rPr>
          <w:rFonts w:ascii="Liberation Serif" w:hAnsi="Liberation Serif"/>
          <w:sz w:val="28"/>
          <w:szCs w:val="28"/>
        </w:rPr>
      </w:pPr>
    </w:p>
    <w:p w14:paraId="35AA11E7" w14:textId="77777777" w:rsidR="00885F90" w:rsidRDefault="00D473B7" w:rsidP="00D473B7">
      <w:r>
        <w:tab/>
      </w:r>
    </w:p>
    <w:p w14:paraId="587DAD13" w14:textId="77777777" w:rsidR="000758CD" w:rsidRDefault="000758CD" w:rsidP="00714A2A">
      <w:pPr>
        <w:pStyle w:val="TOCHeading"/>
        <w:rPr>
          <w:rFonts w:ascii="Cambria Math" w:eastAsiaTheme="minorHAnsi" w:hAnsi="Cambria Math" w:cstheme="minorBidi"/>
          <w:b w:val="0"/>
          <w:bCs w:val="0"/>
          <w:color w:val="auto"/>
          <w:sz w:val="24"/>
          <w:szCs w:val="22"/>
          <w:lang w:val="en-ZA" w:eastAsia="en-US"/>
        </w:rPr>
      </w:pPr>
    </w:p>
    <w:p w14:paraId="686589CB" w14:textId="77777777" w:rsidR="000758CD" w:rsidRDefault="000758CD" w:rsidP="000758CD"/>
    <w:p w14:paraId="1A640D0F" w14:textId="77777777" w:rsidR="00D473B7" w:rsidRPr="000758CD" w:rsidRDefault="00D473B7" w:rsidP="000758CD"/>
    <w:sdt>
      <w:sdtPr>
        <w:rPr>
          <w:rFonts w:ascii="Cambria Math" w:eastAsiaTheme="minorHAnsi" w:hAnsi="Cambria Math" w:cstheme="minorBidi"/>
          <w:b w:val="0"/>
          <w:bCs w:val="0"/>
          <w:color w:val="auto"/>
          <w:sz w:val="24"/>
          <w:szCs w:val="22"/>
          <w:lang w:val="en-ZA" w:eastAsia="en-US"/>
        </w:rPr>
        <w:id w:val="-856426270"/>
        <w:docPartObj>
          <w:docPartGallery w:val="Table of Contents"/>
          <w:docPartUnique/>
        </w:docPartObj>
      </w:sdtPr>
      <w:sdtEndPr>
        <w:rPr>
          <w:noProof/>
        </w:rPr>
      </w:sdtEndPr>
      <w:sdtContent>
        <w:p w14:paraId="0B55C9E6" w14:textId="77777777" w:rsidR="00714A2A" w:rsidRDefault="00E01122" w:rsidP="00714A2A">
          <w:pPr>
            <w:pStyle w:val="TOCHeading"/>
          </w:pPr>
          <w:r>
            <w:t>CONTENTS</w:t>
          </w:r>
        </w:p>
        <w:p w14:paraId="752F4109" w14:textId="77777777" w:rsidR="001F161D" w:rsidRDefault="00714A2A">
          <w:pPr>
            <w:pStyle w:val="TOC1"/>
            <w:tabs>
              <w:tab w:val="left" w:pos="440"/>
              <w:tab w:val="right" w:leader="dot" w:pos="9016"/>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400462168" w:history="1">
            <w:r w:rsidR="001F161D" w:rsidRPr="00CB6316">
              <w:rPr>
                <w:rStyle w:val="Hyperlink"/>
                <w:noProof/>
              </w:rPr>
              <w:t>1.</w:t>
            </w:r>
            <w:r w:rsidR="001F161D">
              <w:rPr>
                <w:rFonts w:asciiTheme="minorHAnsi" w:eastAsiaTheme="minorEastAsia" w:hAnsiTheme="minorHAnsi"/>
                <w:noProof/>
                <w:sz w:val="22"/>
                <w:lang w:eastAsia="en-ZA"/>
              </w:rPr>
              <w:tab/>
            </w:r>
            <w:r w:rsidR="001F161D" w:rsidRPr="00CB6316">
              <w:rPr>
                <w:rStyle w:val="Hyperlink"/>
                <w:noProof/>
              </w:rPr>
              <w:t>INTRODUCTION</w:t>
            </w:r>
            <w:r w:rsidR="001F161D">
              <w:rPr>
                <w:noProof/>
                <w:webHidden/>
              </w:rPr>
              <w:tab/>
            </w:r>
            <w:r w:rsidR="001F161D">
              <w:rPr>
                <w:noProof/>
                <w:webHidden/>
              </w:rPr>
              <w:fldChar w:fldCharType="begin"/>
            </w:r>
            <w:r w:rsidR="001F161D">
              <w:rPr>
                <w:noProof/>
                <w:webHidden/>
              </w:rPr>
              <w:instrText xml:space="preserve"> PAGEREF _Toc400462168 \h </w:instrText>
            </w:r>
            <w:r w:rsidR="001F161D">
              <w:rPr>
                <w:noProof/>
                <w:webHidden/>
              </w:rPr>
            </w:r>
            <w:r w:rsidR="001F161D">
              <w:rPr>
                <w:noProof/>
                <w:webHidden/>
              </w:rPr>
              <w:fldChar w:fldCharType="separate"/>
            </w:r>
            <w:r w:rsidR="002754D9">
              <w:rPr>
                <w:noProof/>
                <w:webHidden/>
              </w:rPr>
              <w:t>4</w:t>
            </w:r>
            <w:r w:rsidR="001F161D">
              <w:rPr>
                <w:noProof/>
                <w:webHidden/>
              </w:rPr>
              <w:fldChar w:fldCharType="end"/>
            </w:r>
          </w:hyperlink>
        </w:p>
        <w:p w14:paraId="30DEF739" w14:textId="77777777" w:rsidR="001F161D" w:rsidRDefault="00402277">
          <w:pPr>
            <w:pStyle w:val="TOC2"/>
            <w:tabs>
              <w:tab w:val="left" w:pos="880"/>
              <w:tab w:val="right" w:leader="dot" w:pos="9016"/>
            </w:tabs>
            <w:rPr>
              <w:rFonts w:asciiTheme="minorHAnsi" w:eastAsiaTheme="minorEastAsia" w:hAnsiTheme="minorHAnsi"/>
              <w:noProof/>
              <w:sz w:val="22"/>
              <w:lang w:eastAsia="en-ZA"/>
            </w:rPr>
          </w:pPr>
          <w:hyperlink w:anchor="_Toc400462169" w:history="1">
            <w:r w:rsidR="001F161D" w:rsidRPr="00CB6316">
              <w:rPr>
                <w:rStyle w:val="Hyperlink"/>
                <w:noProof/>
              </w:rPr>
              <w:t>1.1.</w:t>
            </w:r>
            <w:r w:rsidR="001F161D">
              <w:rPr>
                <w:rFonts w:asciiTheme="minorHAnsi" w:eastAsiaTheme="minorEastAsia" w:hAnsiTheme="minorHAnsi"/>
                <w:noProof/>
                <w:sz w:val="22"/>
                <w:lang w:eastAsia="en-ZA"/>
              </w:rPr>
              <w:tab/>
            </w:r>
            <w:r w:rsidR="001F161D" w:rsidRPr="00CB6316">
              <w:rPr>
                <w:rStyle w:val="Hyperlink"/>
                <w:noProof/>
              </w:rPr>
              <w:t>PROBLEM STATEMENT</w:t>
            </w:r>
            <w:r w:rsidR="001F161D">
              <w:rPr>
                <w:noProof/>
                <w:webHidden/>
              </w:rPr>
              <w:tab/>
            </w:r>
            <w:r w:rsidR="001F161D">
              <w:rPr>
                <w:noProof/>
                <w:webHidden/>
              </w:rPr>
              <w:fldChar w:fldCharType="begin"/>
            </w:r>
            <w:r w:rsidR="001F161D">
              <w:rPr>
                <w:noProof/>
                <w:webHidden/>
              </w:rPr>
              <w:instrText xml:space="preserve"> PAGEREF _Toc400462169 \h </w:instrText>
            </w:r>
            <w:r w:rsidR="001F161D">
              <w:rPr>
                <w:noProof/>
                <w:webHidden/>
              </w:rPr>
            </w:r>
            <w:r w:rsidR="001F161D">
              <w:rPr>
                <w:noProof/>
                <w:webHidden/>
              </w:rPr>
              <w:fldChar w:fldCharType="separate"/>
            </w:r>
            <w:r w:rsidR="002754D9">
              <w:rPr>
                <w:noProof/>
                <w:webHidden/>
              </w:rPr>
              <w:t>5</w:t>
            </w:r>
            <w:r w:rsidR="001F161D">
              <w:rPr>
                <w:noProof/>
                <w:webHidden/>
              </w:rPr>
              <w:fldChar w:fldCharType="end"/>
            </w:r>
          </w:hyperlink>
        </w:p>
        <w:p w14:paraId="74BF1068" w14:textId="77777777" w:rsidR="001F161D" w:rsidRDefault="00402277">
          <w:pPr>
            <w:pStyle w:val="TOC2"/>
            <w:tabs>
              <w:tab w:val="left" w:pos="880"/>
              <w:tab w:val="right" w:leader="dot" w:pos="9016"/>
            </w:tabs>
            <w:rPr>
              <w:rFonts w:asciiTheme="minorHAnsi" w:eastAsiaTheme="minorEastAsia" w:hAnsiTheme="minorHAnsi"/>
              <w:noProof/>
              <w:sz w:val="22"/>
              <w:lang w:eastAsia="en-ZA"/>
            </w:rPr>
          </w:pPr>
          <w:hyperlink w:anchor="_Toc400462170" w:history="1">
            <w:r w:rsidR="001F161D" w:rsidRPr="00CB6316">
              <w:rPr>
                <w:rStyle w:val="Hyperlink"/>
                <w:noProof/>
              </w:rPr>
              <w:t>1.2.</w:t>
            </w:r>
            <w:r w:rsidR="001F161D">
              <w:rPr>
                <w:rFonts w:asciiTheme="minorHAnsi" w:eastAsiaTheme="minorEastAsia" w:hAnsiTheme="minorHAnsi"/>
                <w:noProof/>
                <w:sz w:val="22"/>
                <w:lang w:eastAsia="en-ZA"/>
              </w:rPr>
              <w:tab/>
            </w:r>
            <w:r w:rsidR="001F161D" w:rsidRPr="00CB6316">
              <w:rPr>
                <w:rStyle w:val="Hyperlink"/>
                <w:noProof/>
              </w:rPr>
              <w:t>MOTIVATION</w:t>
            </w:r>
            <w:r w:rsidR="001F161D">
              <w:rPr>
                <w:noProof/>
                <w:webHidden/>
              </w:rPr>
              <w:tab/>
            </w:r>
            <w:r w:rsidR="001F161D">
              <w:rPr>
                <w:noProof/>
                <w:webHidden/>
              </w:rPr>
              <w:fldChar w:fldCharType="begin"/>
            </w:r>
            <w:r w:rsidR="001F161D">
              <w:rPr>
                <w:noProof/>
                <w:webHidden/>
              </w:rPr>
              <w:instrText xml:space="preserve"> PAGEREF _Toc400462170 \h </w:instrText>
            </w:r>
            <w:r w:rsidR="001F161D">
              <w:rPr>
                <w:noProof/>
                <w:webHidden/>
              </w:rPr>
            </w:r>
            <w:r w:rsidR="001F161D">
              <w:rPr>
                <w:noProof/>
                <w:webHidden/>
              </w:rPr>
              <w:fldChar w:fldCharType="separate"/>
            </w:r>
            <w:r w:rsidR="002754D9">
              <w:rPr>
                <w:noProof/>
                <w:webHidden/>
              </w:rPr>
              <w:t>5</w:t>
            </w:r>
            <w:r w:rsidR="001F161D">
              <w:rPr>
                <w:noProof/>
                <w:webHidden/>
              </w:rPr>
              <w:fldChar w:fldCharType="end"/>
            </w:r>
          </w:hyperlink>
        </w:p>
        <w:p w14:paraId="60E569A7" w14:textId="77777777" w:rsidR="001F161D" w:rsidRDefault="00402277">
          <w:pPr>
            <w:pStyle w:val="TOC1"/>
            <w:tabs>
              <w:tab w:val="left" w:pos="440"/>
              <w:tab w:val="right" w:leader="dot" w:pos="9016"/>
            </w:tabs>
            <w:rPr>
              <w:rFonts w:asciiTheme="minorHAnsi" w:eastAsiaTheme="minorEastAsia" w:hAnsiTheme="minorHAnsi"/>
              <w:noProof/>
              <w:sz w:val="22"/>
              <w:lang w:eastAsia="en-ZA"/>
            </w:rPr>
          </w:pPr>
          <w:hyperlink w:anchor="_Toc400462171" w:history="1">
            <w:r w:rsidR="001F161D" w:rsidRPr="00CB6316">
              <w:rPr>
                <w:rStyle w:val="Hyperlink"/>
                <w:noProof/>
              </w:rPr>
              <w:t>2.</w:t>
            </w:r>
            <w:r w:rsidR="001F161D">
              <w:rPr>
                <w:rFonts w:asciiTheme="minorHAnsi" w:eastAsiaTheme="minorEastAsia" w:hAnsiTheme="minorHAnsi"/>
                <w:noProof/>
                <w:sz w:val="22"/>
                <w:lang w:eastAsia="en-ZA"/>
              </w:rPr>
              <w:tab/>
            </w:r>
            <w:r w:rsidR="001F161D" w:rsidRPr="00CB6316">
              <w:rPr>
                <w:rStyle w:val="Hyperlink"/>
                <w:noProof/>
              </w:rPr>
              <w:t>LITERATURE REVIEW</w:t>
            </w:r>
            <w:r w:rsidR="001F161D">
              <w:rPr>
                <w:noProof/>
                <w:webHidden/>
              </w:rPr>
              <w:tab/>
            </w:r>
            <w:r w:rsidR="001F161D">
              <w:rPr>
                <w:noProof/>
                <w:webHidden/>
              </w:rPr>
              <w:fldChar w:fldCharType="begin"/>
            </w:r>
            <w:r w:rsidR="001F161D">
              <w:rPr>
                <w:noProof/>
                <w:webHidden/>
              </w:rPr>
              <w:instrText xml:space="preserve"> PAGEREF _Toc400462171 \h </w:instrText>
            </w:r>
            <w:r w:rsidR="001F161D">
              <w:rPr>
                <w:noProof/>
                <w:webHidden/>
              </w:rPr>
            </w:r>
            <w:r w:rsidR="001F161D">
              <w:rPr>
                <w:noProof/>
                <w:webHidden/>
              </w:rPr>
              <w:fldChar w:fldCharType="separate"/>
            </w:r>
            <w:r w:rsidR="002754D9">
              <w:rPr>
                <w:noProof/>
                <w:webHidden/>
              </w:rPr>
              <w:t>6</w:t>
            </w:r>
            <w:r w:rsidR="001F161D">
              <w:rPr>
                <w:noProof/>
                <w:webHidden/>
              </w:rPr>
              <w:fldChar w:fldCharType="end"/>
            </w:r>
          </w:hyperlink>
        </w:p>
        <w:p w14:paraId="5C131FE1" w14:textId="77777777" w:rsidR="001F161D" w:rsidRDefault="00402277">
          <w:pPr>
            <w:pStyle w:val="TOC1"/>
            <w:tabs>
              <w:tab w:val="left" w:pos="440"/>
              <w:tab w:val="right" w:leader="dot" w:pos="9016"/>
            </w:tabs>
            <w:rPr>
              <w:rFonts w:asciiTheme="minorHAnsi" w:eastAsiaTheme="minorEastAsia" w:hAnsiTheme="minorHAnsi"/>
              <w:noProof/>
              <w:sz w:val="22"/>
              <w:lang w:eastAsia="en-ZA"/>
            </w:rPr>
          </w:pPr>
          <w:hyperlink w:anchor="_Toc400462172" w:history="1">
            <w:r w:rsidR="001F161D" w:rsidRPr="00CB6316">
              <w:rPr>
                <w:rStyle w:val="Hyperlink"/>
                <w:noProof/>
              </w:rPr>
              <w:t>3.</w:t>
            </w:r>
            <w:r w:rsidR="001F161D">
              <w:rPr>
                <w:rFonts w:asciiTheme="minorHAnsi" w:eastAsiaTheme="minorEastAsia" w:hAnsiTheme="minorHAnsi"/>
                <w:noProof/>
                <w:sz w:val="22"/>
                <w:lang w:eastAsia="en-ZA"/>
              </w:rPr>
              <w:tab/>
            </w:r>
            <w:r w:rsidR="001F161D" w:rsidRPr="00CB6316">
              <w:rPr>
                <w:rStyle w:val="Hyperlink"/>
                <w:noProof/>
              </w:rPr>
              <w:t>RESEARCH AIMS AND OBJECTIVES</w:t>
            </w:r>
            <w:r w:rsidR="001F161D">
              <w:rPr>
                <w:noProof/>
                <w:webHidden/>
              </w:rPr>
              <w:tab/>
            </w:r>
            <w:r w:rsidR="001F161D">
              <w:rPr>
                <w:noProof/>
                <w:webHidden/>
              </w:rPr>
              <w:fldChar w:fldCharType="begin"/>
            </w:r>
            <w:r w:rsidR="001F161D">
              <w:rPr>
                <w:noProof/>
                <w:webHidden/>
              </w:rPr>
              <w:instrText xml:space="preserve"> PAGEREF _Toc400462172 \h </w:instrText>
            </w:r>
            <w:r w:rsidR="001F161D">
              <w:rPr>
                <w:noProof/>
                <w:webHidden/>
              </w:rPr>
            </w:r>
            <w:r w:rsidR="001F161D">
              <w:rPr>
                <w:noProof/>
                <w:webHidden/>
              </w:rPr>
              <w:fldChar w:fldCharType="separate"/>
            </w:r>
            <w:r w:rsidR="002754D9">
              <w:rPr>
                <w:noProof/>
                <w:webHidden/>
              </w:rPr>
              <w:t>8</w:t>
            </w:r>
            <w:r w:rsidR="001F161D">
              <w:rPr>
                <w:noProof/>
                <w:webHidden/>
              </w:rPr>
              <w:fldChar w:fldCharType="end"/>
            </w:r>
          </w:hyperlink>
        </w:p>
        <w:p w14:paraId="64BAF060" w14:textId="77777777" w:rsidR="001F161D" w:rsidRDefault="00402277">
          <w:pPr>
            <w:pStyle w:val="TOC2"/>
            <w:tabs>
              <w:tab w:val="left" w:pos="880"/>
              <w:tab w:val="right" w:leader="dot" w:pos="9016"/>
            </w:tabs>
            <w:rPr>
              <w:rFonts w:asciiTheme="minorHAnsi" w:eastAsiaTheme="minorEastAsia" w:hAnsiTheme="minorHAnsi"/>
              <w:noProof/>
              <w:sz w:val="22"/>
              <w:lang w:eastAsia="en-ZA"/>
            </w:rPr>
          </w:pPr>
          <w:hyperlink w:anchor="_Toc400462173" w:history="1">
            <w:r w:rsidR="001F161D" w:rsidRPr="00CB6316">
              <w:rPr>
                <w:rStyle w:val="Hyperlink"/>
                <w:noProof/>
              </w:rPr>
              <w:t>3.1.</w:t>
            </w:r>
            <w:r w:rsidR="001F161D">
              <w:rPr>
                <w:rFonts w:asciiTheme="minorHAnsi" w:eastAsiaTheme="minorEastAsia" w:hAnsiTheme="minorHAnsi"/>
                <w:noProof/>
                <w:sz w:val="22"/>
                <w:lang w:eastAsia="en-ZA"/>
              </w:rPr>
              <w:tab/>
            </w:r>
            <w:r w:rsidR="001F161D" w:rsidRPr="00CB6316">
              <w:rPr>
                <w:rStyle w:val="Hyperlink"/>
                <w:noProof/>
              </w:rPr>
              <w:t>OVERALL AIM</w:t>
            </w:r>
            <w:r w:rsidR="001F161D">
              <w:rPr>
                <w:noProof/>
                <w:webHidden/>
              </w:rPr>
              <w:tab/>
            </w:r>
            <w:r w:rsidR="001F161D">
              <w:rPr>
                <w:noProof/>
                <w:webHidden/>
              </w:rPr>
              <w:fldChar w:fldCharType="begin"/>
            </w:r>
            <w:r w:rsidR="001F161D">
              <w:rPr>
                <w:noProof/>
                <w:webHidden/>
              </w:rPr>
              <w:instrText xml:space="preserve"> PAGEREF _Toc400462173 \h </w:instrText>
            </w:r>
            <w:r w:rsidR="001F161D">
              <w:rPr>
                <w:noProof/>
                <w:webHidden/>
              </w:rPr>
            </w:r>
            <w:r w:rsidR="001F161D">
              <w:rPr>
                <w:noProof/>
                <w:webHidden/>
              </w:rPr>
              <w:fldChar w:fldCharType="separate"/>
            </w:r>
            <w:r w:rsidR="002754D9">
              <w:rPr>
                <w:noProof/>
                <w:webHidden/>
              </w:rPr>
              <w:t>8</w:t>
            </w:r>
            <w:r w:rsidR="001F161D">
              <w:rPr>
                <w:noProof/>
                <w:webHidden/>
              </w:rPr>
              <w:fldChar w:fldCharType="end"/>
            </w:r>
          </w:hyperlink>
        </w:p>
        <w:p w14:paraId="72A47374" w14:textId="77777777" w:rsidR="001F161D" w:rsidRDefault="00402277">
          <w:pPr>
            <w:pStyle w:val="TOC2"/>
            <w:tabs>
              <w:tab w:val="left" w:pos="880"/>
              <w:tab w:val="right" w:leader="dot" w:pos="9016"/>
            </w:tabs>
            <w:rPr>
              <w:rFonts w:asciiTheme="minorHAnsi" w:eastAsiaTheme="minorEastAsia" w:hAnsiTheme="minorHAnsi"/>
              <w:noProof/>
              <w:sz w:val="22"/>
              <w:lang w:eastAsia="en-ZA"/>
            </w:rPr>
          </w:pPr>
          <w:hyperlink w:anchor="_Toc400462174" w:history="1">
            <w:r w:rsidR="001F161D" w:rsidRPr="00CB6316">
              <w:rPr>
                <w:rStyle w:val="Hyperlink"/>
                <w:noProof/>
              </w:rPr>
              <w:t>3.2.</w:t>
            </w:r>
            <w:r w:rsidR="001F161D">
              <w:rPr>
                <w:rFonts w:asciiTheme="minorHAnsi" w:eastAsiaTheme="minorEastAsia" w:hAnsiTheme="minorHAnsi"/>
                <w:noProof/>
                <w:sz w:val="22"/>
                <w:lang w:eastAsia="en-ZA"/>
              </w:rPr>
              <w:tab/>
            </w:r>
            <w:r w:rsidR="001F161D" w:rsidRPr="00CB6316">
              <w:rPr>
                <w:rStyle w:val="Hyperlink"/>
                <w:noProof/>
              </w:rPr>
              <w:t>SPECIFIC OBJECTIVES</w:t>
            </w:r>
            <w:r w:rsidR="001F161D">
              <w:rPr>
                <w:noProof/>
                <w:webHidden/>
              </w:rPr>
              <w:tab/>
            </w:r>
            <w:r w:rsidR="001F161D">
              <w:rPr>
                <w:noProof/>
                <w:webHidden/>
              </w:rPr>
              <w:fldChar w:fldCharType="begin"/>
            </w:r>
            <w:r w:rsidR="001F161D">
              <w:rPr>
                <w:noProof/>
                <w:webHidden/>
              </w:rPr>
              <w:instrText xml:space="preserve"> PAGEREF _Toc400462174 \h </w:instrText>
            </w:r>
            <w:r w:rsidR="001F161D">
              <w:rPr>
                <w:noProof/>
                <w:webHidden/>
              </w:rPr>
            </w:r>
            <w:r w:rsidR="001F161D">
              <w:rPr>
                <w:noProof/>
                <w:webHidden/>
              </w:rPr>
              <w:fldChar w:fldCharType="separate"/>
            </w:r>
            <w:r w:rsidR="002754D9">
              <w:rPr>
                <w:noProof/>
                <w:webHidden/>
              </w:rPr>
              <w:t>8</w:t>
            </w:r>
            <w:r w:rsidR="001F161D">
              <w:rPr>
                <w:noProof/>
                <w:webHidden/>
              </w:rPr>
              <w:fldChar w:fldCharType="end"/>
            </w:r>
          </w:hyperlink>
        </w:p>
        <w:p w14:paraId="29EE2E84" w14:textId="77777777" w:rsidR="001F161D" w:rsidRDefault="00402277">
          <w:pPr>
            <w:pStyle w:val="TOC1"/>
            <w:tabs>
              <w:tab w:val="left" w:pos="440"/>
              <w:tab w:val="right" w:leader="dot" w:pos="9016"/>
            </w:tabs>
            <w:rPr>
              <w:rFonts w:asciiTheme="minorHAnsi" w:eastAsiaTheme="minorEastAsia" w:hAnsiTheme="minorHAnsi"/>
              <w:noProof/>
              <w:sz w:val="22"/>
              <w:lang w:eastAsia="en-ZA"/>
            </w:rPr>
          </w:pPr>
          <w:hyperlink w:anchor="_Toc400462175" w:history="1">
            <w:r w:rsidR="001F161D" w:rsidRPr="00CB6316">
              <w:rPr>
                <w:rStyle w:val="Hyperlink"/>
                <w:noProof/>
              </w:rPr>
              <w:t>4.</w:t>
            </w:r>
            <w:r w:rsidR="001F161D">
              <w:rPr>
                <w:rFonts w:asciiTheme="minorHAnsi" w:eastAsiaTheme="minorEastAsia" w:hAnsiTheme="minorHAnsi"/>
                <w:noProof/>
                <w:sz w:val="22"/>
                <w:lang w:eastAsia="en-ZA"/>
              </w:rPr>
              <w:tab/>
            </w:r>
            <w:r w:rsidR="001F161D" w:rsidRPr="00CB6316">
              <w:rPr>
                <w:rStyle w:val="Hyperlink"/>
                <w:noProof/>
              </w:rPr>
              <w:t>RESEARCH METHODS</w:t>
            </w:r>
            <w:r w:rsidR="001F161D">
              <w:rPr>
                <w:noProof/>
                <w:webHidden/>
              </w:rPr>
              <w:tab/>
            </w:r>
            <w:r w:rsidR="001F161D">
              <w:rPr>
                <w:noProof/>
                <w:webHidden/>
              </w:rPr>
              <w:fldChar w:fldCharType="begin"/>
            </w:r>
            <w:r w:rsidR="001F161D">
              <w:rPr>
                <w:noProof/>
                <w:webHidden/>
              </w:rPr>
              <w:instrText xml:space="preserve"> PAGEREF _Toc400462175 \h </w:instrText>
            </w:r>
            <w:r w:rsidR="001F161D">
              <w:rPr>
                <w:noProof/>
                <w:webHidden/>
              </w:rPr>
            </w:r>
            <w:r w:rsidR="001F161D">
              <w:rPr>
                <w:noProof/>
                <w:webHidden/>
              </w:rPr>
              <w:fldChar w:fldCharType="separate"/>
            </w:r>
            <w:r w:rsidR="002754D9">
              <w:rPr>
                <w:noProof/>
                <w:webHidden/>
              </w:rPr>
              <w:t>9</w:t>
            </w:r>
            <w:r w:rsidR="001F161D">
              <w:rPr>
                <w:noProof/>
                <w:webHidden/>
              </w:rPr>
              <w:fldChar w:fldCharType="end"/>
            </w:r>
          </w:hyperlink>
        </w:p>
        <w:p w14:paraId="317B3DB8" w14:textId="77777777" w:rsidR="001F161D" w:rsidRDefault="00402277">
          <w:pPr>
            <w:pStyle w:val="TOC2"/>
            <w:tabs>
              <w:tab w:val="left" w:pos="880"/>
              <w:tab w:val="right" w:leader="dot" w:pos="9016"/>
            </w:tabs>
            <w:rPr>
              <w:rFonts w:asciiTheme="minorHAnsi" w:eastAsiaTheme="minorEastAsia" w:hAnsiTheme="minorHAnsi"/>
              <w:noProof/>
              <w:sz w:val="22"/>
              <w:lang w:eastAsia="en-ZA"/>
            </w:rPr>
          </w:pPr>
          <w:hyperlink w:anchor="_Toc400462176" w:history="1">
            <w:r w:rsidR="001F161D" w:rsidRPr="00CB6316">
              <w:rPr>
                <w:rStyle w:val="Hyperlink"/>
                <w:noProof/>
              </w:rPr>
              <w:t>4.1.</w:t>
            </w:r>
            <w:r w:rsidR="001F161D">
              <w:rPr>
                <w:rFonts w:asciiTheme="minorHAnsi" w:eastAsiaTheme="minorEastAsia" w:hAnsiTheme="minorHAnsi"/>
                <w:noProof/>
                <w:sz w:val="22"/>
                <w:lang w:eastAsia="en-ZA"/>
              </w:rPr>
              <w:tab/>
            </w:r>
            <w:r w:rsidR="001F161D" w:rsidRPr="00CB6316">
              <w:rPr>
                <w:rStyle w:val="Hyperlink"/>
                <w:noProof/>
              </w:rPr>
              <w:t>SCOPE OF RESEARCH</w:t>
            </w:r>
            <w:r w:rsidR="001F161D">
              <w:rPr>
                <w:noProof/>
                <w:webHidden/>
              </w:rPr>
              <w:tab/>
            </w:r>
            <w:r w:rsidR="001F161D">
              <w:rPr>
                <w:noProof/>
                <w:webHidden/>
              </w:rPr>
              <w:fldChar w:fldCharType="begin"/>
            </w:r>
            <w:r w:rsidR="001F161D">
              <w:rPr>
                <w:noProof/>
                <w:webHidden/>
              </w:rPr>
              <w:instrText xml:space="preserve"> PAGEREF _Toc400462176 \h </w:instrText>
            </w:r>
            <w:r w:rsidR="001F161D">
              <w:rPr>
                <w:noProof/>
                <w:webHidden/>
              </w:rPr>
            </w:r>
            <w:r w:rsidR="001F161D">
              <w:rPr>
                <w:noProof/>
                <w:webHidden/>
              </w:rPr>
              <w:fldChar w:fldCharType="separate"/>
            </w:r>
            <w:r w:rsidR="002754D9">
              <w:rPr>
                <w:noProof/>
                <w:webHidden/>
              </w:rPr>
              <w:t>9</w:t>
            </w:r>
            <w:r w:rsidR="001F161D">
              <w:rPr>
                <w:noProof/>
                <w:webHidden/>
              </w:rPr>
              <w:fldChar w:fldCharType="end"/>
            </w:r>
          </w:hyperlink>
        </w:p>
        <w:p w14:paraId="5FFB856C" w14:textId="77777777" w:rsidR="001F161D" w:rsidRDefault="00402277">
          <w:pPr>
            <w:pStyle w:val="TOC2"/>
            <w:tabs>
              <w:tab w:val="left" w:pos="880"/>
              <w:tab w:val="right" w:leader="dot" w:pos="9016"/>
            </w:tabs>
            <w:rPr>
              <w:rFonts w:asciiTheme="minorHAnsi" w:eastAsiaTheme="minorEastAsia" w:hAnsiTheme="minorHAnsi"/>
              <w:noProof/>
              <w:sz w:val="22"/>
              <w:lang w:eastAsia="en-ZA"/>
            </w:rPr>
          </w:pPr>
          <w:hyperlink w:anchor="_Toc400462177" w:history="1">
            <w:r w:rsidR="001F161D" w:rsidRPr="00CB6316">
              <w:rPr>
                <w:rStyle w:val="Hyperlink"/>
                <w:noProof/>
              </w:rPr>
              <w:t>4.2.</w:t>
            </w:r>
            <w:r w:rsidR="001F161D">
              <w:rPr>
                <w:rFonts w:asciiTheme="minorHAnsi" w:eastAsiaTheme="minorEastAsia" w:hAnsiTheme="minorHAnsi"/>
                <w:noProof/>
                <w:sz w:val="22"/>
                <w:lang w:eastAsia="en-ZA"/>
              </w:rPr>
              <w:tab/>
            </w:r>
            <w:r w:rsidR="001F161D" w:rsidRPr="00CB6316">
              <w:rPr>
                <w:rStyle w:val="Hyperlink"/>
                <w:noProof/>
              </w:rPr>
              <w:t>OVERVIEW OF THE PROPOSED SOLUTION</w:t>
            </w:r>
            <w:r w:rsidR="001F161D">
              <w:rPr>
                <w:noProof/>
                <w:webHidden/>
              </w:rPr>
              <w:tab/>
            </w:r>
            <w:r w:rsidR="001F161D">
              <w:rPr>
                <w:noProof/>
                <w:webHidden/>
              </w:rPr>
              <w:fldChar w:fldCharType="begin"/>
            </w:r>
            <w:r w:rsidR="001F161D">
              <w:rPr>
                <w:noProof/>
                <w:webHidden/>
              </w:rPr>
              <w:instrText xml:space="preserve"> PAGEREF _Toc400462177 \h </w:instrText>
            </w:r>
            <w:r w:rsidR="001F161D">
              <w:rPr>
                <w:noProof/>
                <w:webHidden/>
              </w:rPr>
            </w:r>
            <w:r w:rsidR="001F161D">
              <w:rPr>
                <w:noProof/>
                <w:webHidden/>
              </w:rPr>
              <w:fldChar w:fldCharType="separate"/>
            </w:r>
            <w:r w:rsidR="002754D9">
              <w:rPr>
                <w:noProof/>
                <w:webHidden/>
              </w:rPr>
              <w:t>9</w:t>
            </w:r>
            <w:r w:rsidR="001F161D">
              <w:rPr>
                <w:noProof/>
                <w:webHidden/>
              </w:rPr>
              <w:fldChar w:fldCharType="end"/>
            </w:r>
          </w:hyperlink>
        </w:p>
        <w:p w14:paraId="4F3A684F" w14:textId="77777777" w:rsidR="001F161D" w:rsidRDefault="00402277">
          <w:pPr>
            <w:pStyle w:val="TOC2"/>
            <w:tabs>
              <w:tab w:val="left" w:pos="880"/>
              <w:tab w:val="right" w:leader="dot" w:pos="9016"/>
            </w:tabs>
            <w:rPr>
              <w:rFonts w:asciiTheme="minorHAnsi" w:eastAsiaTheme="minorEastAsia" w:hAnsiTheme="minorHAnsi"/>
              <w:noProof/>
              <w:sz w:val="22"/>
              <w:lang w:eastAsia="en-ZA"/>
            </w:rPr>
          </w:pPr>
          <w:hyperlink w:anchor="_Toc400462178" w:history="1">
            <w:r w:rsidR="001F161D" w:rsidRPr="00CB6316">
              <w:rPr>
                <w:rStyle w:val="Hyperlink"/>
                <w:noProof/>
              </w:rPr>
              <w:t>4.3.</w:t>
            </w:r>
            <w:r w:rsidR="001F161D">
              <w:rPr>
                <w:rFonts w:asciiTheme="minorHAnsi" w:eastAsiaTheme="minorEastAsia" w:hAnsiTheme="minorHAnsi"/>
                <w:noProof/>
                <w:sz w:val="22"/>
                <w:lang w:eastAsia="en-ZA"/>
              </w:rPr>
              <w:tab/>
            </w:r>
            <w:r w:rsidR="001F161D" w:rsidRPr="00CB6316">
              <w:rPr>
                <w:rStyle w:val="Hyperlink"/>
                <w:noProof/>
              </w:rPr>
              <w:t>LIMITATIONS</w:t>
            </w:r>
            <w:r w:rsidR="001F161D">
              <w:rPr>
                <w:noProof/>
                <w:webHidden/>
              </w:rPr>
              <w:tab/>
            </w:r>
            <w:r w:rsidR="001F161D">
              <w:rPr>
                <w:noProof/>
                <w:webHidden/>
              </w:rPr>
              <w:fldChar w:fldCharType="begin"/>
            </w:r>
            <w:r w:rsidR="001F161D">
              <w:rPr>
                <w:noProof/>
                <w:webHidden/>
              </w:rPr>
              <w:instrText xml:space="preserve"> PAGEREF _Toc400462178 \h </w:instrText>
            </w:r>
            <w:r w:rsidR="001F161D">
              <w:rPr>
                <w:noProof/>
                <w:webHidden/>
              </w:rPr>
            </w:r>
            <w:r w:rsidR="001F161D">
              <w:rPr>
                <w:noProof/>
                <w:webHidden/>
              </w:rPr>
              <w:fldChar w:fldCharType="separate"/>
            </w:r>
            <w:r w:rsidR="002754D9">
              <w:rPr>
                <w:noProof/>
                <w:webHidden/>
              </w:rPr>
              <w:t>10</w:t>
            </w:r>
            <w:r w:rsidR="001F161D">
              <w:rPr>
                <w:noProof/>
                <w:webHidden/>
              </w:rPr>
              <w:fldChar w:fldCharType="end"/>
            </w:r>
          </w:hyperlink>
        </w:p>
        <w:p w14:paraId="0EC08401" w14:textId="77777777" w:rsidR="001F161D" w:rsidRDefault="00402277">
          <w:pPr>
            <w:pStyle w:val="TOC1"/>
            <w:tabs>
              <w:tab w:val="left" w:pos="440"/>
              <w:tab w:val="right" w:leader="dot" w:pos="9016"/>
            </w:tabs>
            <w:rPr>
              <w:rFonts w:asciiTheme="minorHAnsi" w:eastAsiaTheme="minorEastAsia" w:hAnsiTheme="minorHAnsi"/>
              <w:noProof/>
              <w:sz w:val="22"/>
              <w:lang w:eastAsia="en-ZA"/>
            </w:rPr>
          </w:pPr>
          <w:hyperlink w:anchor="_Toc400462179" w:history="1">
            <w:r w:rsidR="001F161D" w:rsidRPr="00CB6316">
              <w:rPr>
                <w:rStyle w:val="Hyperlink"/>
                <w:noProof/>
              </w:rPr>
              <w:t>5.</w:t>
            </w:r>
            <w:r w:rsidR="001F161D">
              <w:rPr>
                <w:rFonts w:asciiTheme="minorHAnsi" w:eastAsiaTheme="minorEastAsia" w:hAnsiTheme="minorHAnsi"/>
                <w:noProof/>
                <w:sz w:val="22"/>
                <w:lang w:eastAsia="en-ZA"/>
              </w:rPr>
              <w:tab/>
            </w:r>
            <w:r w:rsidR="001F161D" w:rsidRPr="00CB6316">
              <w:rPr>
                <w:rStyle w:val="Hyperlink"/>
                <w:noProof/>
              </w:rPr>
              <w:t>EXPERIMENTAL SETUP, MODELS AND VALIDATION</w:t>
            </w:r>
            <w:r w:rsidR="001F161D">
              <w:rPr>
                <w:noProof/>
                <w:webHidden/>
              </w:rPr>
              <w:tab/>
            </w:r>
            <w:r w:rsidR="001F161D">
              <w:rPr>
                <w:noProof/>
                <w:webHidden/>
              </w:rPr>
              <w:fldChar w:fldCharType="begin"/>
            </w:r>
            <w:r w:rsidR="001F161D">
              <w:rPr>
                <w:noProof/>
                <w:webHidden/>
              </w:rPr>
              <w:instrText xml:space="preserve"> PAGEREF _Toc400462179 \h </w:instrText>
            </w:r>
            <w:r w:rsidR="001F161D">
              <w:rPr>
                <w:noProof/>
                <w:webHidden/>
              </w:rPr>
            </w:r>
            <w:r w:rsidR="001F161D">
              <w:rPr>
                <w:noProof/>
                <w:webHidden/>
              </w:rPr>
              <w:fldChar w:fldCharType="separate"/>
            </w:r>
            <w:r w:rsidR="002754D9">
              <w:rPr>
                <w:noProof/>
                <w:webHidden/>
              </w:rPr>
              <w:t>11</w:t>
            </w:r>
            <w:r w:rsidR="001F161D">
              <w:rPr>
                <w:noProof/>
                <w:webHidden/>
              </w:rPr>
              <w:fldChar w:fldCharType="end"/>
            </w:r>
          </w:hyperlink>
        </w:p>
        <w:p w14:paraId="0A94E405" w14:textId="77777777" w:rsidR="001F161D" w:rsidRDefault="00402277">
          <w:pPr>
            <w:pStyle w:val="TOC2"/>
            <w:tabs>
              <w:tab w:val="left" w:pos="880"/>
              <w:tab w:val="right" w:leader="dot" w:pos="9016"/>
            </w:tabs>
            <w:rPr>
              <w:rFonts w:asciiTheme="minorHAnsi" w:eastAsiaTheme="minorEastAsia" w:hAnsiTheme="minorHAnsi"/>
              <w:noProof/>
              <w:sz w:val="22"/>
              <w:lang w:eastAsia="en-ZA"/>
            </w:rPr>
          </w:pPr>
          <w:hyperlink w:anchor="_Toc400462180" w:history="1">
            <w:r w:rsidR="001F161D" w:rsidRPr="00CB6316">
              <w:rPr>
                <w:rStyle w:val="Hyperlink"/>
                <w:noProof/>
              </w:rPr>
              <w:t>5.1.</w:t>
            </w:r>
            <w:r w:rsidR="001F161D">
              <w:rPr>
                <w:rFonts w:asciiTheme="minorHAnsi" w:eastAsiaTheme="minorEastAsia" w:hAnsiTheme="minorHAnsi"/>
                <w:noProof/>
                <w:sz w:val="22"/>
                <w:lang w:eastAsia="en-ZA"/>
              </w:rPr>
              <w:tab/>
            </w:r>
            <w:r w:rsidR="001F161D" w:rsidRPr="00CB6316">
              <w:rPr>
                <w:rStyle w:val="Hyperlink"/>
                <w:noProof/>
              </w:rPr>
              <w:t>EXPERIMENTAL ENVIRONMENT</w:t>
            </w:r>
            <w:r w:rsidR="001F161D">
              <w:rPr>
                <w:noProof/>
                <w:webHidden/>
              </w:rPr>
              <w:tab/>
            </w:r>
            <w:r w:rsidR="001F161D">
              <w:rPr>
                <w:noProof/>
                <w:webHidden/>
              </w:rPr>
              <w:fldChar w:fldCharType="begin"/>
            </w:r>
            <w:r w:rsidR="001F161D">
              <w:rPr>
                <w:noProof/>
                <w:webHidden/>
              </w:rPr>
              <w:instrText xml:space="preserve"> PAGEREF _Toc400462180 \h </w:instrText>
            </w:r>
            <w:r w:rsidR="001F161D">
              <w:rPr>
                <w:noProof/>
                <w:webHidden/>
              </w:rPr>
            </w:r>
            <w:r w:rsidR="001F161D">
              <w:rPr>
                <w:noProof/>
                <w:webHidden/>
              </w:rPr>
              <w:fldChar w:fldCharType="separate"/>
            </w:r>
            <w:r w:rsidR="002754D9">
              <w:rPr>
                <w:noProof/>
                <w:webHidden/>
              </w:rPr>
              <w:t>11</w:t>
            </w:r>
            <w:r w:rsidR="001F161D">
              <w:rPr>
                <w:noProof/>
                <w:webHidden/>
              </w:rPr>
              <w:fldChar w:fldCharType="end"/>
            </w:r>
          </w:hyperlink>
        </w:p>
        <w:p w14:paraId="0CFC5C80" w14:textId="77777777" w:rsidR="001F161D" w:rsidRDefault="00402277">
          <w:pPr>
            <w:pStyle w:val="TOC2"/>
            <w:tabs>
              <w:tab w:val="left" w:pos="880"/>
              <w:tab w:val="right" w:leader="dot" w:pos="9016"/>
            </w:tabs>
            <w:rPr>
              <w:rFonts w:asciiTheme="minorHAnsi" w:eastAsiaTheme="minorEastAsia" w:hAnsiTheme="minorHAnsi"/>
              <w:noProof/>
              <w:sz w:val="22"/>
              <w:lang w:eastAsia="en-ZA"/>
            </w:rPr>
          </w:pPr>
          <w:hyperlink w:anchor="_Toc400462181" w:history="1">
            <w:r w:rsidR="001F161D" w:rsidRPr="00CB6316">
              <w:rPr>
                <w:rStyle w:val="Hyperlink"/>
                <w:noProof/>
              </w:rPr>
              <w:t>5.2.</w:t>
            </w:r>
            <w:r w:rsidR="001F161D">
              <w:rPr>
                <w:rFonts w:asciiTheme="minorHAnsi" w:eastAsiaTheme="minorEastAsia" w:hAnsiTheme="minorHAnsi"/>
                <w:noProof/>
                <w:sz w:val="22"/>
                <w:lang w:eastAsia="en-ZA"/>
              </w:rPr>
              <w:tab/>
            </w:r>
            <w:r w:rsidR="001F161D" w:rsidRPr="00CB6316">
              <w:rPr>
                <w:rStyle w:val="Hyperlink"/>
                <w:noProof/>
              </w:rPr>
              <w:t>DATA SOURCES</w:t>
            </w:r>
            <w:r w:rsidR="001F161D">
              <w:rPr>
                <w:noProof/>
                <w:webHidden/>
              </w:rPr>
              <w:tab/>
            </w:r>
            <w:r w:rsidR="001F161D">
              <w:rPr>
                <w:noProof/>
                <w:webHidden/>
              </w:rPr>
              <w:fldChar w:fldCharType="begin"/>
            </w:r>
            <w:r w:rsidR="001F161D">
              <w:rPr>
                <w:noProof/>
                <w:webHidden/>
              </w:rPr>
              <w:instrText xml:space="preserve"> PAGEREF _Toc400462181 \h </w:instrText>
            </w:r>
            <w:r w:rsidR="001F161D">
              <w:rPr>
                <w:noProof/>
                <w:webHidden/>
              </w:rPr>
            </w:r>
            <w:r w:rsidR="001F161D">
              <w:rPr>
                <w:noProof/>
                <w:webHidden/>
              </w:rPr>
              <w:fldChar w:fldCharType="separate"/>
            </w:r>
            <w:r w:rsidR="002754D9">
              <w:rPr>
                <w:noProof/>
                <w:webHidden/>
              </w:rPr>
              <w:t>12</w:t>
            </w:r>
            <w:r w:rsidR="001F161D">
              <w:rPr>
                <w:noProof/>
                <w:webHidden/>
              </w:rPr>
              <w:fldChar w:fldCharType="end"/>
            </w:r>
          </w:hyperlink>
        </w:p>
        <w:p w14:paraId="48755552" w14:textId="77777777" w:rsidR="001F161D" w:rsidRDefault="00402277">
          <w:pPr>
            <w:pStyle w:val="TOC2"/>
            <w:tabs>
              <w:tab w:val="left" w:pos="880"/>
              <w:tab w:val="right" w:leader="dot" w:pos="9016"/>
            </w:tabs>
            <w:rPr>
              <w:rFonts w:asciiTheme="minorHAnsi" w:eastAsiaTheme="minorEastAsia" w:hAnsiTheme="minorHAnsi"/>
              <w:noProof/>
              <w:sz w:val="22"/>
              <w:lang w:eastAsia="en-ZA"/>
            </w:rPr>
          </w:pPr>
          <w:hyperlink w:anchor="_Toc400462182" w:history="1">
            <w:r w:rsidR="001F161D" w:rsidRPr="00CB6316">
              <w:rPr>
                <w:rStyle w:val="Hyperlink"/>
                <w:noProof/>
              </w:rPr>
              <w:t>5.3.</w:t>
            </w:r>
            <w:r w:rsidR="001F161D">
              <w:rPr>
                <w:rFonts w:asciiTheme="minorHAnsi" w:eastAsiaTheme="minorEastAsia" w:hAnsiTheme="minorHAnsi"/>
                <w:noProof/>
                <w:sz w:val="22"/>
                <w:lang w:eastAsia="en-ZA"/>
              </w:rPr>
              <w:tab/>
            </w:r>
            <w:r w:rsidR="001F161D" w:rsidRPr="00CB6316">
              <w:rPr>
                <w:rStyle w:val="Hyperlink"/>
                <w:noProof/>
              </w:rPr>
              <w:t>SOFTWARE ENGINEERING PRACTICES AND PUBLIC ACCESSIBILITY</w:t>
            </w:r>
            <w:r w:rsidR="001F161D">
              <w:rPr>
                <w:noProof/>
                <w:webHidden/>
              </w:rPr>
              <w:tab/>
            </w:r>
            <w:r w:rsidR="001F161D">
              <w:rPr>
                <w:noProof/>
                <w:webHidden/>
              </w:rPr>
              <w:fldChar w:fldCharType="begin"/>
            </w:r>
            <w:r w:rsidR="001F161D">
              <w:rPr>
                <w:noProof/>
                <w:webHidden/>
              </w:rPr>
              <w:instrText xml:space="preserve"> PAGEREF _Toc400462182 \h </w:instrText>
            </w:r>
            <w:r w:rsidR="001F161D">
              <w:rPr>
                <w:noProof/>
                <w:webHidden/>
              </w:rPr>
            </w:r>
            <w:r w:rsidR="001F161D">
              <w:rPr>
                <w:noProof/>
                <w:webHidden/>
              </w:rPr>
              <w:fldChar w:fldCharType="separate"/>
            </w:r>
            <w:r w:rsidR="002754D9">
              <w:rPr>
                <w:noProof/>
                <w:webHidden/>
              </w:rPr>
              <w:t>12</w:t>
            </w:r>
            <w:r w:rsidR="001F161D">
              <w:rPr>
                <w:noProof/>
                <w:webHidden/>
              </w:rPr>
              <w:fldChar w:fldCharType="end"/>
            </w:r>
          </w:hyperlink>
        </w:p>
        <w:p w14:paraId="5856F4D1" w14:textId="77777777" w:rsidR="001F161D" w:rsidRDefault="00402277">
          <w:pPr>
            <w:pStyle w:val="TOC1"/>
            <w:tabs>
              <w:tab w:val="left" w:pos="440"/>
              <w:tab w:val="right" w:leader="dot" w:pos="9016"/>
            </w:tabs>
            <w:rPr>
              <w:rFonts w:asciiTheme="minorHAnsi" w:eastAsiaTheme="minorEastAsia" w:hAnsiTheme="minorHAnsi"/>
              <w:noProof/>
              <w:sz w:val="22"/>
              <w:lang w:eastAsia="en-ZA"/>
            </w:rPr>
          </w:pPr>
          <w:hyperlink w:anchor="_Toc400462183" w:history="1">
            <w:r w:rsidR="001F161D" w:rsidRPr="00CB6316">
              <w:rPr>
                <w:rStyle w:val="Hyperlink"/>
                <w:noProof/>
              </w:rPr>
              <w:t>6.</w:t>
            </w:r>
            <w:r w:rsidR="001F161D">
              <w:rPr>
                <w:rFonts w:asciiTheme="minorHAnsi" w:eastAsiaTheme="minorEastAsia" w:hAnsiTheme="minorHAnsi"/>
                <w:noProof/>
                <w:sz w:val="22"/>
                <w:lang w:eastAsia="en-ZA"/>
              </w:rPr>
              <w:tab/>
            </w:r>
            <w:r w:rsidR="001F161D" w:rsidRPr="00CB6316">
              <w:rPr>
                <w:rStyle w:val="Hyperlink"/>
                <w:noProof/>
              </w:rPr>
              <w:t>ETHICAL CONSIDERATIONS</w:t>
            </w:r>
            <w:r w:rsidR="001F161D">
              <w:rPr>
                <w:noProof/>
                <w:webHidden/>
              </w:rPr>
              <w:tab/>
            </w:r>
            <w:r w:rsidR="001F161D">
              <w:rPr>
                <w:noProof/>
                <w:webHidden/>
              </w:rPr>
              <w:fldChar w:fldCharType="begin"/>
            </w:r>
            <w:r w:rsidR="001F161D">
              <w:rPr>
                <w:noProof/>
                <w:webHidden/>
              </w:rPr>
              <w:instrText xml:space="preserve"> PAGEREF _Toc400462183 \h </w:instrText>
            </w:r>
            <w:r w:rsidR="001F161D">
              <w:rPr>
                <w:noProof/>
                <w:webHidden/>
              </w:rPr>
            </w:r>
            <w:r w:rsidR="001F161D">
              <w:rPr>
                <w:noProof/>
                <w:webHidden/>
              </w:rPr>
              <w:fldChar w:fldCharType="separate"/>
            </w:r>
            <w:r w:rsidR="002754D9">
              <w:rPr>
                <w:noProof/>
                <w:webHidden/>
              </w:rPr>
              <w:t>14</w:t>
            </w:r>
            <w:r w:rsidR="001F161D">
              <w:rPr>
                <w:noProof/>
                <w:webHidden/>
              </w:rPr>
              <w:fldChar w:fldCharType="end"/>
            </w:r>
          </w:hyperlink>
        </w:p>
        <w:p w14:paraId="1AFAE173" w14:textId="77777777" w:rsidR="001F161D" w:rsidRDefault="00402277">
          <w:pPr>
            <w:pStyle w:val="TOC1"/>
            <w:tabs>
              <w:tab w:val="left" w:pos="440"/>
              <w:tab w:val="right" w:leader="dot" w:pos="9016"/>
            </w:tabs>
            <w:rPr>
              <w:rFonts w:asciiTheme="minorHAnsi" w:eastAsiaTheme="minorEastAsia" w:hAnsiTheme="minorHAnsi"/>
              <w:noProof/>
              <w:sz w:val="22"/>
              <w:lang w:eastAsia="en-ZA"/>
            </w:rPr>
          </w:pPr>
          <w:hyperlink w:anchor="_Toc400462184" w:history="1">
            <w:r w:rsidR="001F161D" w:rsidRPr="00CB6316">
              <w:rPr>
                <w:rStyle w:val="Hyperlink"/>
                <w:noProof/>
              </w:rPr>
              <w:t>7.</w:t>
            </w:r>
            <w:r w:rsidR="001F161D">
              <w:rPr>
                <w:rFonts w:asciiTheme="minorHAnsi" w:eastAsiaTheme="minorEastAsia" w:hAnsiTheme="minorHAnsi"/>
                <w:noProof/>
                <w:sz w:val="22"/>
                <w:lang w:eastAsia="en-ZA"/>
              </w:rPr>
              <w:tab/>
            </w:r>
            <w:r w:rsidR="001F161D" w:rsidRPr="00CB6316">
              <w:rPr>
                <w:rStyle w:val="Hyperlink"/>
                <w:noProof/>
              </w:rPr>
              <w:t>PROJECT MANAGEMENT, RISK MANAGEMENT AND BUDGET</w:t>
            </w:r>
            <w:r w:rsidR="001F161D">
              <w:rPr>
                <w:noProof/>
                <w:webHidden/>
              </w:rPr>
              <w:tab/>
            </w:r>
            <w:r w:rsidR="001F161D">
              <w:rPr>
                <w:noProof/>
                <w:webHidden/>
              </w:rPr>
              <w:fldChar w:fldCharType="begin"/>
            </w:r>
            <w:r w:rsidR="001F161D">
              <w:rPr>
                <w:noProof/>
                <w:webHidden/>
              </w:rPr>
              <w:instrText xml:space="preserve"> PAGEREF _Toc400462184 \h </w:instrText>
            </w:r>
            <w:r w:rsidR="001F161D">
              <w:rPr>
                <w:noProof/>
                <w:webHidden/>
              </w:rPr>
            </w:r>
            <w:r w:rsidR="001F161D">
              <w:rPr>
                <w:noProof/>
                <w:webHidden/>
              </w:rPr>
              <w:fldChar w:fldCharType="separate"/>
            </w:r>
            <w:r w:rsidR="002754D9">
              <w:rPr>
                <w:noProof/>
                <w:webHidden/>
              </w:rPr>
              <w:t>14</w:t>
            </w:r>
            <w:r w:rsidR="001F161D">
              <w:rPr>
                <w:noProof/>
                <w:webHidden/>
              </w:rPr>
              <w:fldChar w:fldCharType="end"/>
            </w:r>
          </w:hyperlink>
        </w:p>
        <w:p w14:paraId="25A7C55B" w14:textId="77777777" w:rsidR="001F161D" w:rsidRDefault="00402277">
          <w:pPr>
            <w:pStyle w:val="TOC1"/>
            <w:tabs>
              <w:tab w:val="left" w:pos="440"/>
              <w:tab w:val="right" w:leader="dot" w:pos="9016"/>
            </w:tabs>
            <w:rPr>
              <w:rFonts w:asciiTheme="minorHAnsi" w:eastAsiaTheme="minorEastAsia" w:hAnsiTheme="minorHAnsi"/>
              <w:noProof/>
              <w:sz w:val="22"/>
              <w:lang w:eastAsia="en-ZA"/>
            </w:rPr>
          </w:pPr>
          <w:hyperlink w:anchor="_Toc400462185" w:history="1">
            <w:r w:rsidR="001F161D" w:rsidRPr="00CB6316">
              <w:rPr>
                <w:rStyle w:val="Hyperlink"/>
                <w:noProof/>
              </w:rPr>
              <w:t>8.</w:t>
            </w:r>
            <w:r w:rsidR="001F161D">
              <w:rPr>
                <w:rFonts w:asciiTheme="minorHAnsi" w:eastAsiaTheme="minorEastAsia" w:hAnsiTheme="minorHAnsi"/>
                <w:noProof/>
                <w:sz w:val="22"/>
                <w:lang w:eastAsia="en-ZA"/>
              </w:rPr>
              <w:tab/>
            </w:r>
            <w:r w:rsidR="001F161D" w:rsidRPr="00CB6316">
              <w:rPr>
                <w:rStyle w:val="Hyperlink"/>
                <w:noProof/>
              </w:rPr>
              <w:t>SUMMARY</w:t>
            </w:r>
            <w:r w:rsidR="001F161D">
              <w:rPr>
                <w:noProof/>
                <w:webHidden/>
              </w:rPr>
              <w:tab/>
            </w:r>
            <w:r w:rsidR="001F161D">
              <w:rPr>
                <w:noProof/>
                <w:webHidden/>
              </w:rPr>
              <w:fldChar w:fldCharType="begin"/>
            </w:r>
            <w:r w:rsidR="001F161D">
              <w:rPr>
                <w:noProof/>
                <w:webHidden/>
              </w:rPr>
              <w:instrText xml:space="preserve"> PAGEREF _Toc400462185 \h </w:instrText>
            </w:r>
            <w:r w:rsidR="001F161D">
              <w:rPr>
                <w:noProof/>
                <w:webHidden/>
              </w:rPr>
            </w:r>
            <w:r w:rsidR="001F161D">
              <w:rPr>
                <w:noProof/>
                <w:webHidden/>
              </w:rPr>
              <w:fldChar w:fldCharType="separate"/>
            </w:r>
            <w:r w:rsidR="002754D9">
              <w:rPr>
                <w:noProof/>
                <w:webHidden/>
              </w:rPr>
              <w:t>14</w:t>
            </w:r>
            <w:r w:rsidR="001F161D">
              <w:rPr>
                <w:noProof/>
                <w:webHidden/>
              </w:rPr>
              <w:fldChar w:fldCharType="end"/>
            </w:r>
          </w:hyperlink>
        </w:p>
        <w:p w14:paraId="304AFFF6" w14:textId="77777777" w:rsidR="00714A2A" w:rsidRDefault="00714A2A" w:rsidP="00714A2A">
          <w:r>
            <w:rPr>
              <w:b/>
              <w:bCs/>
              <w:noProof/>
            </w:rPr>
            <w:fldChar w:fldCharType="end"/>
          </w:r>
        </w:p>
      </w:sdtContent>
    </w:sdt>
    <w:p w14:paraId="484A5A48" w14:textId="77777777" w:rsidR="00714A2A" w:rsidRDefault="00714A2A" w:rsidP="00714A2A">
      <w:pPr>
        <w:pStyle w:val="Default"/>
      </w:pPr>
    </w:p>
    <w:p w14:paraId="677654CB" w14:textId="77777777" w:rsidR="005B4C83" w:rsidRDefault="005B4C83" w:rsidP="00714A2A">
      <w:pPr>
        <w:pStyle w:val="Default"/>
      </w:pPr>
    </w:p>
    <w:p w14:paraId="419FEB61" w14:textId="77777777" w:rsidR="005B4C83" w:rsidRDefault="005B4C83" w:rsidP="00714A2A">
      <w:pPr>
        <w:pStyle w:val="Default"/>
      </w:pPr>
    </w:p>
    <w:p w14:paraId="2F15B6D7" w14:textId="77777777" w:rsidR="005B4C83" w:rsidRDefault="005B4C83" w:rsidP="00714A2A">
      <w:pPr>
        <w:pStyle w:val="Default"/>
      </w:pPr>
    </w:p>
    <w:p w14:paraId="6F141E55" w14:textId="77777777" w:rsidR="005B4C83" w:rsidRDefault="005B4C83" w:rsidP="00714A2A">
      <w:pPr>
        <w:pStyle w:val="Default"/>
      </w:pPr>
    </w:p>
    <w:p w14:paraId="71DCA6FA" w14:textId="77777777" w:rsidR="005B4C83" w:rsidRDefault="005B4C83" w:rsidP="00714A2A">
      <w:pPr>
        <w:pStyle w:val="Default"/>
      </w:pPr>
    </w:p>
    <w:p w14:paraId="38FEA7A7" w14:textId="77777777" w:rsidR="005B4C83" w:rsidRDefault="005B4C83" w:rsidP="00714A2A">
      <w:pPr>
        <w:pStyle w:val="Default"/>
      </w:pPr>
    </w:p>
    <w:p w14:paraId="6EFD6750" w14:textId="77777777" w:rsidR="0021124A" w:rsidRDefault="0021124A" w:rsidP="00714A2A">
      <w:pPr>
        <w:pStyle w:val="Default"/>
      </w:pPr>
    </w:p>
    <w:p w14:paraId="0A715F21" w14:textId="77777777" w:rsidR="005443E2" w:rsidRDefault="005443E2" w:rsidP="00714A2A">
      <w:pPr>
        <w:pStyle w:val="Default"/>
      </w:pPr>
    </w:p>
    <w:p w14:paraId="3A5B1A3A" w14:textId="77777777" w:rsidR="00B42515" w:rsidRDefault="00B42515" w:rsidP="00714A2A">
      <w:pPr>
        <w:pStyle w:val="Default"/>
      </w:pPr>
    </w:p>
    <w:p w14:paraId="0DCDF22E" w14:textId="77777777" w:rsidR="00A052F5" w:rsidRDefault="00A052F5" w:rsidP="00216385">
      <w:pPr>
        <w:pStyle w:val="Default"/>
        <w:jc w:val="both"/>
        <w:rPr>
          <w:i/>
          <w:iCs/>
          <w:sz w:val="26"/>
          <w:szCs w:val="26"/>
        </w:rPr>
      </w:pPr>
    </w:p>
    <w:p w14:paraId="5548F118" w14:textId="77777777" w:rsidR="00376067" w:rsidRDefault="00714A2A" w:rsidP="00216385">
      <w:pPr>
        <w:pStyle w:val="Heading1"/>
        <w:numPr>
          <w:ilvl w:val="0"/>
          <w:numId w:val="1"/>
        </w:numPr>
        <w:jc w:val="both"/>
      </w:pPr>
      <w:bookmarkStart w:id="0" w:name="_Toc400462168"/>
      <w:r>
        <w:lastRenderedPageBreak/>
        <w:t>INTRODUCTION</w:t>
      </w:r>
      <w:bookmarkEnd w:id="0"/>
    </w:p>
    <w:p w14:paraId="6A55FD9B" w14:textId="33277DE4" w:rsidR="00714A2A" w:rsidRDefault="00714A2A" w:rsidP="00216385">
      <w:pPr>
        <w:jc w:val="both"/>
      </w:pPr>
      <w:r>
        <w:t xml:space="preserve">Visual analytics tools are used to synthesize information and glean insight from massive, dynamic, ambiguous and often conflicting data. Visual Analytics </w:t>
      </w:r>
      <w:r w:rsidR="00BE6133">
        <w:t xml:space="preserve">(VA) </w:t>
      </w:r>
      <w:r>
        <w:t xml:space="preserve">is often referred to as a means for dealing with complex, large information sources that require human judgment to </w:t>
      </w:r>
      <w:r w:rsidR="002A2A88">
        <w:t>identify</w:t>
      </w:r>
      <w:r>
        <w:t xml:space="preserve"> the expected and discover the unexpected.</w:t>
      </w:r>
      <w:r w:rsidR="00BA69FA">
        <w:t xml:space="preserve"> It is a multidisciplinary field whose core areas are analytical reasoning techniques, visual representation and interaction techniques</w:t>
      </w:r>
      <w:r w:rsidR="00892D94">
        <w:t xml:space="preserve">, data representations and transformations </w:t>
      </w:r>
      <w:r w:rsidR="0005080C">
        <w:t xml:space="preserve">as well as </w:t>
      </w:r>
      <w:r w:rsidR="00892D94">
        <w:t xml:space="preserve">production, presentation and dissemination </w:t>
      </w:r>
      <w:r w:rsidR="00892D94">
        <w:fldChar w:fldCharType="begin" w:fldLock="1"/>
      </w:r>
      <w:r w:rsidR="00402277">
        <w:instrText>ADDIN CSL_CITATION { "citationItems" : [ { "id" : "ITEM-1", "itemData" : { "author" : [ { "dropping-particle" : "", "family" : "Thomas", "given" : "JJ", "non-dropping-particle" : "", "parse-names" : false, "suffix" : "" }, { "dropping-particle" : "", "family" : "Cook", "given" : "KA", "non-dropping-particle" : "", "parse-names" : false, "suffix" : "" } ], "container-title" : "Computer Graphics and Applications, \u2026", "id" : "ITEM-1", "issue" : "February", "issued" : { "date-parts" : [ [ "2006" ] ] }, "page" : "10-13", "title" : "A visual analytics agenda", "type" : "article-journal" }, "uris" : [ "http://www.mendeley.com/documents/?uuid=2e2ea5a1-33a6-40f8-966a-28d527d9bd97" ] } ], "mendeley" : { "formattedCitation" : "[1]", "plainTextFormattedCitation" : "[1]", "previouslyFormattedCitation" : "[1]" }, "properties" : { "noteIndex" : 0 }, "schema" : "https://github.com/citation-style-language/schema/raw/master/csl-citation.json" }</w:instrText>
      </w:r>
      <w:r w:rsidR="00892D94">
        <w:fldChar w:fldCharType="separate"/>
      </w:r>
      <w:r w:rsidR="00892D94" w:rsidRPr="00892D94">
        <w:rPr>
          <w:noProof/>
        </w:rPr>
        <w:t>[1]</w:t>
      </w:r>
      <w:r w:rsidR="00892D94">
        <w:fldChar w:fldCharType="end"/>
      </w:r>
      <w:r w:rsidR="00531BD4">
        <w:t xml:space="preserve">. </w:t>
      </w:r>
    </w:p>
    <w:p w14:paraId="7FEF25FB" w14:textId="4C08AEBA" w:rsidR="00714A2A" w:rsidRDefault="00714A2A" w:rsidP="00216385">
      <w:pPr>
        <w:jc w:val="both"/>
      </w:pPr>
      <w:r>
        <w:t xml:space="preserve">Analytic reasoning techniques enable users to get deep insights which </w:t>
      </w:r>
      <w:r>
        <w:tab/>
        <w:t>support assessment, planning and decision making.</w:t>
      </w:r>
      <w:r w:rsidR="00531BD4">
        <w:t xml:space="preserve"> It also allows users to assimilate </w:t>
      </w:r>
      <w:r>
        <w:t xml:space="preserve">large amounts of information at once </w:t>
      </w:r>
      <w:r w:rsidR="00BD122E">
        <w:fldChar w:fldCharType="begin" w:fldLock="1"/>
      </w:r>
      <w:r w:rsidR="00402277">
        <w:instrText>ADDIN CSL_CITATION { "citationItems" : [ { "id" : "ITEM-1", "itemData" : { "author" : [ { "dropping-particle" : "", "family" : "Thomas", "given" : "JJ", "non-dropping-particle" : "", "parse-names" : false, "suffix" : "" }, { "dropping-particle" : "", "family" : "Cook", "given" : "KA", "non-dropping-particle" : "", "parse-names" : false, "suffix" : "" } ], "id" : "ITEM-1", "issued" : { "date-parts" : [ [ "2005" ] ] }, "title" : "Illuminating the path: The research and development agenda for visual analytics", "type" : "article-journal" }, "uris" : [ "http://www.mendeley.com/documents/?uuid=c134de85-79ea-4919-bd26-597cd2225e7c" ] } ], "mendeley" : { "formattedCitation" : "[2]", "plainTextFormattedCitation" : "[2]", "previouslyFormattedCitation" : "[2]" }, "properties" : { "noteIndex" : 0 }, "schema" : "https://github.com/citation-style-language/schema/raw/master/csl-citation.json" }</w:instrText>
      </w:r>
      <w:r w:rsidR="00BD122E">
        <w:fldChar w:fldCharType="separate"/>
      </w:r>
      <w:r w:rsidR="00BD122E" w:rsidRPr="00BD122E">
        <w:rPr>
          <w:noProof/>
        </w:rPr>
        <w:t>[2]</w:t>
      </w:r>
      <w:r w:rsidR="00BD122E">
        <w:fldChar w:fldCharType="end"/>
      </w:r>
      <w:r>
        <w:t>.</w:t>
      </w:r>
      <w:r w:rsidR="00531BD4">
        <w:t xml:space="preserve"> In a healthcare setting e</w:t>
      </w:r>
      <w:r w:rsidR="00531BD4" w:rsidRPr="00531BD4">
        <w:t>xpected outcomes include more efficient and effective clinical performance monitoring and improvement</w:t>
      </w:r>
      <w:r w:rsidR="0011184A">
        <w:t xml:space="preserve"> as well as </w:t>
      </w:r>
      <w:r w:rsidR="00417673">
        <w:t xml:space="preserve">improved modelling of </w:t>
      </w:r>
      <w:r w:rsidR="00531BD4" w:rsidRPr="00531BD4">
        <w:t>patient flow and management</w:t>
      </w:r>
      <w:r w:rsidR="0011184A">
        <w:t>. Additionally, one can expect</w:t>
      </w:r>
      <w:r w:rsidR="00531BD4" w:rsidRPr="00531BD4">
        <w:t xml:space="preserve"> </w:t>
      </w:r>
      <w:r w:rsidR="00417673">
        <w:t>increased quality of care</w:t>
      </w:r>
      <w:r w:rsidR="00531BD4" w:rsidRPr="00531BD4">
        <w:t xml:space="preserve">, </w:t>
      </w:r>
      <w:r w:rsidR="00417673">
        <w:t xml:space="preserve">improved safety and efficiency </w:t>
      </w:r>
      <w:r w:rsidR="0011184A">
        <w:t>and</w:t>
      </w:r>
      <w:r w:rsidR="00531BD4" w:rsidRPr="00531BD4">
        <w:t xml:space="preserve"> better support for clinical costing and resource coordination</w:t>
      </w:r>
      <w:r w:rsidR="0011184A">
        <w:t>. It can also lead to</w:t>
      </w:r>
      <w:r w:rsidR="00531BD4" w:rsidRPr="00531BD4">
        <w:t xml:space="preserve"> better planned growth and competitive advantage</w:t>
      </w:r>
      <w:r w:rsidR="000C64E3">
        <w:t xml:space="preserve"> </w:t>
      </w:r>
      <w:r w:rsidR="000C64E3">
        <w:fldChar w:fldCharType="begin" w:fldLock="1"/>
      </w:r>
      <w:r w:rsidR="00402277">
        <w:instrText>ADDIN CSL_CITATION { "citationItems" : [ { "id" : "ITEM-1", "itemData" : { "URL" : "http://visanalytics.org/info/projects/data-visualisation-in-health/", "accessed" : { "date-parts" : [ [ "2014", "10", "3" ] ] }, "author" : [ { "dropping-particle" : "", "family" : "Bellucci", "given" : "Emilia", "non-dropping-particle" : "", "parse-names" : false, "suffix" : "" }, { "dropping-particle" : "", "family" : "Boo", "given" : "Yee Ling", "non-dropping-particle" : "", "parse-names" : false, "suffix" : "" }, { "dropping-particle" : "", "family" : "Nguyyen", "given" : "Lemai", "non-dropping-particle" : "", "parse-names" : false, "suffix" : "" } ], "id" : "ITEM-1", "issued" : { "date-parts" : [ [ "0" ] ] }, "title" : "Data Visualisation in Healthcare Analytics | Visual Analytics", "type" : "webpage" }, "uris" : [ "http://www.mendeley.com/documents/?uuid=5c26563d-742b-4369-a7ac-d3a152d2de06" ] } ], "mendeley" : { "formattedCitation" : "[3]", "plainTextFormattedCitation" : "[3]", "previouslyFormattedCitation" : "[3]" }, "properties" : { "noteIndex" : 0 }, "schema" : "https://github.com/citation-style-language/schema/raw/master/csl-citation.json" }</w:instrText>
      </w:r>
      <w:r w:rsidR="000C64E3">
        <w:fldChar w:fldCharType="separate"/>
      </w:r>
      <w:r w:rsidR="000C64E3" w:rsidRPr="000C64E3">
        <w:rPr>
          <w:noProof/>
        </w:rPr>
        <w:t>[3]</w:t>
      </w:r>
      <w:r w:rsidR="000C64E3">
        <w:fldChar w:fldCharType="end"/>
      </w:r>
      <w:r w:rsidR="00531BD4" w:rsidRPr="00531BD4">
        <w:t>.</w:t>
      </w:r>
    </w:p>
    <w:p w14:paraId="149105FF" w14:textId="41C80B50" w:rsidR="00B318F5" w:rsidRDefault="00B60677" w:rsidP="00216385">
      <w:pPr>
        <w:jc w:val="both"/>
      </w:pPr>
      <w:r>
        <w:t>VA</w:t>
      </w:r>
      <w:r w:rsidR="00ED79E9">
        <w:t xml:space="preserve"> is referred to</w:t>
      </w:r>
      <w:r>
        <w:t xml:space="preserve"> as “the science of analytical reasoning facilitated by interactive visual interfaces”</w:t>
      </w:r>
      <w:r w:rsidR="004B0705">
        <w:t xml:space="preserve"> </w:t>
      </w:r>
      <w:r w:rsidR="004B0705">
        <w:fldChar w:fldCharType="begin" w:fldLock="1"/>
      </w:r>
      <w:r w:rsidR="00402277">
        <w:instrText>ADDIN CSL_CITATION { "citationItems" : [ { "id" : "ITEM-1", "itemData" : { "author" : [ { "dropping-particle" : "", "family" : "Thomas", "given" : "JJ", "non-dropping-particle" : "", "parse-names" : false, "suffix" : "" }, { "dropping-particle" : "", "family" : "Cook", "given" : "KA", "non-dropping-particle" : "", "parse-names" : false, "suffix" : "" } ], "container-title" : "Computer Graphics and Applications, \u2026", "id" : "ITEM-1", "issue" : "February", "issued" : { "date-parts" : [ [ "2006" ] ] }, "page" : "10-13", "title" : "A visual analytics agenda", "type" : "article-journal" }, "uris" : [ "http://www.mendeley.com/documents/?uuid=2e2ea5a1-33a6-40f8-966a-28d527d9bd97" ] } ], "mendeley" : { "formattedCitation" : "[1]", "plainTextFormattedCitation" : "[1]", "previouslyFormattedCitation" : "[1]" }, "properties" : { "noteIndex" : 0 }, "schema" : "https://github.com/citation-style-language/schema/raw/master/csl-citation.json" }</w:instrText>
      </w:r>
      <w:r w:rsidR="004B0705">
        <w:fldChar w:fldCharType="separate"/>
      </w:r>
      <w:r w:rsidR="004B0705" w:rsidRPr="004B0705">
        <w:rPr>
          <w:noProof/>
        </w:rPr>
        <w:t>[1]</w:t>
      </w:r>
      <w:r w:rsidR="004B0705">
        <w:fldChar w:fldCharType="end"/>
      </w:r>
      <w:r>
        <w:t>.</w:t>
      </w:r>
      <w:r w:rsidR="002A2A88">
        <w:t xml:space="preserve"> </w:t>
      </w:r>
      <w:r w:rsidR="00A339E2">
        <w:t>Map based community health visualizations have provided a comprehensive and powerful interface for scientists and policy makers to visualize health care quality, public health outcomes and access to care</w:t>
      </w:r>
      <w:r w:rsidR="00D54D97">
        <w:t>.</w:t>
      </w:r>
      <w:r w:rsidR="00A339E2">
        <w:t xml:space="preserve"> </w:t>
      </w:r>
      <w:r w:rsidR="00D54D97">
        <w:t>This has helped</w:t>
      </w:r>
      <w:r w:rsidR="00A339E2">
        <w:t xml:space="preserve"> in making evidence-based decisions about improving healthcare</w:t>
      </w:r>
      <w:r w:rsidR="00E00316">
        <w:t xml:space="preserve"> </w:t>
      </w:r>
      <w:r w:rsidR="00E00316">
        <w:fldChar w:fldCharType="begin" w:fldLock="1"/>
      </w:r>
      <w:r w:rsidR="00402277">
        <w:instrText>ADDIN CSL_CITATION { "citationItems" : [ { "id" : "ITEM-1", "itemData" : { "DOI" : "10.1016/j.giq.2011.10.002", "ISSN" : "0740624X", "author" : [ { "dropping-particle" : "", "family" : "Sopan", "given" : "Awalin", "non-dropping-particle" : "", "parse-names" : false, "suffix" : "" }, { "dropping-particle" : "", "family" : "Noh", "given" : "Angela Song-Ie", "non-dropping-particle" : "", "parse-names" : false, "suffix" : "" }, { "dropping-particle" : "", "family" : "Karol", "given" : "Sohit", "non-dropping-particle" : "", "parse-names" : false, "suffix" : "" }, { "dropping-particle" : "", "family" : "Rosenfeld", "given" : "Paul", "non-dropping-particle" : "", "parse-names" : false, "suffix" : "" }, { "dropping-particle" : "", "family" : "Lee", "given" : "Ginnah", "non-dropping-particle" : "", "parse-names" : false, "suffix" : "" }, { "dropping-particle" : "", "family" : "Shneiderman", "given" : "Ben", "non-dropping-particle" : "", "parse-names" : false, "suffix" : "" } ], "container-title" : "Government Information Quarterly", "id" : "ITEM-1", "issue" : "2", "issued" : { "date-parts" : [ [ "2012", "4" ] ] }, "page" : "223-234", "publisher" : "Elsevier Inc.", "title" : "Community Health Map: A geospatial and multivariate data visualization tool for public health datasets", "type" : "article-journal", "volume" : "29" }, "uris" : [ "http://www.mendeley.com/documents/?uuid=6050645c-ce55-4ce1-8063-81273c39cf12" ] }, { "id" : "ITEM-2", "itemData" : { "DOI" : "10.1186/1476-072X-5-39", "author" : [ { "dropping-particle" : "", "family" : "Scotch", "given" : "Matthew", "non-dropping-particle" : "", "parse-names" : false, "suffix" : "" }, { "dropping-particle" : "", "family" : "Parmanto", "given" : "Bambang", "non-dropping-particle" : "", "parse-names" : false, "suffix" : "" }, { "dropping-particle" : "", "family" : "Gadd", "given" : "Cynthia S", "non-dropping-particle" : "", "parse-names" : false, "suffix" : "" }, { "dropping-particle" : "", "family" : "Sharma", "given" : "Ravi K", "non-dropping-particle" : "", "parse-names" : false, "suffix" : "" } ], "id" : "ITEM-2", "issued" : { "date-parts" : [ [ "2006" ] ] }, "page" : "1-10", "title" : "Exploring the role of GIS during community health assessment problem solving : experiences of public health professionals", "type" : "article-journal", "volume" : "10" }, "uris" : [ "http://www.mendeley.com/documents/?uuid=894c4710-4bb8-416f-8669-ebfe77749137" ] }, { "id" : "ITEM-3", "itemData" : { "author" : [ { "dropping-particle" : "", "family" : "Suryahadi", "given" : "Asep (SMERU)", "non-dropping-particle" : "", "parse-names" : false, "suffix" : "" }, { "dropping-particle" : "", "family" : "Widyanti", "given" : "Wenefrida (SMERU)", "non-dropping-particle" : "", "parse-names" : false, "suffix" : "" }, { "dropping-particle" : "", "family" : "Perwira", "given" : "Daniel (SMERU)", "non-dropping-particle" : "", "parse-names" : false, "suffix" : "" }, { "dropping-particle" : "", "family" : "Sumarto", "given" : "Sudano (SMERU)", "non-dropping-particle" : "", "parse-names" : false, "suffix" : "" }, { "dropping-particle" : "", "family" : "Elbers", "given" : "Chris (Vrije University)", "non-dropping-particle" : "", "parse-names" : false, "suffix" : "" }, { "dropping-particle" : "", "family" : "Menno", "given" : "Pradhan (World Bank)", "non-dropping-particle" : "", "parse-names" : false, "suffix" : "" } ], "id" : "ITEM-3", "issue" : "May", "issued" : { "date-parts" : [ [ "2003" ] ] }, "title" : "Developing a Poverty map for Indonesia: an initiatory work in three provinces", "type" : "book" }, "uris" : [ "http://www.mendeley.com/documents/?uuid=e3e765ef-dfb9-46fc-a97f-3e7b72fbfc7c" ] }, { "id" : "ITEM-4", "itemData" : { "author" : [ { "dropping-particle" : "", "family" : "Stensgaard", "given" : "AS", "non-dropping-particle" : "", "parse-names" : false, "suffix" : "" }, { "dropping-particle" : "", "family" : "Saarnak", "given" : "CFL", "non-dropping-particle" : "", "parse-names" : false, "suffix" : "" } ], "container-title" : "Geospatial \u2026", "id" : "ITEM-4", "issue" : "2", "issued" : { "date-parts" : [ [ "2009" ] ] }, "page" : "127-141", "title" : "Virtual globes and geospatial health: the potential of new tools in the management and contol of vector-borne diseases", "type" : "article-journal", "volume" : "3" }, "uris" : [ "http://www.mendeley.com/documents/?uuid=abc31db6-2efe-4db9-8a82-d0470412d2d5" ] } ], "mendeley" : { "formattedCitation" : "[4\u20137]", "plainTextFormattedCitation" : "[4\u20137]", "previouslyFormattedCitation" : "[4\u20137]" }, "properties" : { "noteIndex" : 0 }, "schema" : "https://github.com/citation-style-language/schema/raw/master/csl-citation.json" }</w:instrText>
      </w:r>
      <w:r w:rsidR="00E00316">
        <w:fldChar w:fldCharType="separate"/>
      </w:r>
      <w:r w:rsidR="00850DAD" w:rsidRPr="00850DAD">
        <w:rPr>
          <w:noProof/>
        </w:rPr>
        <w:t>[4–7]</w:t>
      </w:r>
      <w:r w:rsidR="00E00316">
        <w:fldChar w:fldCharType="end"/>
      </w:r>
      <w:r w:rsidR="00A339E2">
        <w:t>.</w:t>
      </w:r>
      <w:r w:rsidR="0094764D">
        <w:t xml:space="preserve"> </w:t>
      </w:r>
    </w:p>
    <w:p w14:paraId="1A9FCC33" w14:textId="261ABCF3" w:rsidR="00C2287D" w:rsidRDefault="0094764D" w:rsidP="00216385">
      <w:pPr>
        <w:jc w:val="both"/>
      </w:pPr>
      <w:r>
        <w:t xml:space="preserve">Multi-panel graphs have also been used to good effect in a graphical tool for epidemiological studies to reveal the distribution of an outcome by time and age simultaneously </w:t>
      </w:r>
      <w:r w:rsidR="001B195F">
        <w:fldChar w:fldCharType="begin" w:fldLock="1"/>
      </w:r>
      <w:r w:rsidR="00402277">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"formattedCitation" : "[8]", "plainTextFormattedCitation" : "[8]", "previouslyFormattedCitation" : "[8]" }, "properties" : { "noteIndex" : 0 }, "schema" : "https://github.com/citation-style-language/schema/raw/master/csl-citation.json" }</w:instrText>
      </w:r>
      <w:r w:rsidR="001B195F">
        <w:fldChar w:fldCharType="separate"/>
      </w:r>
      <w:r w:rsidR="001B195F" w:rsidRPr="001B195F">
        <w:rPr>
          <w:noProof/>
        </w:rPr>
        <w:t>[8]</w:t>
      </w:r>
      <w:r w:rsidR="001B195F">
        <w:fldChar w:fldCharType="end"/>
      </w:r>
      <w:r w:rsidR="001B195F">
        <w:t>.</w:t>
      </w:r>
    </w:p>
    <w:p w14:paraId="7F697BB8" w14:textId="417B821D" w:rsidR="00B318F5" w:rsidRDefault="00B318F5" w:rsidP="00216385">
      <w:pPr>
        <w:jc w:val="both"/>
      </w:pPr>
      <w:r>
        <w:rPr>
          <w:shd w:val="clear" w:color="auto" w:fill="FFFFFF"/>
        </w:rPr>
        <w:t>The growth of surveillance systems in both quantity of data and variety of outcomes is likely to necessitate constant innovations in data processing, synthesis, and communication</w:t>
      </w:r>
      <w:r w:rsidR="001B195F">
        <w:rPr>
          <w:shd w:val="clear" w:color="auto" w:fill="FFFFFF"/>
        </w:rPr>
        <w:t xml:space="preserve"> </w:t>
      </w:r>
      <w:r w:rsidR="001B195F">
        <w:rPr>
          <w:shd w:val="clear" w:color="auto" w:fill="FFFFFF"/>
        </w:rPr>
        <w:fldChar w:fldCharType="begin" w:fldLock="1"/>
      </w:r>
      <w:r w:rsidR="00402277">
        <w:rPr>
          <w:shd w:val="clear" w:color="auto" w:fill="FFFFFF"/>
        </w:rPr>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"formattedCitation" : "[8]", "plainTextFormattedCitation" : "[8]", "previouslyFormattedCitation" : "[8]" }, "properties" : { "noteIndex" : 0 }, "schema" : "https://github.com/citation-style-language/schema/raw/master/csl-citation.json" }</w:instrText>
      </w:r>
      <w:r w:rsidR="001B195F">
        <w:rPr>
          <w:shd w:val="clear" w:color="auto" w:fill="FFFFFF"/>
        </w:rPr>
        <w:fldChar w:fldCharType="separate"/>
      </w:r>
      <w:r w:rsidR="001B195F" w:rsidRPr="001B195F">
        <w:rPr>
          <w:noProof/>
          <w:shd w:val="clear" w:color="auto" w:fill="FFFFFF"/>
        </w:rPr>
        <w:t>[8]</w:t>
      </w:r>
      <w:r w:rsidR="001B195F">
        <w:rPr>
          <w:shd w:val="clear" w:color="auto" w:fill="FFFFFF"/>
        </w:rPr>
        <w:fldChar w:fldCharType="end"/>
      </w:r>
    </w:p>
    <w:p w14:paraId="2A58F979" w14:textId="0BFDE3D6" w:rsidR="00714A2A" w:rsidRPr="005A3C21" w:rsidRDefault="00B60677" w:rsidP="00216385">
      <w:pPr>
        <w:jc w:val="both"/>
      </w:pPr>
      <w:r>
        <w:t>Therefore,</w:t>
      </w:r>
      <w:r w:rsidR="00714A2A">
        <w:t xml:space="preserve"> techniques to support production, presentation and dissemination of </w:t>
      </w:r>
      <w:r w:rsidR="00A26ABB">
        <w:t>analytic</w:t>
      </w:r>
      <w:r w:rsidR="00714A2A">
        <w:t xml:space="preserve"> results </w:t>
      </w:r>
      <w:r w:rsidR="004E522E">
        <w:t xml:space="preserve">will </w:t>
      </w:r>
      <w:r w:rsidR="00714A2A">
        <w:t>allow us to communicate the information in the appropriate context to a variety of audiences.</w:t>
      </w:r>
    </w:p>
    <w:p w14:paraId="32676C60" w14:textId="77777777" w:rsidR="00714A2A" w:rsidRDefault="00714A2A" w:rsidP="00216385">
      <w:pPr>
        <w:pStyle w:val="Heading2"/>
        <w:numPr>
          <w:ilvl w:val="1"/>
          <w:numId w:val="1"/>
        </w:numPr>
        <w:jc w:val="both"/>
      </w:pPr>
      <w:bookmarkStart w:id="1" w:name="_Toc400462169"/>
      <w:r>
        <w:lastRenderedPageBreak/>
        <w:t>PROBLEM STATEMENT</w:t>
      </w:r>
      <w:bookmarkEnd w:id="1"/>
    </w:p>
    <w:p w14:paraId="44B57B69" w14:textId="2CAEFBA4" w:rsidR="00714A2A" w:rsidRDefault="00714A2A" w:rsidP="00216385">
      <w:pPr>
        <w:jc w:val="both"/>
        <w:rPr>
          <w:shd w:val="clear" w:color="auto" w:fill="FFFFFF"/>
        </w:rPr>
      </w:pPr>
      <w:r>
        <w:rPr>
          <w:shd w:val="clear" w:color="auto" w:fill="FFFFFF"/>
        </w:rPr>
        <w:t>One critical requirement for successful public health surveillance is the ability to analyse and present data so that it is understandable</w:t>
      </w:r>
      <w:r w:rsidR="00A26ABB">
        <w:rPr>
          <w:shd w:val="clear" w:color="auto" w:fill="FFFFFF"/>
        </w:rPr>
        <w:t xml:space="preserve"> to </w:t>
      </w:r>
      <w:r w:rsidR="005A7C58">
        <w:rPr>
          <w:shd w:val="clear" w:color="auto" w:fill="FFFFFF"/>
        </w:rPr>
        <w:t xml:space="preserve">a </w:t>
      </w:r>
      <w:r w:rsidR="00375A80">
        <w:rPr>
          <w:shd w:val="clear" w:color="auto" w:fill="FFFFFF"/>
        </w:rPr>
        <w:t xml:space="preserve">range </w:t>
      </w:r>
      <w:r w:rsidR="005A7C58">
        <w:rPr>
          <w:shd w:val="clear" w:color="auto" w:fill="FFFFFF"/>
        </w:rPr>
        <w:t>of public health stakeholders</w:t>
      </w:r>
      <w:r>
        <w:rPr>
          <w:shd w:val="clear" w:color="auto" w:fill="FFFFFF"/>
        </w:rPr>
        <w:t>.</w:t>
      </w:r>
      <w:r w:rsidR="00437D83">
        <w:rPr>
          <w:shd w:val="clear" w:color="auto" w:fill="FFFFFF"/>
        </w:rPr>
        <w:t xml:space="preserve"> In public health, VA can be viewed as the bridge between the availability of surveillance data in database architectures and useful information derived from this available data</w:t>
      </w:r>
      <w:r>
        <w:rPr>
          <w:shd w:val="clear" w:color="auto" w:fill="FFFFFF"/>
        </w:rPr>
        <w:t xml:space="preserve"> </w:t>
      </w:r>
      <w:r w:rsidR="00557FE7">
        <w:rPr>
          <w:shd w:val="clear" w:color="auto" w:fill="FFFFFF"/>
        </w:rPr>
        <w:fldChar w:fldCharType="begin" w:fldLock="1"/>
      </w:r>
      <w:r w:rsidR="00402277">
        <w:rPr>
          <w:shd w:val="clear" w:color="auto" w:fill="FFFFFF"/>
        </w:rPr>
        <w:instrText>ADDIN CSL_CITATION { "citationItems" : [ { "id" : "ITEM-1", "itemData" : { "author" : [ { "dropping-particle" : "", "family" : "Report", "given" : "Mortality Weekly", "non-dropping-particle" : "", "parse-names" : false, "suffix" : "" } ], "container-title" : "Morbidity and Mortality Weekly Report", "id" : "ITEM-1", "issued" : { "date-parts" : [ [ "2012" ] ] }, "title" : "CDC's Vision for Public Health Surveillance in the 21st Century", "type" : "article-journal", "volume" : "61" }, "uris" : [ "http://www.mendeley.com/documents/?uuid=0d04d6c3-7cdc-4d5c-abf1-93207a8edcdb" ] } ], "mendeley" : { "formattedCitation" : "[9]", "plainTextFormattedCitation" : "[9]", "previouslyFormattedCitation" : "[9]" }, "properties" : { "noteIndex" : 0 }, "schema" : "https://github.com/citation-style-language/schema/raw/master/csl-citation.json" }</w:instrText>
      </w:r>
      <w:r w:rsidR="00557FE7">
        <w:rPr>
          <w:shd w:val="clear" w:color="auto" w:fill="FFFFFF"/>
        </w:rPr>
        <w:fldChar w:fldCharType="separate"/>
      </w:r>
      <w:r w:rsidR="001B195F" w:rsidRPr="001B195F">
        <w:rPr>
          <w:noProof/>
          <w:shd w:val="clear" w:color="auto" w:fill="FFFFFF"/>
        </w:rPr>
        <w:t>[9]</w:t>
      </w:r>
      <w:r w:rsidR="00557FE7">
        <w:rPr>
          <w:shd w:val="clear" w:color="auto" w:fill="FFFFFF"/>
        </w:rPr>
        <w:fldChar w:fldCharType="end"/>
      </w:r>
      <w:r w:rsidR="00557FE7">
        <w:rPr>
          <w:shd w:val="clear" w:color="auto" w:fill="FFFFFF"/>
        </w:rPr>
        <w:t>.</w:t>
      </w:r>
    </w:p>
    <w:p w14:paraId="014C5180" w14:textId="014E55E1" w:rsidR="00714A2A" w:rsidRDefault="00794CFB" w:rsidP="00216385">
      <w:pPr>
        <w:jc w:val="both"/>
        <w:rPr>
          <w:shd w:val="clear" w:color="auto" w:fill="FFFFFF"/>
        </w:rPr>
      </w:pPr>
      <w:r>
        <w:rPr>
          <w:lang w:eastAsia="en-ZA"/>
        </w:rPr>
        <w:t>INDEPTH Health and Demographic Surveillance Sites (</w:t>
      </w:r>
      <w:r w:rsidR="00FE7FC0">
        <w:rPr>
          <w:lang w:eastAsia="en-ZA"/>
        </w:rPr>
        <w:t>HDSS's</w:t>
      </w:r>
      <w:r>
        <w:rPr>
          <w:lang w:eastAsia="en-ZA"/>
        </w:rPr>
        <w:t>)</w:t>
      </w:r>
      <w:r w:rsidR="00FE7FC0">
        <w:rPr>
          <w:lang w:eastAsia="en-ZA"/>
        </w:rPr>
        <w:t xml:space="preserve"> deal</w:t>
      </w:r>
      <w:r w:rsidR="00714A2A" w:rsidRPr="009A4563">
        <w:rPr>
          <w:lang w:eastAsia="en-ZA"/>
        </w:rPr>
        <w:t xml:space="preserve"> with complex longitudinal data </w:t>
      </w:r>
      <w:r w:rsidR="00FE7FC0">
        <w:rPr>
          <w:lang w:eastAsia="en-ZA"/>
        </w:rPr>
        <w:t>and, as a result,</w:t>
      </w:r>
      <w:r w:rsidR="00714A2A" w:rsidRPr="009A4563">
        <w:rPr>
          <w:lang w:eastAsia="en-ZA"/>
        </w:rPr>
        <w:t xml:space="preserve"> knowledge transfer to stakeholders</w:t>
      </w:r>
      <w:r w:rsidR="00714A2A">
        <w:rPr>
          <w:lang w:eastAsia="en-ZA"/>
        </w:rPr>
        <w:t xml:space="preserve"> is</w:t>
      </w:r>
      <w:r w:rsidR="00714A2A" w:rsidRPr="009A4563">
        <w:rPr>
          <w:lang w:eastAsia="en-ZA"/>
        </w:rPr>
        <w:t xml:space="preserve"> </w:t>
      </w:r>
      <w:r w:rsidR="00FE7FC0">
        <w:rPr>
          <w:lang w:eastAsia="en-ZA"/>
        </w:rPr>
        <w:t>challenging</w:t>
      </w:r>
      <w:r w:rsidR="00714A2A" w:rsidRPr="009A4563">
        <w:rPr>
          <w:lang w:eastAsia="en-ZA"/>
        </w:rPr>
        <w:t>. Better visualisation of this data is</w:t>
      </w:r>
      <w:r w:rsidR="00BB1B29">
        <w:rPr>
          <w:lang w:eastAsia="en-ZA"/>
        </w:rPr>
        <w:t xml:space="preserve"> therefore</w:t>
      </w:r>
      <w:r w:rsidR="00714A2A" w:rsidRPr="009A4563">
        <w:rPr>
          <w:lang w:eastAsia="en-ZA"/>
        </w:rPr>
        <w:t xml:space="preserve"> required </w:t>
      </w:r>
      <w:r w:rsidR="00714A2A">
        <w:rPr>
          <w:lang w:eastAsia="en-ZA"/>
        </w:rPr>
        <w:t>in order for p</w:t>
      </w:r>
      <w:r w:rsidR="00714A2A" w:rsidRPr="009A4563">
        <w:rPr>
          <w:lang w:eastAsia="en-ZA"/>
        </w:rPr>
        <w:t xml:space="preserve">otential scientific users </w:t>
      </w:r>
      <w:r w:rsidR="00714A2A">
        <w:rPr>
          <w:lang w:eastAsia="en-ZA"/>
        </w:rPr>
        <w:t>to maximise</w:t>
      </w:r>
      <w:r w:rsidR="00714A2A" w:rsidRPr="009A4563">
        <w:rPr>
          <w:lang w:eastAsia="en-ZA"/>
        </w:rPr>
        <w:t xml:space="preserve"> exploratory data ana</w:t>
      </w:r>
      <w:r w:rsidR="005B0C18">
        <w:rPr>
          <w:lang w:eastAsia="en-ZA"/>
        </w:rPr>
        <w:t>lysis and hypothesis generation</w:t>
      </w:r>
      <w:r w:rsidR="00BB1B29">
        <w:rPr>
          <w:lang w:eastAsia="en-ZA"/>
        </w:rPr>
        <w:t>. It would also aid</w:t>
      </w:r>
      <w:r w:rsidR="00714A2A" w:rsidRPr="009A4563">
        <w:rPr>
          <w:lang w:eastAsia="en-ZA"/>
        </w:rPr>
        <w:t xml:space="preserve"> decision-makers and the society at large to visualise this information in terms understandable by them</w:t>
      </w:r>
      <w:r w:rsidR="00BB1B29">
        <w:rPr>
          <w:lang w:eastAsia="en-ZA"/>
        </w:rPr>
        <w:t>. Such a visualization tool will also improve field work research activities by providing s</w:t>
      </w:r>
      <w:r w:rsidR="00714A2A" w:rsidRPr="009A4563">
        <w:rPr>
          <w:lang w:eastAsia="en-ZA"/>
        </w:rPr>
        <w:t>ummar</w:t>
      </w:r>
      <w:r w:rsidR="00BB1B29">
        <w:rPr>
          <w:lang w:eastAsia="en-ZA"/>
        </w:rPr>
        <w:t>y data of</w:t>
      </w:r>
      <w:r w:rsidR="00714A2A" w:rsidRPr="009A4563">
        <w:rPr>
          <w:lang w:eastAsia="en-ZA"/>
        </w:rPr>
        <w:t xml:space="preserve"> operational progress, e.g. fieldwork </w:t>
      </w:r>
      <w:r w:rsidR="00F0015C">
        <w:rPr>
          <w:lang w:eastAsia="en-ZA"/>
        </w:rPr>
        <w:t xml:space="preserve">data collection </w:t>
      </w:r>
      <w:r w:rsidR="00714A2A" w:rsidRPr="009A4563">
        <w:rPr>
          <w:lang w:eastAsia="en-ZA"/>
        </w:rPr>
        <w:t>progress, data entry progress, or other parameters such as data quality</w:t>
      </w:r>
      <w:r w:rsidR="00BB1B29">
        <w:rPr>
          <w:lang w:eastAsia="en-ZA"/>
        </w:rPr>
        <w:t>. This will serve</w:t>
      </w:r>
      <w:r w:rsidR="00714A2A" w:rsidRPr="009A4563">
        <w:rPr>
          <w:lang w:eastAsia="en-ZA"/>
        </w:rPr>
        <w:t xml:space="preserve"> to improve operational decision making and data quality.</w:t>
      </w:r>
      <w:r w:rsidR="009300A7">
        <w:rPr>
          <w:lang w:eastAsia="en-ZA"/>
        </w:rPr>
        <w:t xml:space="preserve"> </w:t>
      </w:r>
      <w:r w:rsidR="00714A2A">
        <w:rPr>
          <w:lang w:eastAsia="en-ZA"/>
        </w:rPr>
        <w:t>However, datasets at HDSS sites are normally under-</w:t>
      </w:r>
      <w:r w:rsidR="009300A7">
        <w:rPr>
          <w:lang w:eastAsia="en-ZA"/>
        </w:rPr>
        <w:t>v</w:t>
      </w:r>
      <w:r w:rsidR="00714A2A">
        <w:rPr>
          <w:lang w:eastAsia="en-ZA"/>
        </w:rPr>
        <w:t xml:space="preserve">isualised. </w:t>
      </w:r>
      <w:r w:rsidR="00A052F5">
        <w:rPr>
          <w:lang w:eastAsia="en-ZA"/>
        </w:rPr>
        <w:t xml:space="preserve">These HDSS sites </w:t>
      </w:r>
      <w:r w:rsidR="00714A2A">
        <w:rPr>
          <w:lang w:eastAsia="en-ZA"/>
        </w:rPr>
        <w:t xml:space="preserve">currently have no generalizable framework for implementing a data visualization platform to be used </w:t>
      </w:r>
      <w:r w:rsidR="009300A7">
        <w:rPr>
          <w:lang w:eastAsia="en-ZA"/>
        </w:rPr>
        <w:t>at these</w:t>
      </w:r>
      <w:r w:rsidR="00714A2A">
        <w:rPr>
          <w:lang w:eastAsia="en-ZA"/>
        </w:rPr>
        <w:t xml:space="preserve"> sites.</w:t>
      </w:r>
    </w:p>
    <w:p w14:paraId="67DF539F" w14:textId="77777777" w:rsidR="00714A2A" w:rsidRPr="0063041D" w:rsidRDefault="00714A2A" w:rsidP="00216385">
      <w:pPr>
        <w:pStyle w:val="Heading2"/>
        <w:numPr>
          <w:ilvl w:val="1"/>
          <w:numId w:val="1"/>
        </w:numPr>
        <w:jc w:val="both"/>
      </w:pPr>
      <w:bookmarkStart w:id="2" w:name="_Toc400462170"/>
      <w:r>
        <w:t>MOTIVATION</w:t>
      </w:r>
      <w:bookmarkEnd w:id="2"/>
    </w:p>
    <w:p w14:paraId="7D97D679" w14:textId="4B6CC1C8" w:rsidR="00714A2A" w:rsidRDefault="00714A2A" w:rsidP="00216385">
      <w:pPr>
        <w:jc w:val="both"/>
      </w:pPr>
      <w:r>
        <w:t xml:space="preserve">The current under-visualization of HDSS datasets shows little promise of improvement in a harmonised way (across multiple sites) unless specific research efforts are directed towards finding a generalizable solution for delivering interactive visualizations, supporting exploratory analyses </w:t>
      </w:r>
      <w:r w:rsidR="00CF11CE">
        <w:t xml:space="preserve">and </w:t>
      </w:r>
      <w:r>
        <w:t xml:space="preserve">real-time </w:t>
      </w:r>
      <w:r w:rsidR="00CF11CE">
        <w:t>displays</w:t>
      </w:r>
      <w:r>
        <w:t xml:space="preserve"> of operational progress.</w:t>
      </w:r>
      <w:r w:rsidR="00B60759">
        <w:t xml:space="preserve"> </w:t>
      </w:r>
      <w:r>
        <w:t>Furthermore, there is a paucity of research specifically on the technologies and tools which can be used to create a data visualization</w:t>
      </w:r>
      <w:r w:rsidR="00AF0728">
        <w:t xml:space="preserve"> </w:t>
      </w:r>
      <w:r w:rsidR="00AF0728">
        <w:fldChar w:fldCharType="begin" w:fldLock="1"/>
      </w:r>
      <w:r w:rsidR="00402277">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"mendeley" : { "formattedCitation" : "[10]", "plainTextFormattedCitation" : "[10]", "previouslyFormattedCitation" : "[10]" }, "properties" : { "noteIndex" : 0 }, "schema" : "https://github.com/citation-style-language/schema/raw/master/csl-citation.json" }</w:instrText>
      </w:r>
      <w:r w:rsidR="00AF0728">
        <w:fldChar w:fldCharType="separate"/>
      </w:r>
      <w:r w:rsidR="001B195F" w:rsidRPr="001B195F">
        <w:rPr>
          <w:noProof/>
        </w:rPr>
        <w:t>[10]</w:t>
      </w:r>
      <w:r w:rsidR="00AF0728">
        <w:fldChar w:fldCharType="end"/>
      </w:r>
      <w:r w:rsidR="00EB6D70">
        <w:t>.</w:t>
      </w:r>
    </w:p>
    <w:p w14:paraId="450BD1D9" w14:textId="77777777" w:rsidR="00DC2BEC" w:rsidRDefault="00DC2BEC" w:rsidP="00216385">
      <w:pPr>
        <w:jc w:val="both"/>
      </w:pPr>
    </w:p>
    <w:p w14:paraId="717E4F44" w14:textId="77777777" w:rsidR="00DC2BEC" w:rsidRDefault="00DC2BEC" w:rsidP="00216385">
      <w:pPr>
        <w:jc w:val="both"/>
      </w:pPr>
    </w:p>
    <w:p w14:paraId="15B3D0F4" w14:textId="77777777" w:rsidR="00DC2BEC" w:rsidRDefault="00DC2BEC" w:rsidP="00216385">
      <w:pPr>
        <w:jc w:val="both"/>
      </w:pPr>
    </w:p>
    <w:p w14:paraId="2E63CDD3" w14:textId="77777777" w:rsidR="00DC2BEC" w:rsidRDefault="00DC2BEC" w:rsidP="00216385">
      <w:pPr>
        <w:jc w:val="both"/>
      </w:pPr>
    </w:p>
    <w:p w14:paraId="45DBDF6F" w14:textId="77777777" w:rsidR="00714A2A" w:rsidRDefault="00714A2A" w:rsidP="00216385">
      <w:pPr>
        <w:pStyle w:val="Heading1"/>
        <w:numPr>
          <w:ilvl w:val="0"/>
          <w:numId w:val="1"/>
        </w:numPr>
        <w:jc w:val="both"/>
      </w:pPr>
      <w:bookmarkStart w:id="3" w:name="_Toc400462171"/>
      <w:r>
        <w:lastRenderedPageBreak/>
        <w:t>LITERATURE REVIEW</w:t>
      </w:r>
      <w:bookmarkEnd w:id="3"/>
    </w:p>
    <w:p w14:paraId="1F177F9D" w14:textId="4C356D97" w:rsidR="00A2306B" w:rsidRPr="00A2306B" w:rsidRDefault="00A2306B" w:rsidP="00216385">
      <w:pPr>
        <w:jc w:val="both"/>
      </w:pPr>
      <w:r>
        <w:t>The topic of visualization of public health data was identified in 2009 by the CDC as one of six major concerns which must be addressed by the public health community in order to advance public health surveillance in the 21</w:t>
      </w:r>
      <w:r w:rsidRPr="00D90AB4">
        <w:rPr>
          <w:vertAlign w:val="superscript"/>
        </w:rPr>
        <w:t>st</w:t>
      </w:r>
      <w:r>
        <w:t xml:space="preserve"> century </w:t>
      </w:r>
      <w:r>
        <w:fldChar w:fldCharType="begin" w:fldLock="1"/>
      </w:r>
      <w:r w:rsidR="00402277">
        <w:instrText>ADDIN CSL_CITATION { "citationItems" : [ { "id" : "ITEM-1", "itemData" : { "author" : [ { "dropping-particle" : "", "family" : "Report", "given" : "Mortality Weekly", "non-dropping-particle" : "", "parse-names" : false, "suffix" : "" } ], "container-title" : "Morbidity and Mortality Weekly Report", "id" : "ITEM-1", "issued" : { "date-parts" : [ [ "2012" ] ] }, "title" : "CDC's Vision for Public Health Surveillance in the 21st Century", "type" : "article-journal", "volume" : "61" }, "uris" : [ "http://www.mendeley.com/documents/?uuid=0d04d6c3-7cdc-4d5c-abf1-93207a8edcdb" ] } ], "mendeley" : { "formattedCitation" : "[9]", "plainTextFormattedCitation" : "[9]", "previouslyFormattedCitation" : "[9]" }, "properties" : { "noteIndex" : 0 }, "schema" : "https://github.com/citation-style-language/schema/raw/master/csl-citation.json" }</w:instrText>
      </w:r>
      <w:r>
        <w:fldChar w:fldCharType="separate"/>
      </w:r>
      <w:r w:rsidR="001B195F" w:rsidRPr="001B195F">
        <w:rPr>
          <w:noProof/>
        </w:rPr>
        <w:t>[9]</w:t>
      </w:r>
      <w:r>
        <w:fldChar w:fldCharType="end"/>
      </w:r>
      <w:r>
        <w:t>.</w:t>
      </w:r>
      <w:r>
        <w:rPr>
          <w:szCs w:val="24"/>
        </w:rPr>
        <w:t xml:space="preserve"> </w:t>
      </w:r>
      <w:r>
        <w:t xml:space="preserve">However, very little has been researched in terms of standardization of the workflow and linking technologies for heterogeneous data sources needed specifically </w:t>
      </w:r>
      <w:r w:rsidR="00250803">
        <w:t>for visualizations in public health science</w:t>
      </w:r>
      <w:r>
        <w:t xml:space="preserve"> </w:t>
      </w:r>
      <w:r>
        <w:fldChar w:fldCharType="begin" w:fldLock="1"/>
      </w:r>
      <w:r w:rsidR="00402277">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"mendeley" : { "formattedCitation" : "[10]", "plainTextFormattedCitation" : "[10]", "previouslyFormattedCitation" : "[10]" }, "properties" : { "noteIndex" : 0 }, "schema" : "https://github.com/citation-style-language/schema/raw/master/csl-citation.json" }</w:instrText>
      </w:r>
      <w:r>
        <w:fldChar w:fldCharType="separate"/>
      </w:r>
      <w:r w:rsidR="001B195F" w:rsidRPr="001B195F">
        <w:rPr>
          <w:noProof/>
        </w:rPr>
        <w:t>[10]</w:t>
      </w:r>
      <w:r>
        <w:fldChar w:fldCharType="end"/>
      </w:r>
      <w:r w:rsidR="00CD3000">
        <w:t>.</w:t>
      </w:r>
    </w:p>
    <w:p w14:paraId="63877F27" w14:textId="1AF5C320" w:rsidR="00E61E4B" w:rsidRDefault="00714A2A" w:rsidP="00216385">
      <w:pPr>
        <w:jc w:val="both"/>
        <w:rPr>
          <w:szCs w:val="24"/>
        </w:rPr>
      </w:pPr>
      <w:r>
        <w:t>Of crucial importance when dealing with large datasets is the need for the users of the data be they scientists</w:t>
      </w:r>
      <w:r w:rsidR="00CE20B9">
        <w:t xml:space="preserve"> and other stakeholders</w:t>
      </w:r>
      <w:r>
        <w:t xml:space="preserve"> to be able to discover the relations among and between the results of data analyses and queries </w:t>
      </w:r>
      <w:r w:rsidR="00AF0728">
        <w:fldChar w:fldCharType="begin" w:fldLock="1"/>
      </w:r>
      <w:r w:rsidR="00402277">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"mendeley" : { "formattedCitation" : "[10]", "plainTextFormattedCitation" : "[10]", "previouslyFormattedCitation" : "[10]" }, "properties" : { "noteIndex" : 0 }, "schema" : "https://github.com/citation-style-language/schema/raw/master/csl-citation.json" }</w:instrText>
      </w:r>
      <w:r w:rsidR="00AF0728">
        <w:fldChar w:fldCharType="separate"/>
      </w:r>
      <w:r w:rsidR="001B195F" w:rsidRPr="001B195F">
        <w:rPr>
          <w:noProof/>
        </w:rPr>
        <w:t>[10]</w:t>
      </w:r>
      <w:r w:rsidR="00AF0728">
        <w:fldChar w:fldCharType="end"/>
      </w:r>
      <w:r>
        <w:t xml:space="preserve">. </w:t>
      </w:r>
      <w:r w:rsidR="001D5EA1">
        <w:t>However, due to bottlenecks resulting from resource cost and lack of required skills</w:t>
      </w:r>
      <w:r w:rsidR="00EC4E6C">
        <w:t>,</w:t>
      </w:r>
      <w:r w:rsidR="001D5EA1">
        <w:t xml:space="preserve"> data visualization becomes an end product of scientific analysis rather than an exploration tool which facilitates scientists to generate better hypotheses in the continually more data-</w:t>
      </w:r>
      <w:r w:rsidR="009B7C2E">
        <w:t xml:space="preserve">intensive </w:t>
      </w:r>
      <w:r w:rsidR="001D5EA1">
        <w:t xml:space="preserve">scientific process </w:t>
      </w:r>
      <w:r w:rsidR="001D5EA1">
        <w:fldChar w:fldCharType="begin" w:fldLock="1"/>
      </w:r>
      <w:r w:rsidR="00402277">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"mendeley" : { "formattedCitation" : "[10]", "plainTextFormattedCitation" : "[10]", "previouslyFormattedCitation" : "[10]" }, "properties" : { "noteIndex" : 0 }, "schema" : "https://github.com/citation-style-language/schema/raw/master/csl-citation.json" }</w:instrText>
      </w:r>
      <w:r w:rsidR="001D5EA1">
        <w:fldChar w:fldCharType="separate"/>
      </w:r>
      <w:r w:rsidR="001B195F" w:rsidRPr="001B195F">
        <w:rPr>
          <w:noProof/>
        </w:rPr>
        <w:t>[10]</w:t>
      </w:r>
      <w:r w:rsidR="001D5EA1">
        <w:fldChar w:fldCharType="end"/>
      </w:r>
      <w:r w:rsidR="001D5EA1">
        <w:t>.</w:t>
      </w:r>
      <w:r>
        <w:t xml:space="preserve"> The use of such visualizations are usually utilised in business analytics, open government data systems, and media infographics but have generally not been</w:t>
      </w:r>
      <w:r w:rsidR="009B7C2E">
        <w:t xml:space="preserve"> used in </w:t>
      </w:r>
      <w:r w:rsidR="003D1837">
        <w:t>public health</w:t>
      </w:r>
      <w:r w:rsidR="009B7C2E">
        <w:t>.</w:t>
      </w:r>
      <w:r w:rsidR="00E61E4B">
        <w:rPr>
          <w:sz w:val="20"/>
          <w:szCs w:val="20"/>
        </w:rPr>
        <w:t xml:space="preserve"> </w:t>
      </w:r>
      <w:r w:rsidR="00E61E4B">
        <w:rPr>
          <w:szCs w:val="24"/>
        </w:rPr>
        <w:t>However, the</w:t>
      </w:r>
      <w:r>
        <w:rPr>
          <w:szCs w:val="24"/>
        </w:rPr>
        <w:t xml:space="preserve"> capabilities </w:t>
      </w:r>
      <w:r w:rsidR="00E61E4B">
        <w:rPr>
          <w:szCs w:val="24"/>
        </w:rPr>
        <w:t xml:space="preserve">currently </w:t>
      </w:r>
      <w:r>
        <w:rPr>
          <w:szCs w:val="24"/>
        </w:rPr>
        <w:t xml:space="preserve">being seen by Web-based tools may be the breakthrough in resolving the scientific visualization bottleneck. </w:t>
      </w:r>
    </w:p>
    <w:p w14:paraId="6025E231" w14:textId="332F29C2" w:rsidR="00714A2A" w:rsidRDefault="00F81A69" w:rsidP="00216385">
      <w:pPr>
        <w:jc w:val="both"/>
        <w:rPr>
          <w:szCs w:val="24"/>
        </w:rPr>
      </w:pPr>
      <w:r>
        <w:t xml:space="preserve">A lot of work has been done on spatial visualizations for public health </w:t>
      </w:r>
      <w:r>
        <w:fldChar w:fldCharType="begin" w:fldLock="1"/>
      </w:r>
      <w:r w:rsidR="00402277">
        <w:instrText>ADDIN CSL_CITATION { "citationItems" : [ { "id" : "ITEM-1", "itemData" : { "author" : [ { "dropping-particle" : "", "family" : "Suryahadi", "given" : "Asep (SMERU)", "non-dropping-particle" : "", "parse-names" : false, "suffix" : "" }, { "dropping-particle" : "", "family" : "Widyanti", "given" : "Wenefrida (SMERU)", "non-dropping-particle" : "", "parse-names" : false, "suffix" : "" }, { "dropping-particle" : "", "family" : "Perwira", "given" : "Daniel (SMERU)", "non-dropping-particle" : "", "parse-names" : false, "suffix" : "" }, { "dropping-particle" : "", "family" : "Sumarto", "given" : "Sudano (SMERU)", "non-dropping-particle" : "", "parse-names" : false, "suffix" : "" }, { "dropping-particle" : "", "family" : "Elbers", "given" : "Chris (Vrije University)", "non-dropping-particle" : "", "parse-names" : false, "suffix" : "" }, { "dropping-particle" : "", "family" : "Menno", "given" : "Pradhan (World Bank)", "non-dropping-particle" : "", "parse-names" : false, "suffix" : "" } ], "id" : "ITEM-1", "issue" : "May", "issued" : { "date-parts" : [ [ "2003" ] ] }, "title" : "Developing a Poverty map for Indonesia: an initiatory work in three provinces", "type" : "book" }, "uris" : [ "http://www.mendeley.com/documents/?uuid=e3e765ef-dfb9-46fc-a97f-3e7b72fbfc7c" ] }, { "id" : "ITEM-2", "itemData" : { "author" : [ { "dropping-particle" : "", "family" : "Stensgaard", "given" : "AS", "non-dropping-particle" : "", "parse-names" : false, "suffix" : "" }, { "dropping-particle" : "", "family" : "Saarnak", "given" : "CFL", "non-dropping-particle" : "", "parse-names" : false, "suffix" : "" } ], "container-title" : "Geospatial \u2026", "id" : "ITEM-2", "issue" : "2", "issued" : { "date-parts" : [ [ "2009" ] ] }, "page" : "127-141", "title" : "Virtual globes and geospatial health: the potential of new tools in the management and contol of vector-borne diseases", "type" : "article-journal", "volume" : "3" }, "uris" : [ "http://www.mendeley.com/documents/?uuid=abc31db6-2efe-4db9-8a82-d0470412d2d5" ] }, { "id" : "ITEM-3", "itemData" : { "DOI" : "10.1016/j.giq.2011.10.002", "ISSN" : "0740624X", "author" : [ { "dropping-particle" : "", "family" : "Sopan", "given" : "Awalin", "non-dropping-particle" : "", "parse-names" : false, "suffix" : "" }, { "dropping-particle" : "", "family" : "Noh", "given" : "Angela Song-Ie", "non-dropping-particle" : "", "parse-names" : false, "suffix" : "" }, { "dropping-particle" : "", "family" : "Karol", "given" : "Sohit", "non-dropping-particle" : "", "parse-names" : false, "suffix" : "" }, { "dropping-particle" : "", "family" : "Rosenfeld", "given" : "Paul", "non-dropping-particle" : "", "parse-names" : false, "suffix" : "" }, { "dropping-particle" : "", "family" : "Lee", "given" : "Ginnah", "non-dropping-particle" : "", "parse-names" : false, "suffix" : "" }, { "dropping-particle" : "", "family" : "Shneiderman", "given" : "Ben", "non-dropping-particle" : "", "parse-names" : false, "suffix" : "" } ], "container-title" : "Government Information Quarterly", "id" : "ITEM-3", "issue" : "2", "issued" : { "date-parts" : [ [ "2012", "4" ] ] }, "page" : "223-234", "publisher" : "Elsevier Inc.", "title" : "Community Health Map: A geospatial and multivariate data visualization tool for public health datasets", "type" : "article-journal", "volume" : "29" }, "uris" : [ "http://www.mendeley.com/documents/?uuid=6050645c-ce55-4ce1-8063-81273c39cf12" ] } ], "mendeley" : { "formattedCitation" : "[4,6,7]", "plainTextFormattedCitation" : "[4,6,7]", "previouslyFormattedCitation" : "[4,6,7]" }, "properties" : { "noteIndex" : 0 }, "schema" : "https://github.com/citation-style-language/schema/raw/master/csl-citation.json" }</w:instrText>
      </w:r>
      <w:r>
        <w:fldChar w:fldCharType="separate"/>
      </w:r>
      <w:r w:rsidR="00850DAD" w:rsidRPr="00850DAD">
        <w:rPr>
          <w:noProof/>
        </w:rPr>
        <w:t>[4,6,7]</w:t>
      </w:r>
      <w:r>
        <w:fldChar w:fldCharType="end"/>
      </w:r>
      <w:r w:rsidR="00CC4720">
        <w:t xml:space="preserve">. </w:t>
      </w:r>
      <w:r w:rsidR="00D41984">
        <w:t xml:space="preserve"> </w:t>
      </w:r>
      <w:r w:rsidR="008535DD">
        <w:t>The feasibility of creating poverty maps for Indonesia at various administrative levels to help with the implementation of programs which target the poor was investigated in</w:t>
      </w:r>
      <w:r w:rsidR="00D41984">
        <w:t xml:space="preserve"> </w:t>
      </w:r>
      <w:r w:rsidR="00D41984">
        <w:fldChar w:fldCharType="begin" w:fldLock="1"/>
      </w:r>
      <w:r w:rsidR="00402277">
        <w:instrText>ADDIN CSL_CITATION { "citationItems" : [ { "id" : "ITEM-1", "itemData" : { "author" : [ { "dropping-particle" : "", "family" : "Suryahadi", "given" : "Asep (SMERU)", "non-dropping-particle" : "", "parse-names" : false, "suffix" : "" }, { "dropping-particle" : "", "family" : "Widyanti", "given" : "Wenefrida (SMERU)", "non-dropping-particle" : "", "parse-names" : false, "suffix" : "" }, { "dropping-particle" : "", "family" : "Perwira", "given" : "Daniel (SMERU)", "non-dropping-particle" : "", "parse-names" : false, "suffix" : "" }, { "dropping-particle" : "", "family" : "Sumarto", "given" : "Sudano (SMERU)", "non-dropping-particle" : "", "parse-names" : false, "suffix" : "" }, { "dropping-particle" : "", "family" : "Elbers", "given" : "Chris (Vrije University)", "non-dropping-particle" : "", "parse-names" : false, "suffix" : "" }, { "dropping-particle" : "", "family" : "Menno", "given" : "Pradhan (World Bank)", "non-dropping-particle" : "", "parse-names" : false, "suffix" : "" } ], "id" : "ITEM-1", "issue" : "May", "issued" : { "date-parts" : [ [ "2003" ] ] }, "title" : "Developing a Poverty map for Indonesia: an initiatory work in three provinces", "type" : "book" }, "uris" : [ "http://www.mendeley.com/documents/?uuid=e3e765ef-dfb9-46fc-a97f-3e7b72fbfc7c" ] } ], "mendeley" : { "formattedCitation" : "[6]", "plainTextFormattedCitation" : "[6]", "previouslyFormattedCitation" : "[6]" }, "properties" : { "noteIndex" : 0 }, "schema" : "https://github.com/citation-style-language/schema/raw/master/csl-citation.json" }</w:instrText>
      </w:r>
      <w:r w:rsidR="00D41984">
        <w:fldChar w:fldCharType="separate"/>
      </w:r>
      <w:r w:rsidR="00D41984" w:rsidRPr="00D41984">
        <w:rPr>
          <w:noProof/>
        </w:rPr>
        <w:t>[6]</w:t>
      </w:r>
      <w:r w:rsidR="00D41984">
        <w:fldChar w:fldCharType="end"/>
      </w:r>
      <w:r w:rsidR="00714A2A">
        <w:t>. Their focus however was on a new methodology for imputing per capita consumption for each household in the population based on</w:t>
      </w:r>
      <w:r w:rsidR="00C27981">
        <w:t xml:space="preserve"> data collected from</w:t>
      </w:r>
      <w:r w:rsidR="00714A2A">
        <w:t xml:space="preserve"> household surveys and </w:t>
      </w:r>
      <w:r w:rsidR="00C27981">
        <w:t xml:space="preserve">data collected from </w:t>
      </w:r>
      <w:r w:rsidR="00714A2A">
        <w:t xml:space="preserve">population </w:t>
      </w:r>
      <w:r w:rsidR="002E04D4">
        <w:t>censuses</w:t>
      </w:r>
      <w:r w:rsidR="00714A2A">
        <w:t xml:space="preserve">. </w:t>
      </w:r>
      <w:r w:rsidR="00160361">
        <w:t>Their report however</w:t>
      </w:r>
      <w:r w:rsidR="00714A2A">
        <w:t xml:space="preserve"> did not focus much on how the visualization platform was</w:t>
      </w:r>
      <w:r w:rsidR="00E91D67">
        <w:t xml:space="preserve"> to</w:t>
      </w:r>
      <w:r w:rsidR="00714A2A">
        <w:t xml:space="preserve"> </w:t>
      </w:r>
      <w:r w:rsidR="00E91D67">
        <w:t xml:space="preserve">be </w:t>
      </w:r>
      <w:r w:rsidR="00714A2A">
        <w:t>built. The final product though, after all the computations is the visualization, the poverty map of the country.</w:t>
      </w:r>
      <w:r w:rsidR="008D271A">
        <w:rPr>
          <w:szCs w:val="24"/>
        </w:rPr>
        <w:t xml:space="preserve"> </w:t>
      </w:r>
    </w:p>
    <w:p w14:paraId="286368A4" w14:textId="21FCA806" w:rsidR="008772A4" w:rsidRDefault="008772A4" w:rsidP="00216385">
      <w:pPr>
        <w:jc w:val="both"/>
        <w:rPr>
          <w:szCs w:val="24"/>
        </w:rPr>
      </w:pPr>
      <w:r>
        <w:rPr>
          <w:szCs w:val="24"/>
        </w:rPr>
        <w:t xml:space="preserve">Along a similar spatial theme, </w:t>
      </w:r>
      <w:r w:rsidR="008D5249">
        <w:rPr>
          <w:szCs w:val="24"/>
        </w:rPr>
        <w:fldChar w:fldCharType="begin" w:fldLock="1"/>
      </w:r>
      <w:r w:rsidR="00402277">
        <w:rPr>
          <w:szCs w:val="24"/>
        </w:rPr>
        <w:instrText>ADDIN CSL_CITATION { "citationItems" : [ { "id" : "ITEM-1", "itemData" : { "author" : [ { "dropping-particle" : "", "family" : "Stensgaard", "given" : "AS", "non-dropping-particle" : "", "parse-names" : false, "suffix" : "" }, { "dropping-particle" : "", "family" : "Saarnak", "given" : "CFL", "non-dropping-particle" : "", "parse-names" : false, "suffix" : "" } ], "container-title" : "Geospatial \u2026", "id" : "ITEM-1", "issue" : "2", "issued" : { "date-parts" : [ [ "2009" ] ] }, "page" : "127-141", "title" : "Virtual globes and geospatial health: the potential of new tools in the management and contol of vector-borne diseases", "type" : "article-journal", "volume" : "3" }, "uris" : [ "http://www.mendeley.com/documents/?uuid=abc31db6-2efe-4db9-8a82-d0470412d2d5" ] } ], "mendeley" : { "formattedCitation" : "[7]", "plainTextFormattedCitation" : "[7]", "previouslyFormattedCitation" : "[7]" }, "properties" : { "noteIndex" : 0 }, "schema" : "https://github.com/citation-style-language/schema/raw/master/csl-citation.json" }</w:instrText>
      </w:r>
      <w:r w:rsidR="008D5249">
        <w:rPr>
          <w:szCs w:val="24"/>
        </w:rPr>
        <w:fldChar w:fldCharType="separate"/>
      </w:r>
      <w:r w:rsidR="008D5249" w:rsidRPr="008D5249">
        <w:rPr>
          <w:noProof/>
          <w:szCs w:val="24"/>
        </w:rPr>
        <w:t>[7]</w:t>
      </w:r>
      <w:r w:rsidR="008D5249">
        <w:rPr>
          <w:szCs w:val="24"/>
        </w:rPr>
        <w:fldChar w:fldCharType="end"/>
      </w:r>
      <w:r w:rsidR="008D5249">
        <w:rPr>
          <w:szCs w:val="24"/>
        </w:rPr>
        <w:t xml:space="preserve"> </w:t>
      </w:r>
      <w:r>
        <w:rPr>
          <w:szCs w:val="24"/>
        </w:rPr>
        <w:t xml:space="preserve">looked at how the agents of parasitic diseases are spatially distributed using </w:t>
      </w:r>
      <w:r w:rsidR="00CC4720">
        <w:rPr>
          <w:szCs w:val="24"/>
        </w:rPr>
        <w:t xml:space="preserve">map </w:t>
      </w:r>
      <w:r>
        <w:rPr>
          <w:szCs w:val="24"/>
        </w:rPr>
        <w:t xml:space="preserve">visualizations. The tools of interest used in their research were the </w:t>
      </w:r>
      <w:r w:rsidR="00AD4F53">
        <w:rPr>
          <w:szCs w:val="24"/>
        </w:rPr>
        <w:t>two</w:t>
      </w:r>
      <w:r>
        <w:rPr>
          <w:szCs w:val="24"/>
        </w:rPr>
        <w:t xml:space="preserve"> closely linked Google products, Google Earth and Google Maps</w:t>
      </w:r>
      <w:r w:rsidR="002D5C86">
        <w:rPr>
          <w:szCs w:val="24"/>
        </w:rPr>
        <w:t>.</w:t>
      </w:r>
      <w:r w:rsidR="00AD4F53">
        <w:rPr>
          <w:szCs w:val="24"/>
        </w:rPr>
        <w:t xml:space="preserve"> Though there is a little more implementation details, the mix</w:t>
      </w:r>
      <w:r w:rsidR="00447050">
        <w:rPr>
          <w:szCs w:val="24"/>
        </w:rPr>
        <w:t xml:space="preserve"> of tools used are not all open-</w:t>
      </w:r>
      <w:r w:rsidR="00A2306B">
        <w:rPr>
          <w:szCs w:val="24"/>
        </w:rPr>
        <w:t>source.</w:t>
      </w:r>
    </w:p>
    <w:p w14:paraId="08B21234" w14:textId="181239B7" w:rsidR="00A97B14" w:rsidRDefault="00A97B14" w:rsidP="00216385">
      <w:pPr>
        <w:jc w:val="both"/>
        <w:rPr>
          <w:szCs w:val="24"/>
        </w:rPr>
      </w:pPr>
      <w:r>
        <w:rPr>
          <w:szCs w:val="24"/>
        </w:rPr>
        <w:lastRenderedPageBreak/>
        <w:t>Other research on implementing a data visualization</w:t>
      </w:r>
      <w:r w:rsidR="00486E9A">
        <w:rPr>
          <w:szCs w:val="24"/>
        </w:rPr>
        <w:t xml:space="preserve"> platform</w:t>
      </w:r>
      <w:r>
        <w:rPr>
          <w:szCs w:val="24"/>
        </w:rPr>
        <w:t xml:space="preserve"> for community health assessment (CHA) used open source technologies</w:t>
      </w:r>
      <w:r w:rsidR="00486E9A">
        <w:rPr>
          <w:szCs w:val="24"/>
        </w:rPr>
        <w:t xml:space="preserve"> but was limited to a desktop application and could not be accessed online </w:t>
      </w:r>
      <w:r w:rsidR="0011112C">
        <w:rPr>
          <w:szCs w:val="24"/>
        </w:rPr>
        <w:fldChar w:fldCharType="begin" w:fldLock="1"/>
      </w:r>
      <w:r w:rsidR="00402277">
        <w:rPr>
          <w:szCs w:val="24"/>
        </w:rPr>
        <w:instrText>ADDIN CSL_CITATION { "citationItems" : [ { "id" : "ITEM-1", "itemData" : { "DOI" : "10.1186/1476-072X-7-30", "author" : [ { "dropping-particle" : "", "family" : "Parmanto", "given" : "Bambang", "non-dropping-particle" : "", "parse-names" : false, "suffix" : "" }, { "dropping-particle" : "", "family" : "Paramita", "given" : "MV", "non-dropping-particle" : "", "parse-names" : false, "suffix" : "" } ], "container-title" : "\u2026 journal of health \u2026", "id" : "ITEM-1", "issued" : { "date-parts" : [ [ "2008" ] ] }, "page" : "1-14", "title" : "Spatial and multidimensional visualization of Indonesia's village health statistics", "type" : "article-journal", "volume" : "14" }, "uris" : [ "http://www.mendeley.com/documents/?uuid=6784b158-e58d-48bd-bc01-908d8ac57cbb" ] } ], "mendeley" : { "formattedCitation" : "[11]", "plainTextFormattedCitation" : "[11]", "previouslyFormattedCitation" : "[11]" }, "properties" : { "noteIndex" : 0 }, "schema" : "https://github.com/citation-style-language/schema/raw/master/csl-citation.json" }</w:instrText>
      </w:r>
      <w:r w:rsidR="0011112C">
        <w:rPr>
          <w:szCs w:val="24"/>
        </w:rPr>
        <w:fldChar w:fldCharType="separate"/>
      </w:r>
      <w:r w:rsidR="001B195F" w:rsidRPr="001B195F">
        <w:rPr>
          <w:noProof/>
          <w:szCs w:val="24"/>
        </w:rPr>
        <w:t>[11]</w:t>
      </w:r>
      <w:r w:rsidR="0011112C">
        <w:rPr>
          <w:szCs w:val="24"/>
        </w:rPr>
        <w:fldChar w:fldCharType="end"/>
      </w:r>
      <w:r w:rsidR="0011112C">
        <w:rPr>
          <w:szCs w:val="24"/>
        </w:rPr>
        <w:t xml:space="preserve">. </w:t>
      </w:r>
      <w:r w:rsidR="00986D24">
        <w:rPr>
          <w:szCs w:val="24"/>
        </w:rPr>
        <w:t>Web based tools have been seen as the preferred platform of choice for</w:t>
      </w:r>
      <w:r w:rsidR="00986D24">
        <w:rPr>
          <w:szCs w:val="24"/>
        </w:rPr>
        <w:t xml:space="preserve"> public </w:t>
      </w:r>
      <w:r w:rsidR="00986D24">
        <w:rPr>
          <w:szCs w:val="24"/>
        </w:rPr>
        <w:t xml:space="preserve">health researchers as they permit distributed access, reduced software implementation costs and wider exposure of public health information for public dissemination </w:t>
      </w:r>
      <w:r w:rsidR="00067362">
        <w:fldChar w:fldCharType="begin" w:fldLock="1"/>
      </w:r>
      <w:r w:rsidR="00A973AF">
        <w:instrText>ADDIN CSL_CITATION { "citationItems" : [ { "id" : "ITEM-1", "itemData" : { "DOI" : "10.1016/j.giq.2009.03.005", "ISSN" : "0740-624X", "author" : [ { "dropping-particle" : "", "family" : "Verdegem", "given" : "Pieter", "non-dropping-particle" : "", "parse-names" : false, "suffix" : "" }, { "dropping-particle" : "", "family" : "Verleye", "given" : "Gino", "non-dropping-particle" : "", "parse-names" : false, "suffix" : "" } ], "container-title" : "Government Information Quarterly", "id" : "ITEM-1", "issue" : "3", "issued" : { "date-parts" : [ [ "2009" ] ] }, "page" : "487-497", "publisher" : "Elsevier Inc.", "title" : "User-centered E-Government in practice: A comprehensive model for measuring user satisfaction", "type" : "article-journal", "volume" : "26" }, "uris" : [ "http://www.mendeley.com/documents/?uuid=ddfc30ce-79f8-405c-8abb-4c3f4d0d0862" ] }, { "id" : "ITEM-2", "itemData" : { "DOI" : "10.1016/j.giq.2011.10.002", "ISSN" : "0740624X", "author" : [ { "dropping-particle" : "", "family" : "Sopan", "given" : "Awalin", "non-dropping-particle" : "", "parse-names" : false, "suffix" : "" }, { "dropping-particle" : "", "family" : "Noh", "given" : "Angela Song-Ie", "non-dropping-particle" : "", "parse-names" : false, "suffix" : "" }, { "dropping-particle" : "", "family" : "Karol", "given" : "Sohit", "non-dropping-particle" : "", "parse-names" : false, "suffix" : "" }, { "dropping-particle" : "", "family" : "Rosenfeld", "given" : "Paul", "non-dropping-particle" : "", "parse-names" : false, "suffix" : "" }, { "dropping-particle" : "", "family" : "Lee", "given" : "Ginnah", "non-dropping-particle" : "", "parse-names" : false, "suffix" : "" }, { "dropping-particle" : "", "family" : "Shneiderman", "given" : "Ben", "non-dropping-particle" : "", "parse-names" : false, "suffix" : "" } ], "container-title" : "Government Information Quarterly", "id" : "ITEM-2", "issue" : "2", "issued" : { "date-parts" : [ [ "2012", "4" ] ] }, "page" : "223-234", "publisher" : "Elsevier Inc.", "title" : "Community Health Map: A geospatial and multivariate data visualization tool for public health datasets", "type" : "article-journal", "volume" : "29" }, "uris" : [ "http://www.mendeley.com/documents/?uuid=6050645c-ce55-4ce1-8063-81273c39cf12" ] }, { "id" : "ITEM-3", "itemData" : { "DOI" : "10.1016/j.jbi.2014.04.006", "ISSN" : "15320464", "PMID" : "24747356", "abstract" : "Background: A myriad of new tools and algorithms have been developed to help public health professionals analyze and visualize the complex data used in infectious disease control. To better understand approaches to meet these users' information needs, we conducted a systematic literature review focused on the landscape of infectious disease visualization tools for public health professionals, with a special emphasis on geographic information systems (GIS), molecular epidemiology, and social network analysis. The objectives of this review are to: (1) identify public health user needs and preferences for infectious disease information visualization tools; (2) identify existing infectious disease information visualization tools and characterize their architecture and features; (3) identify commonalities among approaches applied to different data types; and (4) describe tool usability evaluation efforts and barriers to the adoption of such tools. Methods: We identified articles published in English from January 1, 1980 to June 30, 2013 from five bibliographic databases. Articles with a primary focus on infectious disease visualization tools, needs of public health users, or usability of information visualizations were included in the review. Results: A total of 88 articles met our inclusion criteria. Users were found to have diverse needs, preferences and uses for infectious disease visualization tools, and the existing tools are correspondingly diverse. The architecture of the tools was inconsistently described, and few tools in the review discussed the incorporation of usability studies or plans for dissemination. Many studies identified concerns regarding data sharing, confidentiality and quality. Existing tools offer a range of features and functions that allow users to explore, analyze, and visualize their data, but the tools are often for siloed applications. Commonly cited barriers to widespread adoption included lack of organizational support, access issues, and misconceptions about tool use. Discussion and conclusion: As the volume and complexity of infectious disease data increases, public health professionals must synthesize highly disparate data to facilitate communication with the public and inform decisions regarding measures to protect the public's health. Our review identified several themes: consideration of users' needs, preferences, and computer literacy; integration of tools into routine workflow; complications associated with understand\u2026", "author" : [ { "dropping-particle" : "", "family" : "Carroll", "given" : "Lauren N.", "non-dropping-particle" : "", "parse-names" : false, "suffix" : "" }, { "dropping-particle" : "", "family" : "Au", "given" : "Alan P.", "non-dropping-particle" : "", "parse-names" : false, "suffix" : "" }, { "dropping-particle" : "", "family" : "Detwiler", "given" : "Landon Todd", "non-dropping-particle" : "", "parse-names" : false, "suffix" : "" }, { "dropping-particle" : "", "family" : "Fu", "given" : "Tsung Chieh", "non-dropping-particle" : "", "parse-names" : false, "suffix" : "" }, { "dropping-particle" : "", "family" : "Painter", "given" : "Ian S.", "non-dropping-particle" : "", "parse-names" : false, "suffix" : "" }, { "dropping-particle" : "", "family" : "Abernethy", "given" : "Neil F.", "non-dropping-particle" : "", "parse-names" : false, "suffix" : "" } ], "container-title" : "Journal of Biomedical Informatics", "id" : "ITEM-3", "issued" : { "date-parts" : [ [ "2014" ] ] }, "page" : "287-298", "publisher" : "Elsevier Inc.", "title" : "Visualization and analytics tools for infectious disease epidemiology: A systematic review", "type" : "article-journal", "volume" : "51" }, "uris" : [ "http://www.mendeley.com/documents/?uuid=4b014ce9-a6e1-4c4d-b97d-74f4d3c74f61" ] } ], "mendeley" : { "formattedCitation" : "[4,12,13]", "plainTextFormattedCitation" : "[4,12,13]", "previouslyFormattedCitation" : "[4,12,13]" }, "properties" : { "noteIndex" : 0 }, "schema" : "https://github.com/citation-style-language/schema/raw/master/csl-citation.json" }</w:instrText>
      </w:r>
      <w:r w:rsidR="00067362">
        <w:fldChar w:fldCharType="separate"/>
      </w:r>
      <w:r w:rsidR="009874C0" w:rsidRPr="009874C0">
        <w:rPr>
          <w:noProof/>
        </w:rPr>
        <w:t>[4,12,13]</w:t>
      </w:r>
      <w:r w:rsidR="00067362">
        <w:fldChar w:fldCharType="end"/>
      </w:r>
      <w:r w:rsidR="00BC6F00">
        <w:t>.</w:t>
      </w:r>
      <w:r w:rsidR="00A26ABB">
        <w:t xml:space="preserve"> The report</w:t>
      </w:r>
      <w:r w:rsidR="00486E9A">
        <w:rPr>
          <w:szCs w:val="24"/>
        </w:rPr>
        <w:t xml:space="preserve"> also gives scant details of the actual open source tools used </w:t>
      </w:r>
      <w:r w:rsidR="00506F05">
        <w:rPr>
          <w:szCs w:val="24"/>
        </w:rPr>
        <w:t xml:space="preserve">and how they were put together in a </w:t>
      </w:r>
      <w:r w:rsidR="00486E9A">
        <w:rPr>
          <w:szCs w:val="24"/>
        </w:rPr>
        <w:t xml:space="preserve">way which would </w:t>
      </w:r>
      <w:r w:rsidR="00A26ABB">
        <w:rPr>
          <w:szCs w:val="24"/>
        </w:rPr>
        <w:t>allow recreation of the steps</w:t>
      </w:r>
      <w:r w:rsidR="00486E9A">
        <w:rPr>
          <w:szCs w:val="24"/>
        </w:rPr>
        <w:t>.</w:t>
      </w:r>
      <w:r w:rsidR="00610947">
        <w:rPr>
          <w:szCs w:val="24"/>
        </w:rPr>
        <w:t xml:space="preserve"> </w:t>
      </w:r>
    </w:p>
    <w:p w14:paraId="32711854" w14:textId="79526C6A" w:rsidR="00A33641" w:rsidRDefault="00FA7C56" w:rsidP="00216385">
      <w:pPr>
        <w:jc w:val="both"/>
        <w:rPr>
          <w:szCs w:val="24"/>
        </w:rPr>
      </w:pPr>
      <w:r>
        <w:rPr>
          <w:szCs w:val="24"/>
        </w:rPr>
        <w:t xml:space="preserve">The use of multi-panel graphs to illustrate trends and anomalies which would otherwise be obscured by traditional epidemiological visualization techniques such as pyramids and time-series plots was explored in </w:t>
      </w:r>
      <w:r>
        <w:rPr>
          <w:szCs w:val="24"/>
        </w:rPr>
        <w:fldChar w:fldCharType="begin" w:fldLock="1"/>
      </w:r>
      <w:r w:rsidR="00402277">
        <w:rPr>
          <w:szCs w:val="24"/>
        </w:rPr>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"formattedCitation" : "[8]", "plainTextFormattedCitation" : "[8]", "previouslyFormattedCitation" : "[8]" }, "properties" : { "noteIndex" : 0 }, "schema" : "https://github.com/citation-style-language/schema/raw/master/csl-citation.json" }</w:instrText>
      </w:r>
      <w:r>
        <w:rPr>
          <w:szCs w:val="24"/>
        </w:rPr>
        <w:fldChar w:fldCharType="separate"/>
      </w:r>
      <w:r w:rsidRPr="00FA7C56">
        <w:rPr>
          <w:noProof/>
          <w:szCs w:val="24"/>
        </w:rPr>
        <w:t>[8]</w:t>
      </w:r>
      <w:r>
        <w:rPr>
          <w:szCs w:val="24"/>
        </w:rPr>
        <w:fldChar w:fldCharType="end"/>
      </w:r>
      <w:r w:rsidR="00A33641">
        <w:rPr>
          <w:szCs w:val="24"/>
        </w:rPr>
        <w:t>. Under future developments in their report however, they acknowledge that two other features if incorporated to these graph</w:t>
      </w:r>
      <w:r w:rsidR="00A26ABB">
        <w:rPr>
          <w:szCs w:val="24"/>
        </w:rPr>
        <w:t>s</w:t>
      </w:r>
      <w:r w:rsidR="00A33641">
        <w:rPr>
          <w:szCs w:val="24"/>
        </w:rPr>
        <w:t xml:space="preserve"> would enhance their </w:t>
      </w:r>
      <w:r w:rsidR="00A26ABB">
        <w:rPr>
          <w:szCs w:val="24"/>
        </w:rPr>
        <w:t>impact, namely the</w:t>
      </w:r>
      <w:r w:rsidR="00A33641">
        <w:rPr>
          <w:szCs w:val="24"/>
        </w:rPr>
        <w:t xml:space="preserve"> dynamic display of data and interactivity.</w:t>
      </w:r>
    </w:p>
    <w:p w14:paraId="6DD9979A" w14:textId="1AA8CA6F" w:rsidR="00A81579" w:rsidRPr="00A33641" w:rsidRDefault="00A81579" w:rsidP="00216385">
      <w:pPr>
        <w:jc w:val="both"/>
        <w:rPr>
          <w:szCs w:val="24"/>
        </w:rPr>
      </w:pPr>
      <w:r>
        <w:rPr>
          <w:szCs w:val="24"/>
        </w:rPr>
        <w:t xml:space="preserve">Existing tools offer a range of features and functions to allow for exploration, analysis and visualization of public health users data, but the tools are often for siloed </w:t>
      </w:r>
      <w:r w:rsidRPr="00A81579">
        <w:rPr>
          <w:szCs w:val="24"/>
        </w:rPr>
        <w:t xml:space="preserve">applications </w:t>
      </w:r>
      <w:r w:rsidRPr="00A81579">
        <w:rPr>
          <w:rFonts w:cs="Arial"/>
          <w:shd w:val="clear" w:color="auto" w:fill="FFFFFF"/>
        </w:rPr>
        <w:t>incapable of reciprocal operation with other, related information systems</w:t>
      </w:r>
      <w:r w:rsidR="00897339">
        <w:rPr>
          <w:rFonts w:cs="Arial"/>
          <w:shd w:val="clear" w:color="auto" w:fill="FFFFFF"/>
        </w:rPr>
        <w:t>. They are isolated to the jurisdictions and organisations which developed them limiting their widespread adoption by other agencies or organisations</w:t>
      </w:r>
      <w:bookmarkStart w:id="4" w:name="_GoBack"/>
      <w:bookmarkEnd w:id="4"/>
      <w:r w:rsidR="00A973AF">
        <w:rPr>
          <w:rFonts w:cs="Arial"/>
          <w:shd w:val="clear" w:color="auto" w:fill="FFFFFF"/>
        </w:rPr>
        <w:fldChar w:fldCharType="begin" w:fldLock="1"/>
      </w:r>
      <w:r w:rsidR="00F43270">
        <w:rPr>
          <w:rFonts w:cs="Arial"/>
          <w:shd w:val="clear" w:color="auto" w:fill="FFFFFF"/>
        </w:rPr>
        <w:instrText>ADDIN CSL_CITATION { "citationItems" : [ { "id" : "ITEM-1", "itemData" : { "DOI" : "10.1016/j.jbi.2014.04.006", "ISSN" : "15320464", "PMID" : "24747356", "abstract" : "Background: A myriad of new tools and algorithms have been developed to help public health professionals analyze and visualize the complex data used in infectious disease control. To better understand approaches to meet these users' information needs, we conducted a systematic literature review focused on the landscape of infectious disease visualization tools for public health professionals, with a special emphasis on geographic information systems (GIS), molecular epidemiology, and social network analysis. The objectives of this review are to: (1) identify public health user needs and preferences for infectious disease information visualization tools; (2) identify existing infectious disease information visualization tools and characterize their architecture and features; (3) identify commonalities among approaches applied to different data types; and (4) describe tool usability evaluation efforts and barriers to the adoption of such tools. Methods: We identified articles published in English from January 1, 1980 to June 30, 2013 from five bibliographic databases. Articles with a primary focus on infectious disease visualization tools, needs of public health users, or usability of information visualizations were included in the review. Results: A total of 88 articles met our inclusion criteria. Users were found to have diverse needs, preferences and uses for infectious disease visualization tools, and the existing tools are correspondingly diverse. The architecture of the tools was inconsistently described, and few tools in the review discussed the incorporation of usability studies or plans for dissemination. Many studies identified concerns regarding data sharing, confidentiality and quality. Existing tools offer a range of features and functions that allow users to explore, analyze, and visualize their data, but the tools are often for siloed applications. Commonly cited barriers to widespread adoption included lack of organizational support, access issues, and misconceptions about tool use. Discussion and conclusion: As the volume and complexity of infectious disease data increases, public health professionals must synthesize highly disparate data to facilitate communication with the public and inform decisions regarding measures to protect the public's health. Our review identified several themes: consideration of users' needs, preferences, and computer literacy; integration of tools into routine workflow; complications associated with understand\u2026", "author" : [ { "dropping-particle" : "", "family" : "Carroll", "given" : "Lauren N.", "non-dropping-particle" : "", "parse-names" : false, "suffix" : "" }, { "dropping-particle" : "", "family" : "Au", "given" : "Alan P.", "non-dropping-particle" : "", "parse-names" : false, "suffix" : "" }, { "dropping-particle" : "", "family" : "Detwiler", "given" : "Landon Todd", "non-dropping-particle" : "", "parse-names" : false, "suffix" : "" }, { "dropping-particle" : "", "family" : "Fu", "given" : "Tsung Chieh", "non-dropping-particle" : "", "parse-names" : false, "suffix" : "" }, { "dropping-particle" : "", "family" : "Painter", "given" : "Ian S.", "non-dropping-particle" : "", "parse-names" : false, "suffix" : "" }, { "dropping-particle" : "", "family" : "Abernethy", "given" : "Neil F.", "non-dropping-particle" : "", "parse-names" : false, "suffix" : "" } ], "container-title" : "Journal of Biomedical Informatics", "id" : "ITEM-1", "issued" : { "date-parts" : [ [ "2014" ] ] }, "page" : "287-298", "publisher" : "Elsevier Inc.", "title" : "Visualization and analytics tools for infectious disease epidemiology: A systematic review", "type" : "article-journal", "volume" : "51" }, "uris" : [ "http://www.mendeley.com/documents/?uuid=4b014ce9-a6e1-4c4d-b97d-74f4d3c74f61" ] } ], "mendeley" : { "formattedCitation" : "[13]", "plainTextFormattedCitation" : "[13]", "previouslyFormattedCitation" : "[13]" }, "properties" : { "noteIndex" : 0 }, "schema" : "https://github.com/citation-style-language/schema/raw/master/csl-citation.json" }</w:instrText>
      </w:r>
      <w:r w:rsidR="00A973AF">
        <w:rPr>
          <w:rFonts w:cs="Arial"/>
          <w:shd w:val="clear" w:color="auto" w:fill="FFFFFF"/>
        </w:rPr>
        <w:fldChar w:fldCharType="separate"/>
      </w:r>
      <w:r w:rsidR="00A973AF" w:rsidRPr="00A973AF">
        <w:rPr>
          <w:rFonts w:cs="Arial"/>
          <w:noProof/>
          <w:shd w:val="clear" w:color="auto" w:fill="FFFFFF"/>
        </w:rPr>
        <w:t>[13]</w:t>
      </w:r>
      <w:r w:rsidR="00A973AF">
        <w:rPr>
          <w:rFonts w:cs="Arial"/>
          <w:shd w:val="clear" w:color="auto" w:fill="FFFFFF"/>
        </w:rPr>
        <w:fldChar w:fldCharType="end"/>
      </w:r>
      <w:r w:rsidRPr="00A81579">
        <w:rPr>
          <w:rFonts w:cs="Arial"/>
          <w:shd w:val="clear" w:color="auto" w:fill="FFFFFF"/>
        </w:rPr>
        <w:t>.</w:t>
      </w:r>
      <w:r w:rsidR="00A973AF">
        <w:rPr>
          <w:rFonts w:cs="Arial"/>
          <w:shd w:val="clear" w:color="auto" w:fill="FFFFFF"/>
        </w:rPr>
        <w:t xml:space="preserve"> Interoperability of the visualization tools has been identified </w:t>
      </w:r>
      <w:r w:rsidR="00F43270">
        <w:rPr>
          <w:rFonts w:cs="Arial"/>
          <w:shd w:val="clear" w:color="auto" w:fill="FFFFFF"/>
        </w:rPr>
        <w:t>in a systematic</w:t>
      </w:r>
      <w:r w:rsidR="00194A86">
        <w:rPr>
          <w:rFonts w:cs="Arial"/>
          <w:shd w:val="clear" w:color="auto" w:fill="FFFFFF"/>
        </w:rPr>
        <w:t xml:space="preserve"> literature</w:t>
      </w:r>
      <w:r w:rsidR="00F43270">
        <w:rPr>
          <w:rFonts w:cs="Arial"/>
          <w:shd w:val="clear" w:color="auto" w:fill="FFFFFF"/>
        </w:rPr>
        <w:t xml:space="preserve"> review of infectious disease visualization tools </w:t>
      </w:r>
      <w:r w:rsidR="00A973AF">
        <w:rPr>
          <w:rFonts w:cs="Arial"/>
          <w:shd w:val="clear" w:color="auto" w:fill="FFFFFF"/>
        </w:rPr>
        <w:t>as a prominent theme</w:t>
      </w:r>
      <w:r w:rsidR="00F43270">
        <w:rPr>
          <w:rFonts w:cs="Arial"/>
          <w:shd w:val="clear" w:color="auto" w:fill="FFFFFF"/>
        </w:rPr>
        <w:t>,</w:t>
      </w:r>
      <w:r w:rsidR="00A973AF">
        <w:rPr>
          <w:rFonts w:cs="Arial"/>
          <w:shd w:val="clear" w:color="auto" w:fill="FFFFFF"/>
        </w:rPr>
        <w:t xml:space="preserve"> due to challenges associated with increasingly collaborative and interdisciplinary nature of disease </w:t>
      </w:r>
      <w:r w:rsidR="00F43270">
        <w:rPr>
          <w:rFonts w:cs="Arial"/>
          <w:shd w:val="clear" w:color="auto" w:fill="FFFFFF"/>
        </w:rPr>
        <w:t xml:space="preserve">surveillance, control and prevention </w:t>
      </w:r>
      <w:r w:rsidR="00F43270">
        <w:rPr>
          <w:rFonts w:cs="Arial"/>
          <w:shd w:val="clear" w:color="auto" w:fill="FFFFFF"/>
        </w:rPr>
        <w:fldChar w:fldCharType="begin" w:fldLock="1"/>
      </w:r>
      <w:r w:rsidR="00F43270">
        <w:rPr>
          <w:rFonts w:cs="Arial"/>
          <w:shd w:val="clear" w:color="auto" w:fill="FFFFFF"/>
        </w:rPr>
        <w:instrText>ADDIN CSL_CITATION { "citationItems" : [ { "id" : "ITEM-1", "itemData" : { "DOI" : "10.1016/j.jbi.2014.04.006", "ISSN" : "15320464", "PMID" : "24747356", "abstract" : "Background: A myriad of new tools and algorithms have been developed to help public health professionals analyze and visualize the complex data used in infectious disease control. To better understand approaches to meet these users' information needs, we conducted a systematic literature review focused on the landscape of infectious disease visualization tools for public health professionals, with a special emphasis on geographic information systems (GIS), molecular epidemiology, and social network analysis. The objectives of this review are to: (1) identify public health user needs and preferences for infectious disease information visualization tools; (2) identify existing infectious disease information visualization tools and characterize their architecture and features; (3) identify commonalities among approaches applied to different data types; and (4) describe tool usability evaluation efforts and barriers to the adoption of such tools. Methods: We identified articles published in English from January 1, 1980 to June 30, 2013 from five bibliographic databases. Articles with a primary focus on infectious disease visualization tools, needs of public health users, or usability of information visualizations were included in the review. Results: A total of 88 articles met our inclusion criteria. Users were found to have diverse needs, preferences and uses for infectious disease visualization tools, and the existing tools are correspondingly diverse. The architecture of the tools was inconsistently described, and few tools in the review discussed the incorporation of usability studies or plans for dissemination. Many studies identified concerns regarding data sharing, confidentiality and quality. Existing tools offer a range of features and functions that allow users to explore, analyze, and visualize their data, but the tools are often for siloed applications. Commonly cited barriers to widespread adoption included lack of organizational support, access issues, and misconceptions about tool use. Discussion and conclusion: As the volume and complexity of infectious disease data increases, public health professionals must synthesize highly disparate data to facilitate communication with the public and inform decisions regarding measures to protect the public's health. Our review identified several themes: consideration of users' needs, preferences, and computer literacy; integration of tools into routine workflow; complications associated with understand\u2026", "author" : [ { "dropping-particle" : "", "family" : "Carroll", "given" : "Lauren N.", "non-dropping-particle" : "", "parse-names" : false, "suffix" : "" }, { "dropping-particle" : "", "family" : "Au", "given" : "Alan P.", "non-dropping-particle" : "", "parse-names" : false, "suffix" : "" }, { "dropping-particle" : "", "family" : "Detwiler", "given" : "Landon Todd", "non-dropping-particle" : "", "parse-names" : false, "suffix" : "" }, { "dropping-particle" : "", "family" : "Fu", "given" : "Tsung Chieh", "non-dropping-particle" : "", "parse-names" : false, "suffix" : "" }, { "dropping-particle" : "", "family" : "Painter", "given" : "Ian S.", "non-dropping-particle" : "", "parse-names" : false, "suffix" : "" }, { "dropping-particle" : "", "family" : "Abernethy", "given" : "Neil F.", "non-dropping-particle" : "", "parse-names" : false, "suffix" : "" } ], "container-title" : "Journal of Biomedical Informatics", "id" : "ITEM-1", "issued" : { "date-parts" : [ [ "2014" ] ] }, "page" : "287-298", "publisher" : "Elsevier Inc.", "title" : "Visualization and analytics tools for infectious disease epidemiology: A systematic review", "type" : "article-journal", "volume" : "51" }, "uris" : [ "http://www.mendeley.com/documents/?uuid=4b014ce9-a6e1-4c4d-b97d-74f4d3c74f61" ] } ], "mendeley" : { "formattedCitation" : "[13]", "plainTextFormattedCitation" : "[13]" }, "properties" : { "noteIndex" : 0 }, "schema" : "https://github.com/citation-style-language/schema/raw/master/csl-citation.json" }</w:instrText>
      </w:r>
      <w:r w:rsidR="00F43270">
        <w:rPr>
          <w:rFonts w:cs="Arial"/>
          <w:shd w:val="clear" w:color="auto" w:fill="FFFFFF"/>
        </w:rPr>
        <w:fldChar w:fldCharType="separate"/>
      </w:r>
      <w:r w:rsidR="00F43270" w:rsidRPr="00F43270">
        <w:rPr>
          <w:rFonts w:cs="Arial"/>
          <w:noProof/>
          <w:shd w:val="clear" w:color="auto" w:fill="FFFFFF"/>
        </w:rPr>
        <w:t>[13]</w:t>
      </w:r>
      <w:r w:rsidR="00F43270">
        <w:rPr>
          <w:rFonts w:cs="Arial"/>
          <w:shd w:val="clear" w:color="auto" w:fill="FFFFFF"/>
        </w:rPr>
        <w:fldChar w:fldCharType="end"/>
      </w:r>
      <w:r w:rsidR="00F204FF">
        <w:rPr>
          <w:rFonts w:cs="Arial"/>
          <w:shd w:val="clear" w:color="auto" w:fill="FFFFFF"/>
        </w:rPr>
        <w:t xml:space="preserve">. </w:t>
      </w:r>
    </w:p>
    <w:p w14:paraId="37BF1446" w14:textId="2E5AD4AD" w:rsidR="00714A2A" w:rsidRDefault="00A2306B" w:rsidP="00216385">
      <w:pPr>
        <w:jc w:val="both"/>
      </w:pPr>
      <w:r>
        <w:t xml:space="preserve">The CDC’s inclusion of VA as one of its </w:t>
      </w:r>
      <w:r w:rsidR="004864CB">
        <w:t>six</w:t>
      </w:r>
      <w:r>
        <w:t xml:space="preserve"> areas of focused research in public health lends credence to the importance of this research project</w:t>
      </w:r>
      <w:r w:rsidR="0011112C">
        <w:t>.</w:t>
      </w:r>
      <w:r>
        <w:t xml:space="preserve"> Furthermore there is little that has been researched in terms of standardisation of the workflow</w:t>
      </w:r>
      <w:r w:rsidR="00B879C5">
        <w:t>, tools</w:t>
      </w:r>
      <w:r>
        <w:t xml:space="preserve"> and linking technologies</w:t>
      </w:r>
      <w:r w:rsidR="00BC6F00">
        <w:t xml:space="preserve"> </w:t>
      </w:r>
      <w:r w:rsidR="00B879C5">
        <w:t xml:space="preserve">for visualizations </w:t>
      </w:r>
      <w:r w:rsidR="00BC6F00">
        <w:t>in the public health domain</w:t>
      </w:r>
      <w:r w:rsidR="00373F96">
        <w:t>,</w:t>
      </w:r>
      <w:r w:rsidR="00BC6F00">
        <w:t xml:space="preserve"> as well as few existing web based tools for health related data visualization </w:t>
      </w:r>
      <w:r w:rsidR="00BC6F00">
        <w:fldChar w:fldCharType="begin" w:fldLock="1"/>
      </w:r>
      <w:r w:rsidR="00402277">
        <w:instrText>ADDIN CSL_CITATION { "citationItems" : [ { "id" : "ITEM-1", "itemData" : { "DOI" : "10.1126/science.1197654", "author" : [ { "dropping-particle" : "", "family" : "Fox", "given" : "Peter", "non-dropping-particle" : "", "parse-names" : false, "suffix" : "" }, { "dropping-particle" : "", "family" : "Hendler", "given" : "James", "non-dropping-particle" : "", "parse-names" : false, "suffix" : "" } ], "container-title" : "Science(Washington)", "id" : "ITEM-1", "issue" : "2011", "issued" : { "date-parts" : [ [ "2011" ] ] }, "title" : "Changing the equation on scientific data visualization", "type" : "article-journal", "volume" : "705" }, "uris" : [ "http://www.mendeley.com/documents/?uuid=53e1c770-cdca-48ad-8268-c7b5e973072a" ] }, { "id" : "ITEM-2", "itemData" : { "DOI" : "10.1016/j.giq.2011.10.002", "ISSN" : "0740624X", "author" : [ { "dropping-particle" : "", "family" : "Sopan", "given" : "Awalin", "non-dropping-particle" : "", "parse-names" : false, "suffix" : "" }, { "dropping-particle" : "", "family" : "Noh", "given" : "Angela Song-Ie", "non-dropping-particle" : "", "parse-names" : false, "suffix" : "" }, { "dropping-particle" : "", "family" : "Karol", "given" : "Sohit", "non-dropping-particle" : "", "parse-names" : false, "suffix" : "" }, { "dropping-particle" : "", "family" : "Rosenfeld", "given" : "Paul", "non-dropping-particle" : "", "parse-names" : false, "suffix" : "" }, { "dropping-particle" : "", "family" : "Lee", "given" : "Ginnah", "non-dropping-particle" : "", "parse-names" : false, "suffix" : "" }, { "dropping-particle" : "", "family" : "Shneiderman", "given" : "Ben", "non-dropping-particle" : "", "parse-names" : false, "suffix" : "" } ], "container-title" : "Government Information Quarterly", "id" : "ITEM-2", "issue" : "2", "issued" : { "date-parts" : [ [ "2012", "4" ] ] }, "page" : "223-234", "publisher" : "Elsevier Inc.", "title" : "Community Health Map: A geospatial and multivariate data visualization tool for public health datasets", "type" : "article-journal", "volume" : "29" }, "uris" : [ "http://www.mendeley.com/documents/?uuid=6050645c-ce55-4ce1-8063-81273c39cf12" ] } ], "mendeley" : { "formattedCitation" : "[4,10]", "plainTextFormattedCitation" : "[4,10]", "previouslyFormattedCitation" : "[4,10]" }, "properties" : { "noteIndex" : 0 }, "schema" : "https://github.com/citation-style-language/schema/raw/master/csl-citation.json" }</w:instrText>
      </w:r>
      <w:r w:rsidR="00BC6F00">
        <w:fldChar w:fldCharType="separate"/>
      </w:r>
      <w:r w:rsidR="001B195F" w:rsidRPr="001B195F">
        <w:rPr>
          <w:noProof/>
        </w:rPr>
        <w:t>[4,10]</w:t>
      </w:r>
      <w:r w:rsidR="00BC6F00">
        <w:fldChar w:fldCharType="end"/>
      </w:r>
      <w:r w:rsidR="00F204FF">
        <w:t>.</w:t>
      </w:r>
      <w:r w:rsidR="00BC6F00">
        <w:t xml:space="preserve"> </w:t>
      </w:r>
      <w:r>
        <w:t xml:space="preserve"> </w:t>
      </w:r>
      <w:r w:rsidR="00714A2A">
        <w:t xml:space="preserve">This research will add to the body of literature broadly in the subject of tools and technologies for data visualization in general, and specifically for implementing a data visualization platform </w:t>
      </w:r>
      <w:r w:rsidR="00A973AF">
        <w:t xml:space="preserve">which is generalizable </w:t>
      </w:r>
      <w:r w:rsidR="00714A2A">
        <w:t xml:space="preserve">for </w:t>
      </w:r>
      <w:r w:rsidR="00A973AF">
        <w:t xml:space="preserve">all </w:t>
      </w:r>
      <w:r w:rsidR="00714A2A">
        <w:t>INDEPTH HDSS sites with the aim of allowing it to become a central piece of the scientific process.</w:t>
      </w:r>
      <w:r w:rsidR="00736963">
        <w:t xml:space="preserve"> It will also augment </w:t>
      </w:r>
      <w:r w:rsidR="0079541B">
        <w:t xml:space="preserve">on </w:t>
      </w:r>
      <w:r w:rsidR="00736963">
        <w:t xml:space="preserve">work already done </w:t>
      </w:r>
      <w:r w:rsidR="00975A31">
        <w:fldChar w:fldCharType="begin" w:fldLock="1"/>
      </w:r>
      <w:r w:rsidR="00402277">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"formattedCitation" : "[8]", "plainTextFormattedCitation" : "[8]", "previouslyFormattedCitation" : "[8]" }, "properties" : { "noteIndex" : 0 }, "schema" : "https://github.com/citation-style-language/schema/raw/master/csl-citation.json" }</w:instrText>
      </w:r>
      <w:r w:rsidR="00975A31">
        <w:fldChar w:fldCharType="separate"/>
      </w:r>
      <w:r w:rsidR="00975A31" w:rsidRPr="00975A31">
        <w:rPr>
          <w:noProof/>
        </w:rPr>
        <w:t>[8]</w:t>
      </w:r>
      <w:r w:rsidR="00975A31">
        <w:fldChar w:fldCharType="end"/>
      </w:r>
      <w:r w:rsidR="00A973AF">
        <w:t xml:space="preserve"> </w:t>
      </w:r>
      <w:r w:rsidR="00736963">
        <w:t xml:space="preserve">by </w:t>
      </w:r>
      <w:r w:rsidR="00736963">
        <w:lastRenderedPageBreak/>
        <w:t>incorporating dynamic display of data and interactivity into multi-panel graphs</w:t>
      </w:r>
      <w:r w:rsidR="00C068BC">
        <w:t xml:space="preserve"> for epidemiological research</w:t>
      </w:r>
      <w:r w:rsidR="006F1401">
        <w:t xml:space="preserve"> </w:t>
      </w:r>
      <w:r w:rsidR="00D15E09">
        <w:fldChar w:fldCharType="begin" w:fldLock="1"/>
      </w:r>
      <w:r w:rsidR="00402277">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"formattedCitation" : "[8]", "plainTextFormattedCitation" : "[8]", "previouslyFormattedCitation" : "[8]" }, "properties" : { "noteIndex" : 0 }, "schema" : "https://github.com/citation-style-language/schema/raw/master/csl-citation.json" }</w:instrText>
      </w:r>
      <w:r w:rsidR="00D15E09">
        <w:fldChar w:fldCharType="separate"/>
      </w:r>
      <w:r w:rsidR="00D15E09" w:rsidRPr="00D15E09">
        <w:rPr>
          <w:noProof/>
        </w:rPr>
        <w:t>[8]</w:t>
      </w:r>
      <w:r w:rsidR="00D15E09">
        <w:fldChar w:fldCharType="end"/>
      </w:r>
      <w:r w:rsidR="00736963">
        <w:t>.</w:t>
      </w:r>
    </w:p>
    <w:p w14:paraId="38799F64" w14:textId="77777777" w:rsidR="00B42515" w:rsidRDefault="00B42515" w:rsidP="00216385">
      <w:pPr>
        <w:jc w:val="both"/>
      </w:pPr>
    </w:p>
    <w:p w14:paraId="16298A7B" w14:textId="77777777" w:rsidR="00714A2A" w:rsidRDefault="00714A2A" w:rsidP="00216385">
      <w:pPr>
        <w:pStyle w:val="Heading1"/>
        <w:numPr>
          <w:ilvl w:val="0"/>
          <w:numId w:val="1"/>
        </w:numPr>
        <w:jc w:val="both"/>
      </w:pPr>
      <w:bookmarkStart w:id="5" w:name="_Toc400462172"/>
      <w:r>
        <w:t>RESEARCH AIMS AND OBJECTIVES</w:t>
      </w:r>
      <w:bookmarkEnd w:id="5"/>
    </w:p>
    <w:p w14:paraId="52B25BD6" w14:textId="77777777" w:rsidR="00714A2A" w:rsidRDefault="001C3E67" w:rsidP="00216385">
      <w:pPr>
        <w:pStyle w:val="Heading2"/>
        <w:numPr>
          <w:ilvl w:val="1"/>
          <w:numId w:val="1"/>
        </w:numPr>
        <w:jc w:val="both"/>
      </w:pPr>
      <w:bookmarkStart w:id="6" w:name="_Toc400462173"/>
      <w:r>
        <w:t>OVERALL AIM</w:t>
      </w:r>
      <w:bookmarkEnd w:id="6"/>
    </w:p>
    <w:p w14:paraId="1F7A01B4" w14:textId="218069DC" w:rsidR="002C752D" w:rsidRDefault="002C752D" w:rsidP="00216385">
      <w:pPr>
        <w:jc w:val="both"/>
      </w:pPr>
      <w:r>
        <w:t>The overall aim is to increase the utilization of data in INDEPTH sites</w:t>
      </w:r>
      <w:r w:rsidR="0055729E">
        <w:t xml:space="preserve"> through visualization</w:t>
      </w:r>
      <w:r>
        <w:t xml:space="preserve">, </w:t>
      </w:r>
      <w:r w:rsidR="00D47FF6">
        <w:t xml:space="preserve">aimed at </w:t>
      </w:r>
      <w:r w:rsidR="00375A80">
        <w:t>improv</w:t>
      </w:r>
      <w:r w:rsidR="00D47FF6">
        <w:t>ing</w:t>
      </w:r>
      <w:r>
        <w:t xml:space="preserve"> hypotheses generation </w:t>
      </w:r>
      <w:r w:rsidR="00141D58">
        <w:t xml:space="preserve">and </w:t>
      </w:r>
      <w:r w:rsidR="00D47FF6">
        <w:t>increase</w:t>
      </w:r>
      <w:r w:rsidR="00375A80">
        <w:t xml:space="preserve"> </w:t>
      </w:r>
      <w:r w:rsidR="00174C69">
        <w:t>operational awareness</w:t>
      </w:r>
      <w:r>
        <w:t>.</w:t>
      </w:r>
    </w:p>
    <w:p w14:paraId="26A00B84" w14:textId="77777777" w:rsidR="00714A2A" w:rsidRDefault="001C3E67" w:rsidP="00216385">
      <w:pPr>
        <w:pStyle w:val="Heading2"/>
        <w:numPr>
          <w:ilvl w:val="1"/>
          <w:numId w:val="1"/>
        </w:numPr>
        <w:jc w:val="both"/>
      </w:pPr>
      <w:bookmarkStart w:id="7" w:name="_Toc400462174"/>
      <w:r>
        <w:t>SPECIFIC OBJECTIVES</w:t>
      </w:r>
      <w:bookmarkEnd w:id="7"/>
    </w:p>
    <w:p w14:paraId="64E69879" w14:textId="77777777" w:rsidR="00714A2A" w:rsidRPr="00086978" w:rsidRDefault="00714A2A" w:rsidP="00216385">
      <w:pPr>
        <w:jc w:val="both"/>
      </w:pPr>
      <w:r>
        <w:t>The specific objectives of this research are:</w:t>
      </w:r>
    </w:p>
    <w:p w14:paraId="7D744BC5" w14:textId="440559F4" w:rsidR="00714A2A" w:rsidRDefault="00714A2A" w:rsidP="00216385">
      <w:pPr>
        <w:pStyle w:val="ListParagraph"/>
        <w:numPr>
          <w:ilvl w:val="0"/>
          <w:numId w:val="3"/>
        </w:numPr>
        <w:jc w:val="both"/>
      </w:pPr>
      <w:r>
        <w:t xml:space="preserve">To design a data visualization platform for the </w:t>
      </w:r>
      <w:r w:rsidR="00FE0CBB">
        <w:t>Africa Centre for Health and Population Studies</w:t>
      </w:r>
      <w:r w:rsidR="00486D49">
        <w:t xml:space="preserve"> (ACHPS)</w:t>
      </w:r>
      <w:r w:rsidR="00134251">
        <w:t>.</w:t>
      </w:r>
    </w:p>
    <w:p w14:paraId="718BC165" w14:textId="43256DA3" w:rsidR="00BA5A26" w:rsidRDefault="00BA5A26" w:rsidP="00216385">
      <w:pPr>
        <w:pStyle w:val="ListParagraph"/>
        <w:numPr>
          <w:ilvl w:val="0"/>
          <w:numId w:val="3"/>
        </w:numPr>
        <w:jc w:val="both"/>
      </w:pPr>
      <w:r>
        <w:t xml:space="preserve">To </w:t>
      </w:r>
      <w:r w:rsidR="00223E1E">
        <w:t>build</w:t>
      </w:r>
      <w:r>
        <w:t xml:space="preserve"> a data visualization platform for </w:t>
      </w:r>
      <w:r w:rsidR="00486D49">
        <w:t>ACHPS</w:t>
      </w:r>
      <w:r w:rsidR="00183D43">
        <w:t xml:space="preserve"> </w:t>
      </w:r>
      <w:r w:rsidR="003449C7">
        <w:t>in order to increase data utilization and hypotheses generation at the site</w:t>
      </w:r>
      <w:r w:rsidR="00E40D15">
        <w:t>.</w:t>
      </w:r>
    </w:p>
    <w:p w14:paraId="19873136" w14:textId="6EF8CB27" w:rsidR="00714A2A" w:rsidRDefault="006B5394" w:rsidP="00216385">
      <w:pPr>
        <w:pStyle w:val="ListParagraph"/>
        <w:numPr>
          <w:ilvl w:val="0"/>
          <w:numId w:val="3"/>
        </w:numPr>
        <w:jc w:val="both"/>
      </w:pPr>
      <w:r>
        <w:t xml:space="preserve">To </w:t>
      </w:r>
      <w:r w:rsidR="00223E1E">
        <w:t>create a developer manual for data visualization so that the process for building the platform can be reproduced.</w:t>
      </w:r>
    </w:p>
    <w:p w14:paraId="329789B2" w14:textId="3783510B" w:rsidR="004720EF" w:rsidRDefault="00223E1E" w:rsidP="00216385">
      <w:pPr>
        <w:pStyle w:val="ListParagraph"/>
        <w:numPr>
          <w:ilvl w:val="0"/>
          <w:numId w:val="3"/>
        </w:numPr>
        <w:jc w:val="both"/>
      </w:pPr>
      <w:r>
        <w:t>To</w:t>
      </w:r>
      <w:r w:rsidR="004720EF">
        <w:t xml:space="preserve"> </w:t>
      </w:r>
      <w:r w:rsidR="00106B57">
        <w:t>e</w:t>
      </w:r>
      <w:r>
        <w:t>valuate</w:t>
      </w:r>
      <w:r w:rsidR="004720EF">
        <w:t xml:space="preserve"> the usability of the developed platform</w:t>
      </w:r>
      <w:r w:rsidR="003449C7">
        <w:t xml:space="preserve"> for easy integration into the operational research cycle of the site.</w:t>
      </w:r>
    </w:p>
    <w:p w14:paraId="72779F49" w14:textId="77777777" w:rsidR="00D53E74" w:rsidRDefault="00D53E74" w:rsidP="00216385">
      <w:pPr>
        <w:jc w:val="both"/>
      </w:pPr>
    </w:p>
    <w:p w14:paraId="722695F9" w14:textId="77777777" w:rsidR="00D53E74" w:rsidRDefault="00D53E74" w:rsidP="00216385">
      <w:pPr>
        <w:jc w:val="both"/>
      </w:pPr>
    </w:p>
    <w:p w14:paraId="4D54655F" w14:textId="77777777" w:rsidR="00D53E74" w:rsidRDefault="00D53E74" w:rsidP="00216385">
      <w:pPr>
        <w:jc w:val="both"/>
      </w:pPr>
    </w:p>
    <w:p w14:paraId="39C1C75A" w14:textId="77777777" w:rsidR="00D53E74" w:rsidRDefault="00D53E74" w:rsidP="00216385">
      <w:pPr>
        <w:jc w:val="both"/>
      </w:pPr>
    </w:p>
    <w:p w14:paraId="5A09995E" w14:textId="77777777" w:rsidR="00D53E74" w:rsidRDefault="00D53E74" w:rsidP="00216385">
      <w:pPr>
        <w:jc w:val="both"/>
      </w:pPr>
    </w:p>
    <w:p w14:paraId="3D4D848A" w14:textId="77777777" w:rsidR="00D53E74" w:rsidRDefault="00D53E74" w:rsidP="00216385">
      <w:pPr>
        <w:jc w:val="both"/>
      </w:pPr>
    </w:p>
    <w:p w14:paraId="61E2705B" w14:textId="77777777" w:rsidR="00D53E74" w:rsidRDefault="00D53E74" w:rsidP="00216385">
      <w:pPr>
        <w:jc w:val="both"/>
      </w:pPr>
    </w:p>
    <w:p w14:paraId="46FD452D" w14:textId="77777777" w:rsidR="00D53E74" w:rsidRDefault="00D53E74" w:rsidP="00216385">
      <w:pPr>
        <w:jc w:val="both"/>
      </w:pPr>
    </w:p>
    <w:p w14:paraId="7D539B52" w14:textId="77777777" w:rsidR="00D53E74" w:rsidRDefault="00D53E74" w:rsidP="00216385">
      <w:pPr>
        <w:jc w:val="both"/>
      </w:pPr>
    </w:p>
    <w:p w14:paraId="0B7AA00A" w14:textId="77777777" w:rsidR="00D53E74" w:rsidRDefault="00D53E74" w:rsidP="00216385">
      <w:pPr>
        <w:jc w:val="both"/>
      </w:pPr>
    </w:p>
    <w:p w14:paraId="7A5A4DDC" w14:textId="77777777" w:rsidR="00D53E74" w:rsidRDefault="00D53E74" w:rsidP="00216385">
      <w:pPr>
        <w:jc w:val="both"/>
      </w:pPr>
    </w:p>
    <w:p w14:paraId="7569F3E5" w14:textId="77777777" w:rsidR="00714A2A" w:rsidRDefault="00714A2A" w:rsidP="00216385">
      <w:pPr>
        <w:pStyle w:val="Heading1"/>
        <w:numPr>
          <w:ilvl w:val="0"/>
          <w:numId w:val="1"/>
        </w:numPr>
        <w:jc w:val="both"/>
      </w:pPr>
      <w:bookmarkStart w:id="8" w:name="_Toc400462175"/>
      <w:r>
        <w:t>RESEARCH METHODS</w:t>
      </w:r>
      <w:bookmarkEnd w:id="8"/>
    </w:p>
    <w:p w14:paraId="7CBE8582" w14:textId="77777777" w:rsidR="00714A2A" w:rsidRDefault="001C3E67" w:rsidP="00216385">
      <w:pPr>
        <w:pStyle w:val="Heading2"/>
        <w:numPr>
          <w:ilvl w:val="1"/>
          <w:numId w:val="1"/>
        </w:numPr>
        <w:jc w:val="both"/>
      </w:pPr>
      <w:bookmarkStart w:id="9" w:name="_Toc400462176"/>
      <w:r>
        <w:t>SCOPE OF RESEARCH</w:t>
      </w:r>
      <w:bookmarkEnd w:id="9"/>
    </w:p>
    <w:p w14:paraId="3414CD08" w14:textId="0B7639B7" w:rsidR="00714A2A" w:rsidRDefault="00714A2A" w:rsidP="00216385">
      <w:pPr>
        <w:jc w:val="both"/>
      </w:pPr>
      <w:r>
        <w:t xml:space="preserve">The scope of the intended research is limited to the integration, transformation and visualization or datasets from clinical research data, demographic surveillance data and electronic health record data (EHR). </w:t>
      </w:r>
      <w:r w:rsidR="00746E99">
        <w:t>This research will not include an evaluation component to assess the impact of the use of the system</w:t>
      </w:r>
      <w:r>
        <w:t xml:space="preserve">. Future work will involve </w:t>
      </w:r>
      <w:r w:rsidR="00F301E5">
        <w:t xml:space="preserve">designing a </w:t>
      </w:r>
      <w:r w:rsidR="006C2D53">
        <w:t xml:space="preserve">detailed </w:t>
      </w:r>
      <w:r w:rsidR="00F301E5">
        <w:t>study which enables the measurement of the</w:t>
      </w:r>
      <w:r>
        <w:t xml:space="preserve"> impact of the data visualization module on insight and hypotheses generation</w:t>
      </w:r>
      <w:r w:rsidR="00F301E5">
        <w:t xml:space="preserve"> at INDEPTH HDSS sites.</w:t>
      </w:r>
    </w:p>
    <w:p w14:paraId="1D0A68AD" w14:textId="77777777" w:rsidR="00107CDB" w:rsidRDefault="001C3E67" w:rsidP="00216385">
      <w:pPr>
        <w:pStyle w:val="Heading2"/>
        <w:numPr>
          <w:ilvl w:val="1"/>
          <w:numId w:val="1"/>
        </w:numPr>
        <w:jc w:val="both"/>
      </w:pPr>
      <w:bookmarkStart w:id="10" w:name="_Toc400462177"/>
      <w:r>
        <w:t>OVERVIEW OF THE PROPOSED SOLUTION</w:t>
      </w:r>
      <w:bookmarkEnd w:id="10"/>
    </w:p>
    <w:p w14:paraId="335E743D" w14:textId="10D71790" w:rsidR="00107CDB" w:rsidRPr="00107CDB" w:rsidRDefault="00AD5342" w:rsidP="00216385">
      <w:pPr>
        <w:jc w:val="both"/>
      </w:pPr>
      <w:r>
        <w:t>At the beginning of this research</w:t>
      </w:r>
      <w:r w:rsidR="00107CDB">
        <w:t xml:space="preserve"> </w:t>
      </w:r>
      <w:r w:rsidR="008F1E08">
        <w:t>potential</w:t>
      </w:r>
      <w:r w:rsidR="0060466D">
        <w:t xml:space="preserve"> types of</w:t>
      </w:r>
      <w:r w:rsidR="00107CDB">
        <w:t xml:space="preserve"> visualizations will be identified with the help of a domain expert on site</w:t>
      </w:r>
      <w:r w:rsidR="0060466D">
        <w:t xml:space="preserve"> (e.g. </w:t>
      </w:r>
      <w:r w:rsidR="00BE373D">
        <w:t xml:space="preserve">visualizations on </w:t>
      </w:r>
      <w:r w:rsidR="0060466D">
        <w:t>morbidity, mortality, types of outcome pyramids, poverty maps,</w:t>
      </w:r>
      <w:r w:rsidR="00BE373D">
        <w:t xml:space="preserve"> health facility density,</w:t>
      </w:r>
      <w:r w:rsidR="0060466D">
        <w:t xml:space="preserve"> etc</w:t>
      </w:r>
      <w:r w:rsidR="00BE373D">
        <w:t>.</w:t>
      </w:r>
      <w:r w:rsidR="0060466D">
        <w:t>)</w:t>
      </w:r>
      <w:r w:rsidR="00107CDB">
        <w:t>. These will form the initial backbone of the data visualization module.</w:t>
      </w:r>
      <w:r w:rsidR="00787F0B">
        <w:t xml:space="preserve"> The solution will build on work already done by creating multi-panel graphs with dynamic display of data and interactive capabilities </w:t>
      </w:r>
      <w:r w:rsidR="00787F0B">
        <w:fldChar w:fldCharType="begin" w:fldLock="1"/>
      </w:r>
      <w:r w:rsidR="00402277">
        <w:instrText>ADDIN CSL_CITATION { "citationItems" : [ { "id" : "ITEM-1", "itemData" : { "DOI" : "10.1371/journal.pone.0014683", "ISSN" : "1932-6203", "PMID" : "21347221", "abstract" : "BACKGROUND: Visual analytics, a technique aiding data analysis and decision making, is a novel tool that allows for a better understanding of the context of complex systems. Public health professionals can greatly benefit from this technique since context is integral in disease monitoring and biosurveillance. We propose a graphical tool that can reveal the distribution of an outcome by time and age simultaneously. METHODOLOGY/PRINCIPAL FINDINGS: We introduce and demonstrate multi-panel (MP) graphs applied in four different settings: U.S. national influenza-associated and salmonellosis-associated hospitalizations among the older adult population (\u226565 years old), 1991-2004; confirmed salmonellosis cases reported to the Massachusetts Department of Public Health for the general population, 2004-2005; and asthma-associated hospital visits for children aged 0-18 at Milwaukee Children's Hospital of Wisconsin, 1997-2006. We illustrate trends and anomalies that otherwise would be obscured by traditional visualization techniques such as case pyramids and time-series plots. CONCLUSION/SIGNIFICANCE: MP graphs can weave together two vital dynamics--temporality and demographics--that play important roles in the distribution and spread of diseases, making these graphs a powerful tool for public health and disease biosurveillance efforts.", "author" : [ { "dropping-particle" : "", "family" : "Chui", "given" : "KKH", "non-dropping-particle" : "", "parse-names" : false, "suffix" : "" }, { "dropping-particle" : "", "family" : "Wenger", "given" : "JB", "non-dropping-particle" : "", "parse-names" : false, "suffix" : "" }, { "dropping-particle" : "", "family" : "Cohen", "given" : "SA", "non-dropping-particle" : "", "parse-names" : false, "suffix" : "" }, { "dropping-particle" : "", "family" : "Naumova", "given" : "EN", "non-dropping-particle" : "", "parse-names" : false, "suffix" : "" } ], "container-title" : "PloS one", "id" : "ITEM-1", "issue" : "2", "issued" : { "date-parts" : [ [ "2011", "1" ] ] }, "page" : "e14683", "title" : "Visual analytics for epidemiologists: understanding the interactions between age, time, and disease with multi-panel graphs", "type" : "article-journal", "volume" : "6" }, "uris" : [ "http://www.mendeley.com/documents/?uuid=1f35b1ce-88f3-4600-8b84-7cbc410b2ca8" ] } ], "mendeley" : { "formattedCitation" : "[8]", "plainTextFormattedCitation" : "[8]", "previouslyFormattedCitation" : "[8]" }, "properties" : { "noteIndex" : 0 }, "schema" : "https://github.com/citation-style-language/schema/raw/master/csl-citation.json" }</w:instrText>
      </w:r>
      <w:r w:rsidR="00787F0B">
        <w:fldChar w:fldCharType="separate"/>
      </w:r>
      <w:r w:rsidR="00787F0B" w:rsidRPr="00787F0B">
        <w:rPr>
          <w:noProof/>
        </w:rPr>
        <w:t>[8]</w:t>
      </w:r>
      <w:r w:rsidR="00787F0B">
        <w:fldChar w:fldCharType="end"/>
      </w:r>
      <w:r w:rsidR="00787F0B">
        <w:t>.</w:t>
      </w:r>
      <w:r w:rsidR="006864A9">
        <w:t xml:space="preserve"> These graphs w</w:t>
      </w:r>
      <w:r w:rsidR="00B26F17">
        <w:t>e</w:t>
      </w:r>
      <w:r w:rsidR="006864A9">
        <w:t>ave together temporality and demographics and they use time-series plots, image plots and outcome pyramids.</w:t>
      </w:r>
      <w:r w:rsidR="00107CDB">
        <w:t xml:space="preserve"> </w:t>
      </w:r>
      <w:r w:rsidR="006034AE">
        <w:t xml:space="preserve">It will also add the extra spatial dimension missing from </w:t>
      </w:r>
      <w:r w:rsidR="006864A9">
        <w:t>their work</w:t>
      </w:r>
      <w:r w:rsidR="000B50E6">
        <w:rPr>
          <w:i/>
        </w:rPr>
        <w:t xml:space="preserve"> </w:t>
      </w:r>
      <w:r w:rsidR="000B50E6">
        <w:t>allowing the user to choose geographic areas at different granularities and generating the multi-panel graphs for those granularities</w:t>
      </w:r>
      <w:r w:rsidR="006864A9">
        <w:t xml:space="preserve"> interactively and dynamically</w:t>
      </w:r>
      <w:r w:rsidR="006034AE">
        <w:rPr>
          <w:i/>
        </w:rPr>
        <w:t xml:space="preserve">. </w:t>
      </w:r>
      <w:r w:rsidR="00107CDB">
        <w:t xml:space="preserve">The </w:t>
      </w:r>
      <w:r w:rsidR="009638D8">
        <w:t>final system</w:t>
      </w:r>
      <w:r w:rsidR="00107CDB">
        <w:t xml:space="preserve"> will then allow for the capture of suggestions from domain experts and the data users on additional visualizations and features which can be added over time. </w:t>
      </w:r>
    </w:p>
    <w:p w14:paraId="499E1543" w14:textId="4AEBFF08" w:rsidR="00714A2A" w:rsidRDefault="00714A2A" w:rsidP="00216385">
      <w:pPr>
        <w:jc w:val="both"/>
      </w:pPr>
      <w:r>
        <w:t xml:space="preserve">Central to the </w:t>
      </w:r>
      <w:r w:rsidR="00314E03">
        <w:t>aim of the research</w:t>
      </w:r>
      <w:r>
        <w:t xml:space="preserve"> is the extraction of data from multiple sources, its transformation and finally visualization of the data. </w:t>
      </w:r>
      <w:r>
        <w:rPr>
          <w:szCs w:val="24"/>
        </w:rPr>
        <w:t>Three data sources will require integration</w:t>
      </w:r>
      <w:r w:rsidR="009638D8">
        <w:rPr>
          <w:szCs w:val="24"/>
        </w:rPr>
        <w:t>;</w:t>
      </w:r>
      <w:r>
        <w:rPr>
          <w:szCs w:val="24"/>
        </w:rPr>
        <w:t xml:space="preserve"> DSS data, clinical trial data and E</w:t>
      </w:r>
      <w:r w:rsidR="00075308">
        <w:rPr>
          <w:szCs w:val="24"/>
        </w:rPr>
        <w:t xml:space="preserve">lectronic </w:t>
      </w:r>
      <w:r>
        <w:rPr>
          <w:szCs w:val="24"/>
        </w:rPr>
        <w:t>M</w:t>
      </w:r>
      <w:r w:rsidR="00075308">
        <w:rPr>
          <w:szCs w:val="24"/>
        </w:rPr>
        <w:t xml:space="preserve">edical </w:t>
      </w:r>
      <w:r>
        <w:rPr>
          <w:szCs w:val="24"/>
        </w:rPr>
        <w:t>R</w:t>
      </w:r>
      <w:r w:rsidR="00075308">
        <w:rPr>
          <w:szCs w:val="24"/>
        </w:rPr>
        <w:t xml:space="preserve">ecords </w:t>
      </w:r>
      <w:r>
        <w:rPr>
          <w:szCs w:val="24"/>
        </w:rPr>
        <w:t>data</w:t>
      </w:r>
      <w:r w:rsidR="00075308">
        <w:rPr>
          <w:szCs w:val="24"/>
        </w:rPr>
        <w:t xml:space="preserve"> (EMR)</w:t>
      </w:r>
      <w:r>
        <w:rPr>
          <w:szCs w:val="24"/>
        </w:rPr>
        <w:t xml:space="preserve">. Each has a different storage format using different technologies. After the extraction stage, the data will go through the necessary transformations and automated data </w:t>
      </w:r>
      <w:r>
        <w:rPr>
          <w:szCs w:val="24"/>
        </w:rPr>
        <w:lastRenderedPageBreak/>
        <w:t>validation and cleaning processes, after which the E</w:t>
      </w:r>
      <w:r w:rsidR="00267519">
        <w:rPr>
          <w:szCs w:val="24"/>
        </w:rPr>
        <w:t xml:space="preserve">xtract, </w:t>
      </w:r>
      <w:r>
        <w:rPr>
          <w:szCs w:val="24"/>
        </w:rPr>
        <w:t>T</w:t>
      </w:r>
      <w:r w:rsidR="00267519">
        <w:rPr>
          <w:szCs w:val="24"/>
        </w:rPr>
        <w:t xml:space="preserve">ransform </w:t>
      </w:r>
      <w:r>
        <w:rPr>
          <w:szCs w:val="24"/>
        </w:rPr>
        <w:t>L</w:t>
      </w:r>
      <w:r w:rsidR="00267519">
        <w:rPr>
          <w:szCs w:val="24"/>
        </w:rPr>
        <w:t>oad (ETL)</w:t>
      </w:r>
      <w:r>
        <w:rPr>
          <w:szCs w:val="24"/>
        </w:rPr>
        <w:t xml:space="preserve"> tool will then load the data onto</w:t>
      </w:r>
      <w:r>
        <w:t xml:space="preserve"> a visualization database ready for rendering. </w:t>
      </w:r>
    </w:p>
    <w:p w14:paraId="50A281A8" w14:textId="77777777" w:rsidR="00714A2A" w:rsidRDefault="00EA0D14" w:rsidP="00216385">
      <w:pPr>
        <w:keepNext/>
        <w:jc w:val="both"/>
      </w:pPr>
      <w:r>
        <w:rPr>
          <w:noProof/>
          <w:lang w:eastAsia="en-ZA"/>
        </w:rPr>
        <w:drawing>
          <wp:inline distT="0" distB="0" distL="0" distR="0" wp14:anchorId="10C5EA94" wp14:editId="13C4E724">
            <wp:extent cx="5731510" cy="26517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z_solutio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51760"/>
                    </a:xfrm>
                    <a:prstGeom prst="rect">
                      <a:avLst/>
                    </a:prstGeom>
                  </pic:spPr>
                </pic:pic>
              </a:graphicData>
            </a:graphic>
          </wp:inline>
        </w:drawing>
      </w:r>
    </w:p>
    <w:p w14:paraId="0554ED77" w14:textId="77777777" w:rsidR="00714A2A" w:rsidRDefault="00714A2A" w:rsidP="00216385">
      <w:pPr>
        <w:pStyle w:val="Caption"/>
        <w:jc w:val="both"/>
      </w:pPr>
      <w:r>
        <w:t xml:space="preserve">Figure </w:t>
      </w:r>
      <w:fldSimple w:instr=" SEQ Figure \* ARABIC ">
        <w:r w:rsidR="002754D9">
          <w:rPr>
            <w:noProof/>
          </w:rPr>
          <w:t>1</w:t>
        </w:r>
      </w:fldSimple>
      <w:r>
        <w:t>: Proposed Solution</w:t>
      </w:r>
    </w:p>
    <w:p w14:paraId="2626A322" w14:textId="77777777" w:rsidR="00714A2A" w:rsidRDefault="00B53C1D" w:rsidP="00216385">
      <w:pPr>
        <w:jc w:val="both"/>
      </w:pPr>
      <w:r>
        <w:t xml:space="preserve">The </w:t>
      </w:r>
      <w:r w:rsidR="00714A2A">
        <w:t>Extract-Transform-Load steps will be automated to allow streaming of data from the various data sources into the visualization database. This will ensure that the visualizations stay current and will facilitate real time monitoring.</w:t>
      </w:r>
    </w:p>
    <w:p w14:paraId="7BFF609E" w14:textId="2D6D53DE" w:rsidR="005726C5" w:rsidRDefault="00F05C67" w:rsidP="00216385">
      <w:pPr>
        <w:jc w:val="both"/>
      </w:pPr>
      <w:r>
        <w:t>The platforms usability will be assessed using</w:t>
      </w:r>
      <w:r w:rsidR="005F3F80">
        <w:t xml:space="preserve"> the </w:t>
      </w:r>
      <w:r>
        <w:t>USE</w:t>
      </w:r>
      <w:r w:rsidR="005F3F80">
        <w:t xml:space="preserve"> Questionnaire. This questionnaire measures usability in </w:t>
      </w:r>
      <w:r>
        <w:t>3</w:t>
      </w:r>
      <w:r w:rsidR="005F3F80">
        <w:t xml:space="preserve"> dimensions, Usefulness, Satisfaction</w:t>
      </w:r>
      <w:r>
        <w:t xml:space="preserve"> and Ease of Use</w:t>
      </w:r>
      <w:r w:rsidR="00003966">
        <w:t xml:space="preserve"> using Likert scales per question. F</w:t>
      </w:r>
      <w:r>
        <w:t xml:space="preserve">or internal systems it is suggested to split Ease of Use into Ease of Use and Ease of Learning </w:t>
      </w:r>
      <w:r>
        <w:fldChar w:fldCharType="begin" w:fldLock="1"/>
      </w:r>
      <w:r w:rsidR="00A973AF">
        <w:instrText>ADDIN CSL_CITATION { "citationItems" : [ { "id" : "ITEM-1", "itemData" : { "URL" : "http://www.stcsig.org/usability/newsletter/0110_measuring_with_use.html", "accessed" : { "date-parts" : [ [ "2014", "10", "30" ] ] }, "author" : [ { "dropping-particle" : "", "family" : "Lund", "given" : "Arnold M", "non-dropping-particle" : "", "parse-names" : false, "suffix" : "" } ], "container-title" : "Usability and User Experience", "id" : "ITEM-1", "issued" : { "date-parts" : [ [ "2001" ] ] }, "title" : "Measuring Usability with the USE Questionnaire", "type" : "webpage" }, "uris" : [ "http://www.mendeley.com/documents/?uuid=40da1040-2fc9-43db-9784-564ac0aab9f0" ] } ], "mendeley" : { "formattedCitation" : "[14]", "plainTextFormattedCitation" : "[14]", "previouslyFormattedCitation" : "[14]" }, "properties" : { "noteIndex" : 0 }, "schema" : "https://github.com/citation-style-language/schema/raw/master/csl-citation.json" }</w:instrText>
      </w:r>
      <w:r>
        <w:fldChar w:fldCharType="separate"/>
      </w:r>
      <w:r w:rsidR="009874C0" w:rsidRPr="009874C0">
        <w:rPr>
          <w:noProof/>
        </w:rPr>
        <w:t>[14]</w:t>
      </w:r>
      <w:r>
        <w:fldChar w:fldCharType="end"/>
      </w:r>
      <w:r>
        <w:t>. In our case we will measure responses in the 4 dimensions (see Questionnaire in Appendix C).</w:t>
      </w:r>
    </w:p>
    <w:p w14:paraId="0A86ADD0" w14:textId="7D6A52ED" w:rsidR="00003966" w:rsidRDefault="00003966" w:rsidP="00216385">
      <w:pPr>
        <w:jc w:val="both"/>
      </w:pPr>
      <w:r>
        <w:t xml:space="preserve">Results will be </w:t>
      </w:r>
      <w:r w:rsidR="00183C5E">
        <w:t>described</w:t>
      </w:r>
      <w:r>
        <w:t xml:space="preserve"> by calculating the median scores to give us a measure of central tendency for each of the 4 dimensions. An overall median score will also be calculated.</w:t>
      </w:r>
      <w:r w:rsidR="00183C5E">
        <w:t xml:space="preserve"> Non</w:t>
      </w:r>
      <w:r w:rsidR="00DE72FA">
        <w:t>-</w:t>
      </w:r>
      <w:r w:rsidR="00183C5E">
        <w:t xml:space="preserve">parametric statistical tests for paired data (Wilcoxon signed rank test) will be used to assess the </w:t>
      </w:r>
      <w:r w:rsidR="00DE72FA">
        <w:t>data</w:t>
      </w:r>
      <w:r w:rsidR="00183C5E">
        <w:t xml:space="preserve"> </w:t>
      </w:r>
      <w:r w:rsidR="00DE72FA">
        <w:t xml:space="preserve">for changes from first </w:t>
      </w:r>
      <w:r w:rsidR="00183C5E">
        <w:t>use</w:t>
      </w:r>
      <w:r w:rsidR="00DE72FA">
        <w:t xml:space="preserve"> to last use.</w:t>
      </w:r>
    </w:p>
    <w:p w14:paraId="03118CDB" w14:textId="59305B4C" w:rsidR="00003966" w:rsidRDefault="00486D49" w:rsidP="00216385">
      <w:pPr>
        <w:jc w:val="both"/>
      </w:pPr>
      <w:r>
        <w:t>HDSS sites have their data cleaning and validation procedures which handle the issue of missing data. Techniques used to handle missing data at the site will be incorporated into the visualization database where necessary. These techniques will be documented</w:t>
      </w:r>
      <w:r w:rsidR="00B45C58">
        <w:t xml:space="preserve"> as part of the report</w:t>
      </w:r>
      <w:r>
        <w:t>.</w:t>
      </w:r>
    </w:p>
    <w:p w14:paraId="334D0BF8" w14:textId="77777777" w:rsidR="00714A2A" w:rsidRDefault="001C3E67" w:rsidP="00216385">
      <w:pPr>
        <w:pStyle w:val="Heading2"/>
        <w:numPr>
          <w:ilvl w:val="1"/>
          <w:numId w:val="1"/>
        </w:numPr>
        <w:jc w:val="both"/>
      </w:pPr>
      <w:bookmarkStart w:id="11" w:name="_Toc400462178"/>
      <w:r>
        <w:lastRenderedPageBreak/>
        <w:t>LIMITATIONS</w:t>
      </w:r>
      <w:bookmarkEnd w:id="11"/>
    </w:p>
    <w:p w14:paraId="50AC21CB" w14:textId="7098077E" w:rsidR="00714A2A" w:rsidRDefault="00714A2A" w:rsidP="00216385">
      <w:pPr>
        <w:jc w:val="both"/>
      </w:pPr>
      <w:r>
        <w:t xml:space="preserve">The expected outcome of the research is a working data visualization platform which fosters </w:t>
      </w:r>
      <w:r w:rsidR="00F75AE5">
        <w:t>improved</w:t>
      </w:r>
      <w:r>
        <w:t xml:space="preserve"> hypotheses generation (which is tightly coupled with insight generation). However, the definition of insight has not been formalized</w:t>
      </w:r>
      <w:r w:rsidR="001D4E6D">
        <w:t>, compounding the complexities around its measurement</w:t>
      </w:r>
      <w:r>
        <w:t>. The limitations envisaged are our lack of expertise in the theory and implementation of evaluating data visualizations insight generation capacity. How to measure the baseline level of insight generation in order to</w:t>
      </w:r>
      <w:r w:rsidR="001D4E6D">
        <w:t xml:space="preserve"> </w:t>
      </w:r>
      <w:r>
        <w:t xml:space="preserve">compare it to the level of insight generation after the tool goes live may prove </w:t>
      </w:r>
      <w:r w:rsidR="001D4E6D">
        <w:t>difficult</w:t>
      </w:r>
      <w:r>
        <w:t xml:space="preserve">.          </w:t>
      </w:r>
    </w:p>
    <w:p w14:paraId="76993D69" w14:textId="77777777" w:rsidR="00714A2A" w:rsidRDefault="00714A2A" w:rsidP="00216385">
      <w:pPr>
        <w:pStyle w:val="Heading1"/>
        <w:numPr>
          <w:ilvl w:val="0"/>
          <w:numId w:val="1"/>
        </w:numPr>
        <w:jc w:val="both"/>
      </w:pPr>
      <w:bookmarkStart w:id="12" w:name="_Toc400462179"/>
      <w:r>
        <w:t>EXPERIMENTAL SETUP, MODELS AND VALIDATION</w:t>
      </w:r>
      <w:bookmarkEnd w:id="12"/>
    </w:p>
    <w:p w14:paraId="6FD5EF16" w14:textId="77777777" w:rsidR="00714A2A" w:rsidRPr="00346AA2" w:rsidRDefault="00714A2A" w:rsidP="00216385">
      <w:pPr>
        <w:jc w:val="both"/>
        <w:rPr>
          <w:szCs w:val="24"/>
        </w:rPr>
      </w:pPr>
      <w:r w:rsidRPr="00346AA2">
        <w:rPr>
          <w:szCs w:val="24"/>
        </w:rPr>
        <w:t xml:space="preserve">In this section we look at how we will set up our proposed solution, </w:t>
      </w:r>
      <w:r w:rsidR="001D4E6D">
        <w:rPr>
          <w:szCs w:val="24"/>
        </w:rPr>
        <w:t>so that</w:t>
      </w:r>
      <w:r w:rsidRPr="00346AA2">
        <w:rPr>
          <w:szCs w:val="24"/>
        </w:rPr>
        <w:t xml:space="preserve"> it can be replicated, as well as how we propose to validate the framework developed.</w:t>
      </w:r>
    </w:p>
    <w:p w14:paraId="7D420843" w14:textId="77777777" w:rsidR="00714A2A" w:rsidRPr="00346AA2" w:rsidRDefault="001C3E67" w:rsidP="00216385">
      <w:pPr>
        <w:pStyle w:val="Heading2"/>
        <w:numPr>
          <w:ilvl w:val="1"/>
          <w:numId w:val="1"/>
        </w:numPr>
        <w:jc w:val="both"/>
      </w:pPr>
      <w:bookmarkStart w:id="13" w:name="_Toc400462180"/>
      <w:r>
        <w:t>EXPERIMENTAL ENVIRONMENT</w:t>
      </w:r>
      <w:bookmarkEnd w:id="13"/>
    </w:p>
    <w:p w14:paraId="5BBC4D40" w14:textId="53D20490" w:rsidR="00D35F24" w:rsidRDefault="00714A2A" w:rsidP="00216385">
      <w:pPr>
        <w:spacing w:after="0"/>
        <w:jc w:val="both"/>
      </w:pPr>
      <w:r>
        <w:t xml:space="preserve">A test environment with known databases, tables and test data will be set up </w:t>
      </w:r>
      <w:r>
        <w:rPr>
          <w:szCs w:val="24"/>
        </w:rPr>
        <w:t>as well as a battery of established benchmark validation queries created. Integration of these heterogeneous sources into the visualization database will be performed using Pentaho Data Integration 5.</w:t>
      </w:r>
      <w:r w:rsidR="00F75AE5">
        <w:rPr>
          <w:szCs w:val="24"/>
        </w:rPr>
        <w:t>1</w:t>
      </w:r>
      <w:r>
        <w:rPr>
          <w:szCs w:val="24"/>
        </w:rPr>
        <w:t xml:space="preserve">. </w:t>
      </w:r>
      <w:r w:rsidR="00064D6E">
        <w:t xml:space="preserve">Pentaho is chosen as </w:t>
      </w:r>
      <w:r w:rsidR="00961583">
        <w:t xml:space="preserve">it </w:t>
      </w:r>
      <w:r w:rsidR="00064D6E">
        <w:t xml:space="preserve">has been proven to support all aspects of Business Intelligence </w:t>
      </w:r>
      <w:r w:rsidR="00F725B8">
        <w:fldChar w:fldCharType="begin" w:fldLock="1"/>
      </w:r>
      <w:r w:rsidR="00A973AF">
        <w:instrText>ADDIN CSL_CITATION { "citationItems" : [ { "id" : "ITEM-1", "itemData" : { "author" : [ { "dropping-particle" : "", "family" : "Tuncer", "given" : "Orhan", "non-dropping-particle" : "", "parse-names" : false, "suffix" : "" }, { "dropping-particle" : "van den", "family" : "Berg", "given" : "J", "non-dropping-particle" : "", "parse-names" : false, "suffix" : "" } ], "container-title" : "Delft University of Technology. Netherlands", "id" : "ITEM-1", "issued" : { "date-parts" : [ [ "2010" ] ] }, "title" : "Implementing BI concepts with Pentaho, an evaluation", "type" : "article-journal" }, "uris" : [ "http://www.mendeley.com/documents/?uuid=ac4202c9-05fb-45ef-8b2e-c4162791df92" ] }, { "id" : "ITEM-2", "itemData" : { "URL" : "http://community.pentaho.com/", "accessed" : { "date-parts" : [ [ "2014", "5", "11" ] ] }, "id" : "ITEM-2", "issued" : { "date-parts" : [ [ "0" ] ] }, "title" : "Pentaho Community", "type" : "webpage" }, "uris" : [ "http://www.mendeley.com/documents/?uuid=c9ac0166-ed8c-4c1b-80ca-d76358d28442" ] } ], "mendeley" : { "formattedCitation" : "[15,16]", "plainTextFormattedCitation" : "[15,16]", "previouslyFormattedCitation" : "[15,16]" }, "properties" : { "noteIndex" : 0 }, "schema" : "https://github.com/citation-style-language/schema/raw/master/csl-citation.json" }</w:instrText>
      </w:r>
      <w:r w:rsidR="00F725B8">
        <w:fldChar w:fldCharType="separate"/>
      </w:r>
      <w:r w:rsidR="009874C0" w:rsidRPr="009874C0">
        <w:rPr>
          <w:noProof/>
        </w:rPr>
        <w:t>[15,16]</w:t>
      </w:r>
      <w:r w:rsidR="00F725B8">
        <w:fldChar w:fldCharType="end"/>
      </w:r>
      <w:r w:rsidR="00064D6E">
        <w:t>. This is ideal as it creates opportunities for future expansion into other types of data analytics, such as data mining</w:t>
      </w:r>
      <w:r w:rsidR="002277CF">
        <w:t xml:space="preserve"> and predictive analysis</w:t>
      </w:r>
      <w:r w:rsidR="00064D6E">
        <w:t xml:space="preserve">, which may interest the INDEPTH sites in the future. </w:t>
      </w:r>
      <w:r w:rsidR="001D4E2F">
        <w:t xml:space="preserve">Pentaho is also the tool used to generate the datasets used in INDEPTH’s iShare data repository </w:t>
      </w:r>
      <w:r w:rsidR="001D4E2F">
        <w:fldChar w:fldCharType="begin" w:fldLock="1"/>
      </w:r>
      <w:r w:rsidR="00A973AF">
        <w:instrText>ADDIN CSL_CITATION { "citationItems" : [ { "id" : "ITEM-1", "itemData" : { "URL" : "http://www.indepth-ishare.org/index.php/home", "accessed" : { "date-parts" : [ [ "2014", "10", "8" ] ] }, "id" : "ITEM-1", "issued" : { "date-parts" : [ [ "0" ] ] }, "title" : "iSHARE Repository", "type" : "webpage" }, "uris" : [ "http://www.mendeley.com/documents/?uuid=744478b5-8efc-471c-8a9c-ff6797dbe453" ] } ], "mendeley" : { "formattedCitation" : "[17]", "plainTextFormattedCitation" : "[17]", "previouslyFormattedCitation" : "[17]" }, "properties" : { "noteIndex" : 0 }, "schema" : "https://github.com/citation-style-language/schema/raw/master/csl-citation.json" }</w:instrText>
      </w:r>
      <w:r w:rsidR="001D4E2F">
        <w:fldChar w:fldCharType="separate"/>
      </w:r>
      <w:r w:rsidR="009874C0" w:rsidRPr="009874C0">
        <w:rPr>
          <w:noProof/>
        </w:rPr>
        <w:t>[17]</w:t>
      </w:r>
      <w:r w:rsidR="001D4E2F">
        <w:fldChar w:fldCharType="end"/>
      </w:r>
      <w:r w:rsidR="001D4E2F">
        <w:t xml:space="preserve">, and data managers from 17 HDSS sites have currently already been trained on using the tool with more expected to be trained in the future. </w:t>
      </w:r>
    </w:p>
    <w:p w14:paraId="45B765A4" w14:textId="77777777" w:rsidR="00D35F24" w:rsidRDefault="00D35F24" w:rsidP="00216385">
      <w:pPr>
        <w:spacing w:after="0"/>
        <w:jc w:val="both"/>
      </w:pPr>
    </w:p>
    <w:p w14:paraId="6943FA7B" w14:textId="5E71C22A" w:rsidR="00714A2A" w:rsidRDefault="00714A2A" w:rsidP="00216385">
      <w:pPr>
        <w:spacing w:after="0"/>
        <w:jc w:val="both"/>
        <w:rPr>
          <w:szCs w:val="24"/>
        </w:rPr>
      </w:pPr>
      <w:r w:rsidRPr="00F868AD">
        <w:rPr>
          <w:szCs w:val="24"/>
        </w:rPr>
        <w:t>Once</w:t>
      </w:r>
      <w:r>
        <w:rPr>
          <w:szCs w:val="24"/>
        </w:rPr>
        <w:t xml:space="preserve"> the integration procedures are completed</w:t>
      </w:r>
      <w:r w:rsidRPr="00F868AD">
        <w:rPr>
          <w:szCs w:val="24"/>
        </w:rPr>
        <w:t>, the queries which were</w:t>
      </w:r>
      <w:r w:rsidR="001D4E6D">
        <w:rPr>
          <w:szCs w:val="24"/>
        </w:rPr>
        <w:t xml:space="preserve"> ran</w:t>
      </w:r>
      <w:r w:rsidRPr="00F868AD">
        <w:rPr>
          <w:szCs w:val="24"/>
        </w:rPr>
        <w:t xml:space="preserve"> </w:t>
      </w:r>
      <w:r w:rsidR="001D4E6D">
        <w:rPr>
          <w:szCs w:val="24"/>
        </w:rPr>
        <w:t xml:space="preserve">before integration </w:t>
      </w:r>
      <w:r w:rsidRPr="00F868AD">
        <w:rPr>
          <w:szCs w:val="24"/>
        </w:rPr>
        <w:t xml:space="preserve">on the original data sources are re-ran on the integrated data to verify that the pre-integration results and post integration results are the same. </w:t>
      </w:r>
      <w:r w:rsidR="0039294B">
        <w:rPr>
          <w:szCs w:val="24"/>
        </w:rPr>
        <w:t xml:space="preserve">Additionally, the numbers being displayed for any particular outcome on the visualizations shall be verified independently by a domain expert </w:t>
      </w:r>
      <w:r w:rsidR="003449C7">
        <w:rPr>
          <w:szCs w:val="24"/>
        </w:rPr>
        <w:t>for accuracy</w:t>
      </w:r>
      <w:r w:rsidR="0039294B">
        <w:rPr>
          <w:szCs w:val="24"/>
        </w:rPr>
        <w:t xml:space="preserve">. </w:t>
      </w:r>
      <w:r>
        <w:rPr>
          <w:szCs w:val="24"/>
        </w:rPr>
        <w:t>By doing so, we shall</w:t>
      </w:r>
      <w:r w:rsidRPr="00F868AD">
        <w:rPr>
          <w:szCs w:val="24"/>
        </w:rPr>
        <w:t xml:space="preserve"> assert data integrity and validity</w:t>
      </w:r>
      <w:r>
        <w:rPr>
          <w:szCs w:val="24"/>
        </w:rPr>
        <w:t xml:space="preserve"> of the integration framework</w:t>
      </w:r>
      <w:r w:rsidR="0039294B">
        <w:rPr>
          <w:szCs w:val="24"/>
        </w:rPr>
        <w:t xml:space="preserve"> and the rendered visuals</w:t>
      </w:r>
      <w:r w:rsidRPr="00F868AD">
        <w:rPr>
          <w:szCs w:val="24"/>
        </w:rPr>
        <w:t xml:space="preserve">. </w:t>
      </w:r>
    </w:p>
    <w:p w14:paraId="6FED4288" w14:textId="32379419" w:rsidR="00714A2A" w:rsidRDefault="00714A2A" w:rsidP="00216385">
      <w:pPr>
        <w:spacing w:after="0"/>
        <w:jc w:val="both"/>
      </w:pPr>
      <w:r>
        <w:rPr>
          <w:szCs w:val="24"/>
        </w:rPr>
        <w:lastRenderedPageBreak/>
        <w:t xml:space="preserve">The visualization database will be on MySQL 5.0 </w:t>
      </w:r>
      <w:r w:rsidR="002277CF">
        <w:rPr>
          <w:szCs w:val="24"/>
        </w:rPr>
        <w:fldChar w:fldCharType="begin" w:fldLock="1"/>
      </w:r>
      <w:r w:rsidR="00A973AF">
        <w:rPr>
          <w:szCs w:val="24"/>
        </w:rPr>
        <w:instrText>ADDIN CSL_CITATION { "citationItems" : [ { "id" : "ITEM-1", "itemData" : { "URL" : "http://www.mysql.com/", "accessed" : { "date-parts" : [ [ "2014", "9", "28" ] ] }, "id" : "ITEM-1", "issued" : { "date-parts" : [ [ "0" ] ] }, "title" : "MySQL :: The world's most popular open source database", "type" : "webpage" }, "uris" : [ "http://www.mendeley.com/documents/?uuid=b29f4351-7938-4ce0-ab60-29534f30439c" ] } ], "mendeley" : { "formattedCitation" : "[18]", "plainTextFormattedCitation" : "[18]", "previouslyFormattedCitation" : "[18]" }, "properties" : { "noteIndex" : 0 }, "schema" : "https://github.com/citation-style-language/schema/raw/master/csl-citation.json" }</w:instrText>
      </w:r>
      <w:r w:rsidR="002277CF">
        <w:rPr>
          <w:szCs w:val="24"/>
        </w:rPr>
        <w:fldChar w:fldCharType="separate"/>
      </w:r>
      <w:r w:rsidR="009874C0" w:rsidRPr="009874C0">
        <w:rPr>
          <w:noProof/>
          <w:szCs w:val="24"/>
        </w:rPr>
        <w:t>[18]</w:t>
      </w:r>
      <w:r w:rsidR="002277CF">
        <w:rPr>
          <w:szCs w:val="24"/>
        </w:rPr>
        <w:fldChar w:fldCharType="end"/>
      </w:r>
      <w:r w:rsidR="002277CF">
        <w:rPr>
          <w:szCs w:val="24"/>
        </w:rPr>
        <w:t xml:space="preserve"> </w:t>
      </w:r>
      <w:r>
        <w:rPr>
          <w:szCs w:val="24"/>
        </w:rPr>
        <w:t xml:space="preserve">with the visualization rendering implemented in one of the following technologies: </w:t>
      </w:r>
      <w:r>
        <w:t>Pentaho Dashboard</w:t>
      </w:r>
      <w:r w:rsidR="000640D7">
        <w:t xml:space="preserve"> </w:t>
      </w:r>
      <w:r w:rsidR="000640D7">
        <w:fldChar w:fldCharType="begin" w:fldLock="1"/>
      </w:r>
      <w:r w:rsidR="00A973AF">
        <w:instrText>ADDIN CSL_CITATION { "citationItems" : [ { "id" : "ITEM-1", "itemData" : { "URL" : "http://www.webdetails.pt/ctools/cdf.html", "accessed" : { "date-parts" : [ [ "2014", "9", "28" ] ] }, "id" : "ITEM-1", "issued" : { "date-parts" : [ [ "0" ] ] }, "title" : "Community Dashboard Framework | Webdetails \u2022 Business Analytics", "type" : "webpage" }, "uris" : [ "http://www.mendeley.com/documents/?uuid=12f39221-bfd3-4433-8b93-5f85ab02790d" ] } ], "mendeley" : { "formattedCitation" : "[19]", "plainTextFormattedCitation" : "[19]", "previouslyFormattedCitation" : "[19]" }, "properties" : { "noteIndex" : 0 }, "schema" : "https://github.com/citation-style-language/schema/raw/master/csl-citation.json" }</w:instrText>
      </w:r>
      <w:r w:rsidR="000640D7">
        <w:fldChar w:fldCharType="separate"/>
      </w:r>
      <w:r w:rsidR="009874C0" w:rsidRPr="009874C0">
        <w:rPr>
          <w:noProof/>
        </w:rPr>
        <w:t>[19]</w:t>
      </w:r>
      <w:r w:rsidR="000640D7">
        <w:fldChar w:fldCharType="end"/>
      </w:r>
      <w:r>
        <w:t>, D3.js</w:t>
      </w:r>
      <w:r w:rsidR="000640D7">
        <w:t xml:space="preserve"> </w:t>
      </w:r>
      <w:r w:rsidR="000640D7">
        <w:fldChar w:fldCharType="begin" w:fldLock="1"/>
      </w:r>
      <w:r w:rsidR="00A973AF">
        <w:instrText>ADDIN CSL_CITATION { "citationItems" : [ { "id" : "ITEM-1", "itemData" : { "URL" : "http://d3js.org/", "accessed" : { "date-parts" : [ [ "2014", "9", "28" ] ] }, "id" : "ITEM-1", "issued" : { "date-parts" : [ [ "0" ] ] }, "title" : "D3.js - Data-Driven Documents", "type" : "webpage" }, "uris" : [ "http://www.mendeley.com/documents/?uuid=b4dcdc20-e276-42ef-a112-030ed85e500e" ] } ], "mendeley" : { "formattedCitation" : "[20]", "plainTextFormattedCitation" : "[20]", "previouslyFormattedCitation" : "[20]" }, "properties" : { "noteIndex" : 0 }, "schema" : "https://github.com/citation-style-language/schema/raw/master/csl-citation.json" }</w:instrText>
      </w:r>
      <w:r w:rsidR="000640D7">
        <w:fldChar w:fldCharType="separate"/>
      </w:r>
      <w:r w:rsidR="009874C0" w:rsidRPr="009874C0">
        <w:rPr>
          <w:noProof/>
        </w:rPr>
        <w:t>[20]</w:t>
      </w:r>
      <w:r w:rsidR="000640D7">
        <w:fldChar w:fldCharType="end"/>
      </w:r>
      <w:r>
        <w:t>, or Bokeh</w:t>
      </w:r>
      <w:r w:rsidR="000640D7">
        <w:t xml:space="preserve"> </w:t>
      </w:r>
      <w:r w:rsidR="000640D7">
        <w:fldChar w:fldCharType="begin" w:fldLock="1"/>
      </w:r>
      <w:r w:rsidR="00A973AF">
        <w:instrText>ADDIN CSL_CITATION { "citationItems" : [ { "id" : "ITEM-1", "itemData" : { "URL" : "http://bokeh.pydata.org/", "accessed" : { "date-parts" : [ [ "2014", "9", "28" ] ] }, "id" : "ITEM-1", "issued" : { "date-parts" : [ [ "0" ] ] }, "title" : "Welcome to Bokeh \u2014 Bokeh 0.6.1 documentation", "type" : "webpage" }, "uris" : [ "http://www.mendeley.com/documents/?uuid=bb0dfd66-2ce7-4717-8c8e-12f04a96bc01" ] } ], "mendeley" : { "formattedCitation" : "[21]", "plainTextFormattedCitation" : "[21]", "previouslyFormattedCitation" : "[21]" }, "properties" : { "noteIndex" : 0 }, "schema" : "https://github.com/citation-style-language/schema/raw/master/csl-citation.json" }</w:instrText>
      </w:r>
      <w:r w:rsidR="000640D7">
        <w:fldChar w:fldCharType="separate"/>
      </w:r>
      <w:r w:rsidR="009874C0" w:rsidRPr="009874C0">
        <w:rPr>
          <w:noProof/>
        </w:rPr>
        <w:t>[21]</w:t>
      </w:r>
      <w:r w:rsidR="000640D7">
        <w:fldChar w:fldCharType="end"/>
      </w:r>
      <w:r>
        <w:t>.</w:t>
      </w:r>
    </w:p>
    <w:p w14:paraId="7C1E534A" w14:textId="77777777" w:rsidR="00714A2A" w:rsidRDefault="00714A2A" w:rsidP="00216385">
      <w:pPr>
        <w:spacing w:after="0"/>
        <w:jc w:val="both"/>
        <w:rPr>
          <w:szCs w:val="24"/>
        </w:rPr>
      </w:pPr>
      <w:r>
        <w:rPr>
          <w:szCs w:val="24"/>
        </w:rPr>
        <w:t>The proof of concept will run on a Lenovo T420 with 8 GB of RAM, an Intel Core i5 CPU at 2.5GHz, on a 64 bit operating system (OS). The OS will be Ubuntu 12.04 LTS (an open source OS).</w:t>
      </w:r>
    </w:p>
    <w:p w14:paraId="326E2FB3" w14:textId="1D674209" w:rsidR="00714A2A" w:rsidRDefault="00714A2A" w:rsidP="00216385">
      <w:pPr>
        <w:jc w:val="both"/>
        <w:rPr>
          <w:szCs w:val="24"/>
        </w:rPr>
      </w:pPr>
      <w:r>
        <w:rPr>
          <w:szCs w:val="24"/>
        </w:rPr>
        <w:t xml:space="preserve">Code development is a laborious process, and without a good revision control environment code changes can break the system and debugging can eat into development time. We will be using Git, an open source revision control and collaborative programming tool </w:t>
      </w:r>
      <w:r>
        <w:rPr>
          <w:szCs w:val="24"/>
        </w:rPr>
        <w:fldChar w:fldCharType="begin" w:fldLock="1"/>
      </w:r>
      <w:r w:rsidR="00A973AF">
        <w:rPr>
          <w:szCs w:val="24"/>
        </w:rPr>
        <w:instrText>ADDIN CSL_CITATION { "citationItems" : [ { "id" : "ITEM-1", "itemData" : { "URL" : "http://git-scm.com/", "accessed" : { "date-parts" : [ [ "2014", "5", "10" ] ] }, "id" : "ITEM-1", "issued" : { "date-parts" : [ [ "0" ] ] }, "title" : "Git", "type" : "webpage" }, "uris" : [ "http://www.mendeley.com/documents/?uuid=7a53a8f4-1705-44f5-8259-503fbdc981bb" ] } ], "mendeley" : { "formattedCitation" : "[22]", "plainTextFormattedCitation" : "[22]", "previouslyFormattedCitation" : "[22]" }, "properties" : { "noteIndex" : 0 }, "schema" : "https://github.com/citation-style-language/schema/raw/master/csl-citation.json" }</w:instrText>
      </w:r>
      <w:r>
        <w:rPr>
          <w:szCs w:val="24"/>
        </w:rPr>
        <w:fldChar w:fldCharType="separate"/>
      </w:r>
      <w:r w:rsidR="009874C0" w:rsidRPr="009874C0">
        <w:rPr>
          <w:noProof/>
          <w:szCs w:val="24"/>
        </w:rPr>
        <w:t>[22]</w:t>
      </w:r>
      <w:r>
        <w:rPr>
          <w:szCs w:val="24"/>
        </w:rPr>
        <w:fldChar w:fldCharType="end"/>
      </w:r>
      <w:r>
        <w:rPr>
          <w:szCs w:val="24"/>
        </w:rPr>
        <w:t>.</w:t>
      </w:r>
    </w:p>
    <w:p w14:paraId="4828BC92" w14:textId="77777777" w:rsidR="00714A2A" w:rsidRDefault="00714A2A" w:rsidP="00216385">
      <w:pPr>
        <w:spacing w:after="0"/>
        <w:jc w:val="both"/>
        <w:rPr>
          <w:szCs w:val="24"/>
        </w:rPr>
      </w:pPr>
      <w:r>
        <w:rPr>
          <w:szCs w:val="24"/>
        </w:rPr>
        <w:t>The onsite implementation set up will use the current available servers. The candidate server will have a minimum 16 GB of RAM and will run the Ubuntu 12.04 OS.</w:t>
      </w:r>
    </w:p>
    <w:p w14:paraId="5DD6FF02" w14:textId="77777777" w:rsidR="00714A2A" w:rsidRDefault="00714A2A" w:rsidP="00216385">
      <w:pPr>
        <w:spacing w:after="0"/>
        <w:jc w:val="both"/>
        <w:rPr>
          <w:szCs w:val="24"/>
        </w:rPr>
      </w:pPr>
    </w:p>
    <w:p w14:paraId="1C01E4FE" w14:textId="294D1BB0" w:rsidR="00714A2A" w:rsidRDefault="00714A2A" w:rsidP="00216385">
      <w:pPr>
        <w:jc w:val="both"/>
        <w:rPr>
          <w:szCs w:val="24"/>
        </w:rPr>
      </w:pPr>
      <w:r>
        <w:rPr>
          <w:szCs w:val="24"/>
        </w:rPr>
        <w:t xml:space="preserve">The data integration process requires validation. In order to reduce risk and guarantee that data has been transformed and integrated properly, it is important to have a quality assurance and validation strategy.  Methods employed for data migration validation testing include sampling </w:t>
      </w:r>
      <w:r>
        <w:rPr>
          <w:szCs w:val="24"/>
        </w:rPr>
        <w:fldChar w:fldCharType="begin" w:fldLock="1"/>
      </w:r>
      <w:r w:rsidR="00A973AF">
        <w:rPr>
          <w:szCs w:val="24"/>
        </w:rPr>
        <w:instrText>ADDIN CSL_CITATION { "citationItems" : [ { "id" : "ITEM-1", "itemData" : { "author" : [ { "dropping-particle" : "", "family" : "Manjunath", "given" : "TN", "non-dropping-particle" : "", "parse-names" : false, "suffix" : "" } ], "container-title" : "International Journal of Modern Engineering Research", "id" : "ITEM-1", "issue" : "1", "issued" : { "date-parts" : [ [ "2012" ] ] }, "page" : "13-16", "title" : "A study on sampling techniques for data testing", "type" : "article-journal", "volume" : "3" }, "uris" : [ "http://www.mendeley.com/documents/?uuid=5ff6f650-acee-45be-8dc3-2e579eb492b7" ] } ], "mendeley" : { "formattedCitation" : "[23]", "plainTextFormattedCitation" : "[23]", "previouslyFormattedCitation" : "[23]" }, "properties" : { "noteIndex" : 0 }, "schema" : "https://github.com/citation-style-language/schema/raw/master/csl-citation.json" }</w:instrText>
      </w:r>
      <w:r>
        <w:rPr>
          <w:szCs w:val="24"/>
        </w:rPr>
        <w:fldChar w:fldCharType="separate"/>
      </w:r>
      <w:r w:rsidR="009874C0" w:rsidRPr="009874C0">
        <w:rPr>
          <w:noProof/>
          <w:szCs w:val="24"/>
        </w:rPr>
        <w:t>[23]</w:t>
      </w:r>
      <w:r>
        <w:rPr>
          <w:szCs w:val="24"/>
        </w:rPr>
        <w:fldChar w:fldCharType="end"/>
      </w:r>
      <w:r>
        <w:rPr>
          <w:szCs w:val="24"/>
        </w:rPr>
        <w:t xml:space="preserve"> and writing MINUS queries </w:t>
      </w:r>
      <w:r>
        <w:rPr>
          <w:szCs w:val="24"/>
        </w:rPr>
        <w:fldChar w:fldCharType="begin" w:fldLock="1"/>
      </w:r>
      <w:r w:rsidR="00A973AF">
        <w:rPr>
          <w:szCs w:val="24"/>
        </w:rPr>
        <w:instrText>ADDIN CSL_CITATION { "citationItems" : [ { "id" : "ITEM-1", "itemData" : { "author" : [ { "dropping-particle" : "", "family" : "Paygude", "given" : "Priyanka", "non-dropping-particle" : "", "parse-names" : false, "suffix" : "" }, { "dropping-particle" : "", "family" : "Devale", "given" : "P R", "non-dropping-particle" : "", "parse-names" : false, "suffix" : "" } ], "container-title" : "International Journal of Modern Engineering Research", "id" : "ITEM-1", "issue" : "1", "issued" : { "date-parts" : [ [ "2013" ] ] }, "page" : "599-603", "title" : "Automated Data Validation Testing Tool for Data Migration Quality Assurance", "type" : "article-journal", "volume" : "3" }, "uris" : [ "http://www.mendeley.com/documents/?uuid=ea6e445e-d9ba-405f-9e04-f7747bb57f4e" ] } ], "mendeley" : { "formattedCitation" : "[24]", "plainTextFormattedCitation" : "[24]", "previouslyFormattedCitation" : "[24]" }, "properties" : { "noteIndex" : 0 }, "schema" : "https://github.com/citation-style-language/schema/raw/master/csl-citation.json" }</w:instrText>
      </w:r>
      <w:r>
        <w:rPr>
          <w:szCs w:val="24"/>
        </w:rPr>
        <w:fldChar w:fldCharType="separate"/>
      </w:r>
      <w:r w:rsidR="009874C0" w:rsidRPr="009874C0">
        <w:rPr>
          <w:noProof/>
          <w:szCs w:val="24"/>
        </w:rPr>
        <w:t>[24]</w:t>
      </w:r>
      <w:r>
        <w:rPr>
          <w:szCs w:val="24"/>
        </w:rPr>
        <w:fldChar w:fldCharType="end"/>
      </w:r>
      <w:r>
        <w:rPr>
          <w:szCs w:val="24"/>
        </w:rPr>
        <w:t xml:space="preserve">. In sampling, the assumption is made that errors are uniformly distributed (which is not necessarily true). When sampling, a smaller subset from the larger dataset is selected and the information gathered from the smaller dataset will allow inferences to be made on the larger datasets data quality and validity. However, the sampling technique is highly inefficient, error prone and the final results are not entirely reliable </w:t>
      </w:r>
      <w:r>
        <w:rPr>
          <w:szCs w:val="24"/>
        </w:rPr>
        <w:fldChar w:fldCharType="begin" w:fldLock="1"/>
      </w:r>
      <w:r w:rsidR="00A973AF">
        <w:rPr>
          <w:szCs w:val="24"/>
        </w:rPr>
        <w:instrText>ADDIN CSL_CITATION { "citationItems" : [ { "id" : "ITEM-1", "itemData" : { "author" : [ { "dropping-particle" : "", "family" : "Paygude", "given" : "Priyanka", "non-dropping-particle" : "", "parse-names" : false, "suffix" : "" }, { "dropping-particle" : "", "family" : "Devale", "given" : "P R", "non-dropping-particle" : "", "parse-names" : false, "suffix" : "" } ], "container-title" : "International Journal of Modern Engineering Research", "id" : "ITEM-1", "issue" : "1", "issued" : { "date-parts" : [ [ "2013" ] ] }, "page" : "599-603", "title" : "Automated Data Validation Testing Tool for Data Migration Quality Assurance", "type" : "article-journal", "volume" : "3" }, "uris" : [ "http://www.mendeley.com/documents/?uuid=ea6e445e-d9ba-405f-9e04-f7747bb57f4e" ] } ], "mendeley" : { "formattedCitation" : "[24]", "plainTextFormattedCitation" : "[24]", "previouslyFormattedCitation" : "[24]" }, "properties" : { "noteIndex" : 0 }, "schema" : "https://github.com/citation-style-language/schema/raw/master/csl-citation.json" }</w:instrText>
      </w:r>
      <w:r>
        <w:rPr>
          <w:szCs w:val="24"/>
        </w:rPr>
        <w:fldChar w:fldCharType="separate"/>
      </w:r>
      <w:r w:rsidR="009874C0" w:rsidRPr="009874C0">
        <w:rPr>
          <w:noProof/>
          <w:szCs w:val="24"/>
        </w:rPr>
        <w:t>[24]</w:t>
      </w:r>
      <w:r>
        <w:rPr>
          <w:szCs w:val="24"/>
        </w:rPr>
        <w:fldChar w:fldCharType="end"/>
      </w:r>
      <w:r>
        <w:rPr>
          <w:szCs w:val="24"/>
        </w:rPr>
        <w:t>.</w:t>
      </w:r>
    </w:p>
    <w:p w14:paraId="0FBAA205" w14:textId="77777777" w:rsidR="00714A2A" w:rsidRDefault="00714A2A" w:rsidP="00216385">
      <w:pPr>
        <w:jc w:val="both"/>
        <w:rPr>
          <w:szCs w:val="24"/>
        </w:rPr>
      </w:pPr>
      <w:r>
        <w:rPr>
          <w:szCs w:val="24"/>
        </w:rPr>
        <w:t xml:space="preserve">Writing MINUS queries is a process which will allow us to ascertain what records are in the source dataset and have </w:t>
      </w:r>
      <w:r>
        <w:rPr>
          <w:i/>
          <w:szCs w:val="24"/>
        </w:rPr>
        <w:t xml:space="preserve">not </w:t>
      </w:r>
      <w:r>
        <w:rPr>
          <w:szCs w:val="24"/>
        </w:rPr>
        <w:t>been migrated to the target dataset. The tool which performs the ETL process will have validation rules which filter out invalid data from the source and write these error rows to a separate file. This means that when writing the minus queries we should be aware that some records will not be migrated as they break some validation rules, and as such cannot be considered a failure of the integration framework.</w:t>
      </w:r>
    </w:p>
    <w:p w14:paraId="05E640B5" w14:textId="4E3A3FC3" w:rsidR="00830BD8" w:rsidRPr="00F868AD" w:rsidRDefault="00714A2A" w:rsidP="00216385">
      <w:pPr>
        <w:jc w:val="both"/>
        <w:rPr>
          <w:szCs w:val="24"/>
        </w:rPr>
      </w:pPr>
      <w:r>
        <w:rPr>
          <w:szCs w:val="24"/>
        </w:rPr>
        <w:t xml:space="preserve">We will go one step further and run analytical statistics on the pre-integrated data sets, e.g. calculation of person-years in the DSS site between two defined periods. The same </w:t>
      </w:r>
      <w:r>
        <w:rPr>
          <w:szCs w:val="24"/>
        </w:rPr>
        <w:lastRenderedPageBreak/>
        <w:t>analyses will also be run post-integration to ascertain that the integration is not affecting key analyses. These analytical queries will be identified in the planning stage.</w:t>
      </w:r>
    </w:p>
    <w:p w14:paraId="6D4D1DA4" w14:textId="77777777" w:rsidR="00714A2A" w:rsidRDefault="003858F7" w:rsidP="00216385">
      <w:pPr>
        <w:pStyle w:val="Heading2"/>
        <w:numPr>
          <w:ilvl w:val="1"/>
          <w:numId w:val="1"/>
        </w:numPr>
        <w:jc w:val="both"/>
      </w:pPr>
      <w:bookmarkStart w:id="14" w:name="_Toc400462181"/>
      <w:r>
        <w:t>DATA SOURCES</w:t>
      </w:r>
      <w:bookmarkEnd w:id="14"/>
    </w:p>
    <w:p w14:paraId="42771E21" w14:textId="77777777" w:rsidR="00714A2A" w:rsidRDefault="00714A2A" w:rsidP="00216385">
      <w:pPr>
        <w:jc w:val="both"/>
        <w:rPr>
          <w:szCs w:val="24"/>
        </w:rPr>
      </w:pPr>
      <w:r w:rsidRPr="00C47B70">
        <w:rPr>
          <w:szCs w:val="24"/>
        </w:rPr>
        <w:t xml:space="preserve">The crux of this research project is reliant on data, and lots of it. The scope of this research is limited to patient records (EMR data), longitudinal demographic surveillance data and clinical research/clinical trial data. Thus, in developing the proof of concept, </w:t>
      </w:r>
      <w:r>
        <w:rPr>
          <w:szCs w:val="24"/>
        </w:rPr>
        <w:t xml:space="preserve">copies of the databases which </w:t>
      </w:r>
      <w:r w:rsidRPr="00C47B70">
        <w:rPr>
          <w:szCs w:val="24"/>
        </w:rPr>
        <w:t>will be found at the INDEPTH site of implementation will</w:t>
      </w:r>
      <w:r>
        <w:rPr>
          <w:szCs w:val="24"/>
        </w:rPr>
        <w:t xml:space="preserve"> be availed to us.</w:t>
      </w:r>
    </w:p>
    <w:p w14:paraId="6ECBB413" w14:textId="77777777" w:rsidR="00714A2A" w:rsidRDefault="001F27A0" w:rsidP="00216385">
      <w:pPr>
        <w:pStyle w:val="Heading2"/>
        <w:numPr>
          <w:ilvl w:val="1"/>
          <w:numId w:val="1"/>
        </w:numPr>
        <w:jc w:val="both"/>
      </w:pPr>
      <w:bookmarkStart w:id="15" w:name="_Toc387682509"/>
      <w:bookmarkStart w:id="16" w:name="_Toc400462182"/>
      <w:r w:rsidRPr="003E7C5C">
        <w:t>SOFTWARE ENGINEERING PRACTICES AND PUBLIC ACCESSIBILITY</w:t>
      </w:r>
      <w:bookmarkEnd w:id="15"/>
      <w:bookmarkEnd w:id="16"/>
    </w:p>
    <w:p w14:paraId="17C81FCF" w14:textId="2AC2EBB4" w:rsidR="00714A2A" w:rsidRDefault="00714A2A" w:rsidP="00216385">
      <w:pPr>
        <w:jc w:val="both"/>
        <w:rPr>
          <w:szCs w:val="24"/>
        </w:rPr>
      </w:pPr>
      <w:r w:rsidRPr="002F68FB">
        <w:rPr>
          <w:szCs w:val="24"/>
        </w:rPr>
        <w:t xml:space="preserve">The </w:t>
      </w:r>
      <w:r>
        <w:rPr>
          <w:szCs w:val="24"/>
        </w:rPr>
        <w:t xml:space="preserve">development of software needs to be engineered and managed. As such, we will develop the project software using the Agile Methodology. The emphasis will be on delivering on small features in short iterations (weekly) with continual integration. Defensive programming will be employed in the form of Test Driven Development which has been shown to reduce production code defects by 40% without impacting on the team productivity </w:t>
      </w:r>
      <w:r>
        <w:rPr>
          <w:szCs w:val="24"/>
        </w:rPr>
        <w:fldChar w:fldCharType="begin" w:fldLock="1"/>
      </w:r>
      <w:r w:rsidR="00A973AF">
        <w:rPr>
          <w:szCs w:val="24"/>
        </w:rPr>
        <w:instrText>ADDIN CSL_CITATION { "citationItems" : [ { "id" : "ITEM-1", "itemData" : { "author" : [ { "dropping-particle" : "", "family" : "Williams", "given" : "Laurie", "non-dropping-particle" : "", "parse-names" : false, "suffix" : "" } ], "container-title" : "Proceedings of the 14th International Symposium on Software Reliability Engineering", "id" : "ITEM-1", "issued" : { "date-parts" : [ [ "2003" ] ] }, "page" : "1-12", "title" : "Test-driven development as a defect-reduction practice", "type" : "article-journal" }, "uris" : [ "http://www.mendeley.com/documents/?uuid=280d90ca-192e-4269-b85a-3fa8763ae893" ] } ], "mendeley" : { "formattedCitation" : "[25]", "plainTextFormattedCitation" : "[25]", "previouslyFormattedCitation" : "[25]" }, "properties" : { "noteIndex" : 0 }, "schema" : "https://github.com/citation-style-language/schema/raw/master/csl-citation.json" }</w:instrText>
      </w:r>
      <w:r>
        <w:rPr>
          <w:szCs w:val="24"/>
        </w:rPr>
        <w:fldChar w:fldCharType="separate"/>
      </w:r>
      <w:r w:rsidR="009874C0" w:rsidRPr="009874C0">
        <w:rPr>
          <w:noProof/>
          <w:szCs w:val="24"/>
        </w:rPr>
        <w:t>[25]</w:t>
      </w:r>
      <w:r>
        <w:rPr>
          <w:szCs w:val="24"/>
        </w:rPr>
        <w:fldChar w:fldCharType="end"/>
      </w:r>
      <w:r>
        <w:rPr>
          <w:szCs w:val="24"/>
        </w:rPr>
        <w:t>.</w:t>
      </w:r>
    </w:p>
    <w:p w14:paraId="7379190B" w14:textId="77777777" w:rsidR="00714A2A" w:rsidRDefault="00714A2A" w:rsidP="00216385">
      <w:pPr>
        <w:jc w:val="both"/>
        <w:rPr>
          <w:szCs w:val="24"/>
        </w:rPr>
      </w:pPr>
      <w:r>
        <w:rPr>
          <w:szCs w:val="24"/>
        </w:rPr>
        <w:t xml:space="preserve">Furthermore, the code base will be available on a Git server hosted at the University of the Witwatersrand. This will enable collaborative programming as well as a version control environment. </w:t>
      </w:r>
    </w:p>
    <w:p w14:paraId="07C2BAD4" w14:textId="77777777" w:rsidR="00714A2A" w:rsidRDefault="00714A2A" w:rsidP="00216385">
      <w:pPr>
        <w:jc w:val="both"/>
        <w:rPr>
          <w:szCs w:val="24"/>
        </w:rPr>
      </w:pPr>
      <w:r>
        <w:rPr>
          <w:szCs w:val="24"/>
        </w:rPr>
        <w:t>The production ready code base as well as all accompanying documentation will be hosted on GitHub, as an open source project for collaborative improvement of the integration framework.</w:t>
      </w:r>
    </w:p>
    <w:p w14:paraId="548605FF" w14:textId="77777777" w:rsidR="00614DC8" w:rsidRDefault="00614DC8" w:rsidP="00216385">
      <w:pPr>
        <w:jc w:val="both"/>
        <w:rPr>
          <w:szCs w:val="24"/>
        </w:rPr>
      </w:pPr>
      <w:r>
        <w:rPr>
          <w:szCs w:val="24"/>
        </w:rPr>
        <w:t xml:space="preserve">Black box testing will be done with selected users and by ourselves </w:t>
      </w:r>
      <w:r w:rsidR="00F57112">
        <w:rPr>
          <w:szCs w:val="24"/>
        </w:rPr>
        <w:t>with each new functionality added</w:t>
      </w:r>
      <w:r>
        <w:rPr>
          <w:szCs w:val="24"/>
        </w:rPr>
        <w:t>. White box testing will be accomplished by using Test-Driven Development to continuously and exhaustively test the code-base whenever a new functionality is integrated.</w:t>
      </w:r>
    </w:p>
    <w:p w14:paraId="7FBC82AD" w14:textId="28A9B4B6" w:rsidR="00C42FE8" w:rsidRDefault="00714A2A" w:rsidP="00216385">
      <w:pPr>
        <w:jc w:val="both"/>
        <w:rPr>
          <w:szCs w:val="24"/>
        </w:rPr>
      </w:pPr>
      <w:r>
        <w:rPr>
          <w:szCs w:val="24"/>
        </w:rPr>
        <w:t>Dissemination of the project outcomes will be done mainly through publishing</w:t>
      </w:r>
      <w:r w:rsidR="00163BD7">
        <w:rPr>
          <w:szCs w:val="24"/>
        </w:rPr>
        <w:t xml:space="preserve"> in</w:t>
      </w:r>
      <w:r>
        <w:rPr>
          <w:szCs w:val="24"/>
        </w:rPr>
        <w:t xml:space="preserve"> </w:t>
      </w:r>
      <w:r w:rsidR="00C01A05">
        <w:rPr>
          <w:szCs w:val="24"/>
        </w:rPr>
        <w:t>peer</w:t>
      </w:r>
      <w:r>
        <w:rPr>
          <w:szCs w:val="24"/>
        </w:rPr>
        <w:t xml:space="preserve"> reviewed journal</w:t>
      </w:r>
      <w:r w:rsidR="00C01A05">
        <w:rPr>
          <w:szCs w:val="24"/>
        </w:rPr>
        <w:t>s</w:t>
      </w:r>
      <w:r>
        <w:rPr>
          <w:szCs w:val="24"/>
        </w:rPr>
        <w:t>, presentations at INDEPTH conferences as well as other relevant conferences.</w:t>
      </w:r>
    </w:p>
    <w:p w14:paraId="6DB60CE9" w14:textId="77777777" w:rsidR="00CD427D" w:rsidRDefault="00CD427D" w:rsidP="00216385">
      <w:pPr>
        <w:jc w:val="both"/>
        <w:rPr>
          <w:szCs w:val="24"/>
        </w:rPr>
      </w:pPr>
    </w:p>
    <w:p w14:paraId="7C1A25E0" w14:textId="77777777" w:rsidR="00CD427D" w:rsidRDefault="00CD427D" w:rsidP="00216385">
      <w:pPr>
        <w:jc w:val="both"/>
        <w:rPr>
          <w:szCs w:val="24"/>
        </w:rPr>
      </w:pPr>
    </w:p>
    <w:p w14:paraId="122BFD7C" w14:textId="77777777" w:rsidR="00CD427D" w:rsidRDefault="00CD427D" w:rsidP="00216385">
      <w:pPr>
        <w:jc w:val="both"/>
        <w:rPr>
          <w:szCs w:val="24"/>
        </w:rPr>
      </w:pPr>
    </w:p>
    <w:p w14:paraId="3CA8424F" w14:textId="77777777" w:rsidR="00CD427D" w:rsidRDefault="00CD427D" w:rsidP="00216385">
      <w:pPr>
        <w:jc w:val="both"/>
        <w:rPr>
          <w:szCs w:val="24"/>
        </w:rPr>
      </w:pPr>
    </w:p>
    <w:p w14:paraId="118661F1" w14:textId="77777777" w:rsidR="00D35F24" w:rsidRPr="002D6AEA" w:rsidRDefault="00D35F24" w:rsidP="00216385">
      <w:pPr>
        <w:jc w:val="both"/>
      </w:pPr>
    </w:p>
    <w:p w14:paraId="7DEE29D2" w14:textId="77777777" w:rsidR="00B53C1D" w:rsidRDefault="00714A2A" w:rsidP="00216385">
      <w:pPr>
        <w:pStyle w:val="Heading1"/>
        <w:numPr>
          <w:ilvl w:val="0"/>
          <w:numId w:val="1"/>
        </w:numPr>
        <w:jc w:val="both"/>
      </w:pPr>
      <w:r>
        <w:t xml:space="preserve"> </w:t>
      </w:r>
      <w:bookmarkStart w:id="17" w:name="_Toc400462183"/>
      <w:r>
        <w:t>ETHICAL CONSIDERATIONS</w:t>
      </w:r>
      <w:bookmarkEnd w:id="17"/>
    </w:p>
    <w:p w14:paraId="34C74A9C" w14:textId="6AB733F7" w:rsidR="00B53C1D" w:rsidRPr="00B53C1D" w:rsidRDefault="001043D1" w:rsidP="00216385">
      <w:pPr>
        <w:jc w:val="both"/>
      </w:pPr>
      <w:r>
        <w:rPr>
          <w:szCs w:val="24"/>
        </w:rPr>
        <w:t>Permission will be obtained from the Africa Centre</w:t>
      </w:r>
      <w:r w:rsidR="004C6F8E">
        <w:rPr>
          <w:szCs w:val="24"/>
        </w:rPr>
        <w:t xml:space="preserve"> for Health and Population Studies</w:t>
      </w:r>
      <w:r>
        <w:rPr>
          <w:szCs w:val="24"/>
        </w:rPr>
        <w:t xml:space="preserve"> to implement the system</w:t>
      </w:r>
      <w:r w:rsidR="00B53C1D">
        <w:rPr>
          <w:szCs w:val="24"/>
        </w:rPr>
        <w:t>.</w:t>
      </w:r>
      <w:r>
        <w:rPr>
          <w:szCs w:val="24"/>
        </w:rPr>
        <w:t xml:space="preserve"> </w:t>
      </w:r>
      <w:r w:rsidR="00471A32">
        <w:rPr>
          <w:szCs w:val="24"/>
        </w:rPr>
        <w:t xml:space="preserve">All </w:t>
      </w:r>
      <w:r>
        <w:rPr>
          <w:szCs w:val="24"/>
        </w:rPr>
        <w:t xml:space="preserve">individual level data </w:t>
      </w:r>
      <w:r w:rsidR="00083D1C">
        <w:rPr>
          <w:szCs w:val="24"/>
        </w:rPr>
        <w:t xml:space="preserve">which </w:t>
      </w:r>
      <w:r>
        <w:rPr>
          <w:szCs w:val="24"/>
        </w:rPr>
        <w:t xml:space="preserve">is going to be used during the research, design and implementation </w:t>
      </w:r>
      <w:r w:rsidR="00471A32">
        <w:rPr>
          <w:szCs w:val="24"/>
        </w:rPr>
        <w:t>process will be de-identified</w:t>
      </w:r>
      <w:r w:rsidR="00B73970">
        <w:rPr>
          <w:szCs w:val="24"/>
        </w:rPr>
        <w:t xml:space="preserve"> before being made available to us, giving us no access to identifiers</w:t>
      </w:r>
      <w:r w:rsidR="00471A32">
        <w:rPr>
          <w:szCs w:val="24"/>
        </w:rPr>
        <w:t>.</w:t>
      </w:r>
      <w:r w:rsidR="002C606D">
        <w:rPr>
          <w:szCs w:val="24"/>
        </w:rPr>
        <w:t xml:space="preserve"> Additionally, the data visualizations themselves will be on aggregate level data and no individual level data is exposed</w:t>
      </w:r>
      <w:r w:rsidR="00B73970">
        <w:rPr>
          <w:szCs w:val="24"/>
        </w:rPr>
        <w:t xml:space="preserve"> to the end user.</w:t>
      </w:r>
    </w:p>
    <w:p w14:paraId="5C861D1C" w14:textId="77777777" w:rsidR="00714A2A" w:rsidRDefault="00714A2A" w:rsidP="00216385">
      <w:pPr>
        <w:pStyle w:val="Heading1"/>
        <w:numPr>
          <w:ilvl w:val="0"/>
          <w:numId w:val="1"/>
        </w:numPr>
        <w:jc w:val="both"/>
      </w:pPr>
      <w:bookmarkStart w:id="18" w:name="_Toc400462184"/>
      <w:r>
        <w:t>PROJECT MANAGEMENT, RISK MANAGEMENT AND BUDGET</w:t>
      </w:r>
      <w:bookmarkEnd w:id="18"/>
    </w:p>
    <w:p w14:paraId="20179E3B" w14:textId="77777777" w:rsidR="00714A2A" w:rsidRPr="003A10FB" w:rsidRDefault="00714A2A" w:rsidP="00216385">
      <w:pPr>
        <w:jc w:val="both"/>
        <w:rPr>
          <w:szCs w:val="24"/>
        </w:rPr>
      </w:pPr>
      <w:r w:rsidRPr="003A10FB">
        <w:rPr>
          <w:szCs w:val="24"/>
        </w:rPr>
        <w:t xml:space="preserve">In software projects without a comprehensive risk management plan, there is a heightened risk of failure, running over budget, or running off schedule. The table in Appendix </w:t>
      </w:r>
      <w:r w:rsidR="00776B02">
        <w:rPr>
          <w:szCs w:val="24"/>
        </w:rPr>
        <w:t>A</w:t>
      </w:r>
      <w:r w:rsidRPr="003A10FB">
        <w:rPr>
          <w:szCs w:val="24"/>
        </w:rPr>
        <w:t xml:space="preserve"> shows potential risks as well as the corresponding m</w:t>
      </w:r>
      <w:r w:rsidR="009E1ACA">
        <w:rPr>
          <w:szCs w:val="24"/>
        </w:rPr>
        <w:t>itigation strategies. Appendix B</w:t>
      </w:r>
      <w:r w:rsidRPr="003A10FB">
        <w:rPr>
          <w:szCs w:val="24"/>
        </w:rPr>
        <w:t xml:space="preserve"> shows the project timelines.</w:t>
      </w:r>
    </w:p>
    <w:p w14:paraId="451DF5DB" w14:textId="77777777" w:rsidR="00714A2A" w:rsidRDefault="00714A2A" w:rsidP="00216385">
      <w:pPr>
        <w:jc w:val="both"/>
        <w:rPr>
          <w:szCs w:val="24"/>
        </w:rPr>
      </w:pPr>
      <w:r w:rsidRPr="003A10FB">
        <w:rPr>
          <w:szCs w:val="24"/>
        </w:rPr>
        <w:t>In terms of budget, the entire project uses open source tools. Furthermore, all the necessary hardware and software is already available for developing the proof of concept. For site implementation, the infrastructure and servers already exist. As such the project requires no additional budget.</w:t>
      </w:r>
    </w:p>
    <w:p w14:paraId="296DA3C8" w14:textId="77777777" w:rsidR="00945296" w:rsidRDefault="00051DC3" w:rsidP="00216385">
      <w:pPr>
        <w:pStyle w:val="Heading1"/>
        <w:numPr>
          <w:ilvl w:val="0"/>
          <w:numId w:val="1"/>
        </w:numPr>
        <w:jc w:val="both"/>
      </w:pPr>
      <w:bookmarkStart w:id="19" w:name="_Toc400462185"/>
      <w:r>
        <w:t>SUMMARY</w:t>
      </w:r>
      <w:bookmarkEnd w:id="19"/>
    </w:p>
    <w:p w14:paraId="6E310599" w14:textId="77777777" w:rsidR="00A04CDA" w:rsidRPr="00406862" w:rsidRDefault="00A04CDA" w:rsidP="00216385">
      <w:pPr>
        <w:jc w:val="both"/>
      </w:pPr>
      <w:r w:rsidRPr="00A04CDA">
        <w:rPr>
          <w:shd w:val="clear" w:color="auto" w:fill="FFFFFF"/>
        </w:rPr>
        <w:t>Crucial to the success of public health surveillance is the ability to analyse and present data so that it is understandable to a variety of public health stakeholders. In 2009 the CDC declared the visualization of public health data as one of its six areas of focus for the improvement of public health surveillance in the 21</w:t>
      </w:r>
      <w:r w:rsidRPr="00A04CDA">
        <w:rPr>
          <w:shd w:val="clear" w:color="auto" w:fill="FFFFFF"/>
          <w:vertAlign w:val="superscript"/>
        </w:rPr>
        <w:t>st</w:t>
      </w:r>
      <w:r w:rsidRPr="00A04CDA">
        <w:rPr>
          <w:shd w:val="clear" w:color="auto" w:fill="FFFFFF"/>
        </w:rPr>
        <w:t xml:space="preserve"> century. The current under-visualization of HDSS data needs to be addressed with targeted efforts and this research will form the foundation towards the use of data visualizations in these sites as part of </w:t>
      </w:r>
      <w:r w:rsidRPr="00A04CDA">
        <w:rPr>
          <w:shd w:val="clear" w:color="auto" w:fill="FFFFFF"/>
        </w:rPr>
        <w:lastRenderedPageBreak/>
        <w:t xml:space="preserve">their scientific process rather than as an end-product. The work done by Chui </w:t>
      </w:r>
      <w:r w:rsidRPr="00A04CDA">
        <w:rPr>
          <w:i/>
          <w:shd w:val="clear" w:color="auto" w:fill="FFFFFF"/>
        </w:rPr>
        <w:t xml:space="preserve">et al </w:t>
      </w:r>
      <w:r w:rsidRPr="00A04CDA">
        <w:rPr>
          <w:shd w:val="clear" w:color="auto" w:fill="FFFFFF"/>
        </w:rPr>
        <w:t>will be improved upon by the addition of interactivity to the visualizations as well as dynamism and spatial dimension.</w:t>
      </w:r>
    </w:p>
    <w:p w14:paraId="69B0A588" w14:textId="77777777" w:rsidR="00051DC3" w:rsidRDefault="00051DC3" w:rsidP="00216385">
      <w:pPr>
        <w:jc w:val="both"/>
      </w:pPr>
    </w:p>
    <w:p w14:paraId="0E40D8BB" w14:textId="77777777" w:rsidR="00870875" w:rsidRDefault="00870875" w:rsidP="00870875"/>
    <w:p w14:paraId="68E00CD9" w14:textId="77777777" w:rsidR="00E93715" w:rsidRDefault="00E93715" w:rsidP="00870875">
      <w:pPr>
        <w:ind w:firstLine="640"/>
        <w:rPr>
          <w:b/>
        </w:rPr>
      </w:pPr>
      <w:r w:rsidRPr="00E93715">
        <w:rPr>
          <w:b/>
        </w:rPr>
        <w:t xml:space="preserve">BIBLIOGRAPHY </w:t>
      </w:r>
    </w:p>
    <w:p w14:paraId="75017AD1" w14:textId="652B6DB7" w:rsidR="00F43270" w:rsidRPr="00F43270" w:rsidRDefault="00E93715">
      <w:pPr>
        <w:pStyle w:val="NormalWeb"/>
        <w:ind w:left="640" w:hanging="640"/>
        <w:divId w:val="1604803923"/>
        <w:rPr>
          <w:rFonts w:ascii="Cambria Math" w:hAnsi="Cambria Math"/>
          <w:noProof/>
        </w:rPr>
      </w:pPr>
      <w:r>
        <w:rPr>
          <w:b/>
        </w:rPr>
        <w:fldChar w:fldCharType="begin" w:fldLock="1"/>
      </w:r>
      <w:r>
        <w:rPr>
          <w:b/>
        </w:rPr>
        <w:instrText xml:space="preserve">ADDIN Mendeley Bibliography CSL_BIBLIOGRAPHY </w:instrText>
      </w:r>
      <w:r>
        <w:rPr>
          <w:b/>
        </w:rPr>
        <w:fldChar w:fldCharType="separate"/>
      </w:r>
      <w:r w:rsidR="00F43270" w:rsidRPr="00F43270">
        <w:rPr>
          <w:rFonts w:ascii="Cambria Math" w:hAnsi="Cambria Math"/>
          <w:noProof/>
        </w:rPr>
        <w:t xml:space="preserve">1. </w:t>
      </w:r>
      <w:r w:rsidR="00F43270" w:rsidRPr="00F43270">
        <w:rPr>
          <w:rFonts w:ascii="Cambria Math" w:hAnsi="Cambria Math"/>
          <w:noProof/>
        </w:rPr>
        <w:tab/>
        <w:t>Thomas J, Cook K. A visual analytics agenda. Comput Graph Appl … [Internet]. 2006 [cited 2014 Sep 28];(February):10–3. Available from: http://ieeexplore.ieee.org/xpls/abs_all.jsp?arnumber=1573625</w:t>
      </w:r>
    </w:p>
    <w:p w14:paraId="54D199F0" w14:textId="77777777" w:rsidR="00F43270" w:rsidRPr="00F43270" w:rsidRDefault="00F43270">
      <w:pPr>
        <w:pStyle w:val="NormalWeb"/>
        <w:ind w:left="640" w:hanging="640"/>
        <w:divId w:val="1604803923"/>
        <w:rPr>
          <w:rFonts w:ascii="Cambria Math" w:hAnsi="Cambria Math"/>
          <w:noProof/>
        </w:rPr>
      </w:pPr>
      <w:r w:rsidRPr="00F43270">
        <w:rPr>
          <w:rFonts w:ascii="Cambria Math" w:hAnsi="Cambria Math"/>
          <w:noProof/>
        </w:rPr>
        <w:t xml:space="preserve">2. </w:t>
      </w:r>
      <w:r w:rsidRPr="00F43270">
        <w:rPr>
          <w:rFonts w:ascii="Cambria Math" w:hAnsi="Cambria Math"/>
          <w:noProof/>
        </w:rPr>
        <w:tab/>
        <w:t>Thomas J, Cook K. Illuminating the path: The research and development agenda for visual analytics. 2005 [cited 2014 Sep 28]; Available from: http://scholar.google.com/scholar?hl=en&amp;btnG=Search&amp;q=intitle:Illuminating+the+Path.+The+Research+and+Development+Agenda+for+Visual+Analytics#0</w:t>
      </w:r>
    </w:p>
    <w:p w14:paraId="080B6954" w14:textId="77777777" w:rsidR="00F43270" w:rsidRPr="00F43270" w:rsidRDefault="00F43270">
      <w:pPr>
        <w:pStyle w:val="NormalWeb"/>
        <w:ind w:left="640" w:hanging="640"/>
        <w:divId w:val="1604803923"/>
        <w:rPr>
          <w:rFonts w:ascii="Cambria Math" w:hAnsi="Cambria Math"/>
          <w:noProof/>
        </w:rPr>
      </w:pPr>
      <w:r w:rsidRPr="00F43270">
        <w:rPr>
          <w:rFonts w:ascii="Cambria Math" w:hAnsi="Cambria Math"/>
          <w:noProof/>
        </w:rPr>
        <w:t xml:space="preserve">3. </w:t>
      </w:r>
      <w:r w:rsidRPr="00F43270">
        <w:rPr>
          <w:rFonts w:ascii="Cambria Math" w:hAnsi="Cambria Math"/>
          <w:noProof/>
        </w:rPr>
        <w:tab/>
        <w:t>Bellucci E, Boo YL, Nguyyen L. Data Visualisation in Healthcare Analytics | Visual Analytics [Internet]. [cited 2014 Oct 3]. Available from: http://visanalytics.org/info/projects/data-visualisation-in-health/</w:t>
      </w:r>
    </w:p>
    <w:p w14:paraId="38D46686" w14:textId="77777777" w:rsidR="00F43270" w:rsidRPr="00F43270" w:rsidRDefault="00F43270">
      <w:pPr>
        <w:pStyle w:val="NormalWeb"/>
        <w:ind w:left="640" w:hanging="640"/>
        <w:divId w:val="1604803923"/>
        <w:rPr>
          <w:rFonts w:ascii="Cambria Math" w:hAnsi="Cambria Math"/>
          <w:noProof/>
        </w:rPr>
      </w:pPr>
      <w:r w:rsidRPr="00F43270">
        <w:rPr>
          <w:rFonts w:ascii="Cambria Math" w:hAnsi="Cambria Math"/>
          <w:noProof/>
        </w:rPr>
        <w:t xml:space="preserve">4. </w:t>
      </w:r>
      <w:r w:rsidRPr="00F43270">
        <w:rPr>
          <w:rFonts w:ascii="Cambria Math" w:hAnsi="Cambria Math"/>
          <w:noProof/>
        </w:rPr>
        <w:tab/>
        <w:t>Sopan A, Noh AS-I, Karol S, Rosenfeld P, Lee G, Shneiderman B. Community Health Map: A geospatial and multivariate data visualization tool for public health datasets. Gov Inf Q [Internet]. Elsevier Inc.; 2012 Apr [cited 2014 Oct 3];29(2):223–34. Available from: http://linkinghub.elsevier.com/retrieve/pii/S0740624X12000159</w:t>
      </w:r>
    </w:p>
    <w:p w14:paraId="476E068F" w14:textId="77777777" w:rsidR="00F43270" w:rsidRPr="00F43270" w:rsidRDefault="00F43270">
      <w:pPr>
        <w:pStyle w:val="NormalWeb"/>
        <w:ind w:left="640" w:hanging="640"/>
        <w:divId w:val="1604803923"/>
        <w:rPr>
          <w:rFonts w:ascii="Cambria Math" w:hAnsi="Cambria Math"/>
          <w:noProof/>
        </w:rPr>
      </w:pPr>
      <w:r w:rsidRPr="00F43270">
        <w:rPr>
          <w:rFonts w:ascii="Cambria Math" w:hAnsi="Cambria Math"/>
          <w:noProof/>
        </w:rPr>
        <w:t xml:space="preserve">5. </w:t>
      </w:r>
      <w:r w:rsidRPr="00F43270">
        <w:rPr>
          <w:rFonts w:ascii="Cambria Math" w:hAnsi="Cambria Math"/>
          <w:noProof/>
        </w:rPr>
        <w:tab/>
        <w:t xml:space="preserve">Scotch M, Parmanto B, Gadd CS, Sharma RK. Exploring the role of GIS during community health assessment problem solving : experiences of public health professionals. 2006;10:1–10. </w:t>
      </w:r>
    </w:p>
    <w:p w14:paraId="62FE7AA8" w14:textId="77777777" w:rsidR="00F43270" w:rsidRPr="00F43270" w:rsidRDefault="00F43270">
      <w:pPr>
        <w:pStyle w:val="NormalWeb"/>
        <w:ind w:left="640" w:hanging="640"/>
        <w:divId w:val="1604803923"/>
        <w:rPr>
          <w:rFonts w:ascii="Cambria Math" w:hAnsi="Cambria Math"/>
          <w:noProof/>
        </w:rPr>
      </w:pPr>
      <w:r w:rsidRPr="00F43270">
        <w:rPr>
          <w:rFonts w:ascii="Cambria Math" w:hAnsi="Cambria Math"/>
          <w:noProof/>
        </w:rPr>
        <w:t xml:space="preserve">6. </w:t>
      </w:r>
      <w:r w:rsidRPr="00F43270">
        <w:rPr>
          <w:rFonts w:ascii="Cambria Math" w:hAnsi="Cambria Math"/>
          <w:noProof/>
        </w:rPr>
        <w:tab/>
        <w:t>Suryahadi A (SMERU), Widyanti W (SMERU), Perwira D (SMERU), Sumarto S (SMERU), Elbers C (Vrije U, Menno P (World B. Developing a Poverty map for Indonesia: an initiatory work in three provinces [Internet]. 2003 [cited 2014 Sep 28]. Available from: http://siteresources.worldbank.org/ASEM/Resources/Poverty+Map+Indonesia+I.pdf</w:t>
      </w:r>
    </w:p>
    <w:p w14:paraId="57B46FA6" w14:textId="77777777" w:rsidR="00F43270" w:rsidRPr="00F43270" w:rsidRDefault="00F43270">
      <w:pPr>
        <w:pStyle w:val="NormalWeb"/>
        <w:ind w:left="640" w:hanging="640"/>
        <w:divId w:val="1604803923"/>
        <w:rPr>
          <w:rFonts w:ascii="Cambria Math" w:hAnsi="Cambria Math"/>
          <w:noProof/>
        </w:rPr>
      </w:pPr>
      <w:r w:rsidRPr="00F43270">
        <w:rPr>
          <w:rFonts w:ascii="Cambria Math" w:hAnsi="Cambria Math"/>
          <w:noProof/>
        </w:rPr>
        <w:t xml:space="preserve">7. </w:t>
      </w:r>
      <w:r w:rsidRPr="00F43270">
        <w:rPr>
          <w:rFonts w:ascii="Cambria Math" w:hAnsi="Cambria Math"/>
          <w:noProof/>
        </w:rPr>
        <w:tab/>
        <w:t>Stensgaard A, Saarnak C. Virtual globes and geospatial health: the potential of new tools in the management and contol of vector-borne diseases. Geospatial … [Internet]. 2009 [cited 2014 Sep 28];3(2):127–41. Available from: http://www.geospatialhealth.unina.it/articles/v3i2/gh-v3i2-02-stensgaard.pdf</w:t>
      </w:r>
    </w:p>
    <w:p w14:paraId="402C0D5E" w14:textId="77777777" w:rsidR="00F43270" w:rsidRPr="00F43270" w:rsidRDefault="00F43270">
      <w:pPr>
        <w:pStyle w:val="NormalWeb"/>
        <w:ind w:left="640" w:hanging="640"/>
        <w:divId w:val="1604803923"/>
        <w:rPr>
          <w:rFonts w:ascii="Cambria Math" w:hAnsi="Cambria Math"/>
          <w:noProof/>
        </w:rPr>
      </w:pPr>
      <w:r w:rsidRPr="00F43270">
        <w:rPr>
          <w:rFonts w:ascii="Cambria Math" w:hAnsi="Cambria Math"/>
          <w:noProof/>
        </w:rPr>
        <w:lastRenderedPageBreak/>
        <w:t xml:space="preserve">8. </w:t>
      </w:r>
      <w:r w:rsidRPr="00F43270">
        <w:rPr>
          <w:rFonts w:ascii="Cambria Math" w:hAnsi="Cambria Math"/>
          <w:noProof/>
        </w:rPr>
        <w:tab/>
        <w:t>Chui K, Wenger J, Cohen S, Naumova E. Visual analytics for epidemiologists: understanding the interactions between age, time, and disease with multi-panel graphs. PLoS One [Internet]. 2011 Jan [cited 2014 Oct 3];6(2):e14683. Available from: http://www.pubmedcentral.nih.gov/articlerender.fcgi?artid=3039641&amp;tool=pmcentrez&amp;rendertype=abstract</w:t>
      </w:r>
    </w:p>
    <w:p w14:paraId="7509B5B9" w14:textId="77777777" w:rsidR="00F43270" w:rsidRPr="00F43270" w:rsidRDefault="00F43270">
      <w:pPr>
        <w:pStyle w:val="NormalWeb"/>
        <w:ind w:left="640" w:hanging="640"/>
        <w:divId w:val="1604803923"/>
        <w:rPr>
          <w:rFonts w:ascii="Cambria Math" w:hAnsi="Cambria Math"/>
          <w:noProof/>
        </w:rPr>
      </w:pPr>
      <w:r w:rsidRPr="00F43270">
        <w:rPr>
          <w:rFonts w:ascii="Cambria Math" w:hAnsi="Cambria Math"/>
          <w:noProof/>
        </w:rPr>
        <w:t xml:space="preserve">9. </w:t>
      </w:r>
      <w:r w:rsidRPr="00F43270">
        <w:rPr>
          <w:rFonts w:ascii="Cambria Math" w:hAnsi="Cambria Math"/>
          <w:noProof/>
        </w:rPr>
        <w:tab/>
        <w:t xml:space="preserve">Report MW. CDC’s Vision for Public Health Surveillance in the 21st Century. Morb Mortal Wkly Rep. 2012;61. </w:t>
      </w:r>
    </w:p>
    <w:p w14:paraId="108D6D9A" w14:textId="77777777" w:rsidR="00F43270" w:rsidRPr="00F43270" w:rsidRDefault="00F43270">
      <w:pPr>
        <w:pStyle w:val="NormalWeb"/>
        <w:ind w:left="640" w:hanging="640"/>
        <w:divId w:val="1604803923"/>
        <w:rPr>
          <w:rFonts w:ascii="Cambria Math" w:hAnsi="Cambria Math"/>
          <w:noProof/>
        </w:rPr>
      </w:pPr>
      <w:r w:rsidRPr="00F43270">
        <w:rPr>
          <w:rFonts w:ascii="Cambria Math" w:hAnsi="Cambria Math"/>
          <w:noProof/>
        </w:rPr>
        <w:t xml:space="preserve">10. </w:t>
      </w:r>
      <w:r w:rsidRPr="00F43270">
        <w:rPr>
          <w:rFonts w:ascii="Cambria Math" w:hAnsi="Cambria Math"/>
          <w:noProof/>
        </w:rPr>
        <w:tab/>
        <w:t>Fox P, Hendler J. Changing the equation on scientific data visualization. Science(Washington) [Internet]. 2011 [cited 2014 Sep 28];705(2011). Available from: http://data2discovery.org/dev/wp-content/uploads/2013/05/Fox-and-Hendler_Visualization_Science-2011-Fox-705-8.pdf</w:t>
      </w:r>
    </w:p>
    <w:p w14:paraId="1CB255EF" w14:textId="77777777" w:rsidR="00F43270" w:rsidRPr="00F43270" w:rsidRDefault="00F43270">
      <w:pPr>
        <w:pStyle w:val="NormalWeb"/>
        <w:ind w:left="640" w:hanging="640"/>
        <w:divId w:val="1604803923"/>
        <w:rPr>
          <w:rFonts w:ascii="Cambria Math" w:hAnsi="Cambria Math"/>
          <w:noProof/>
        </w:rPr>
      </w:pPr>
      <w:r w:rsidRPr="00F43270">
        <w:rPr>
          <w:rFonts w:ascii="Cambria Math" w:hAnsi="Cambria Math"/>
          <w:noProof/>
        </w:rPr>
        <w:t xml:space="preserve">11. </w:t>
      </w:r>
      <w:r w:rsidRPr="00F43270">
        <w:rPr>
          <w:rFonts w:ascii="Cambria Math" w:hAnsi="Cambria Math"/>
          <w:noProof/>
        </w:rPr>
        <w:tab/>
        <w:t>Parmanto B, Paramita M. Spatial and multidimensional visualization of Indonesia’s village health statistics. … J Heal … [Internet]. 2008 [cited 2014 Sep 28];14:1–14. Available from: http://www.biomedcentral.com/1476-072X/7/30</w:t>
      </w:r>
    </w:p>
    <w:p w14:paraId="00977304" w14:textId="77777777" w:rsidR="00F43270" w:rsidRPr="00F43270" w:rsidRDefault="00F43270">
      <w:pPr>
        <w:pStyle w:val="NormalWeb"/>
        <w:ind w:left="640" w:hanging="640"/>
        <w:divId w:val="1604803923"/>
        <w:rPr>
          <w:rFonts w:ascii="Cambria Math" w:hAnsi="Cambria Math"/>
          <w:noProof/>
        </w:rPr>
      </w:pPr>
      <w:r w:rsidRPr="00F43270">
        <w:rPr>
          <w:rFonts w:ascii="Cambria Math" w:hAnsi="Cambria Math"/>
          <w:noProof/>
        </w:rPr>
        <w:t xml:space="preserve">12. </w:t>
      </w:r>
      <w:r w:rsidRPr="00F43270">
        <w:rPr>
          <w:rFonts w:ascii="Cambria Math" w:hAnsi="Cambria Math"/>
          <w:noProof/>
        </w:rPr>
        <w:tab/>
        <w:t>Verdegem P, Verleye G. User-centered E-Government in practice: A comprehensive model for measuring user satisfaction. Gov Inf Q [Internet]. Elsevier Inc.; 2009 [cited 2014 Oct 3];26(3):487–97. Available from: http://dx.doi.org/10.1016/j.giq.2009.03.005</w:t>
      </w:r>
    </w:p>
    <w:p w14:paraId="4D2414FA" w14:textId="77777777" w:rsidR="00F43270" w:rsidRPr="00F43270" w:rsidRDefault="00F43270">
      <w:pPr>
        <w:pStyle w:val="NormalWeb"/>
        <w:ind w:left="640" w:hanging="640"/>
        <w:divId w:val="1604803923"/>
        <w:rPr>
          <w:rFonts w:ascii="Cambria Math" w:hAnsi="Cambria Math"/>
          <w:noProof/>
        </w:rPr>
      </w:pPr>
      <w:r w:rsidRPr="00F43270">
        <w:rPr>
          <w:rFonts w:ascii="Cambria Math" w:hAnsi="Cambria Math"/>
          <w:noProof/>
        </w:rPr>
        <w:t xml:space="preserve">13. </w:t>
      </w:r>
      <w:r w:rsidRPr="00F43270">
        <w:rPr>
          <w:rFonts w:ascii="Cambria Math" w:hAnsi="Cambria Math"/>
          <w:noProof/>
        </w:rPr>
        <w:tab/>
        <w:t>Carroll LN, Au AP, Detwiler LT, Fu TC, Painter IS, Abernethy NF. Visualization and analytics tools for infectious disease epidemiology: A systematic review. J Biomed Inform [Internet]. Elsevier Inc.; 2014;51:287–98. Available from: http://dx.doi.org/10.1016/j.jbi.2014.04.006</w:t>
      </w:r>
    </w:p>
    <w:p w14:paraId="7C45A152" w14:textId="77777777" w:rsidR="00F43270" w:rsidRPr="00F43270" w:rsidRDefault="00F43270">
      <w:pPr>
        <w:pStyle w:val="NormalWeb"/>
        <w:ind w:left="640" w:hanging="640"/>
        <w:divId w:val="1604803923"/>
        <w:rPr>
          <w:rFonts w:ascii="Cambria Math" w:hAnsi="Cambria Math"/>
          <w:noProof/>
        </w:rPr>
      </w:pPr>
      <w:r w:rsidRPr="00F43270">
        <w:rPr>
          <w:rFonts w:ascii="Cambria Math" w:hAnsi="Cambria Math"/>
          <w:noProof/>
        </w:rPr>
        <w:t xml:space="preserve">14. </w:t>
      </w:r>
      <w:r w:rsidRPr="00F43270">
        <w:rPr>
          <w:rFonts w:ascii="Cambria Math" w:hAnsi="Cambria Math"/>
          <w:noProof/>
        </w:rPr>
        <w:tab/>
        <w:t>Lund AM. Measuring Usability with the USE Questionnaire [Internet]. Usability and User Experience. 2001 [cited 2014 Oct 30]. Available from: http://www.stcsig.org/usability/newsletter/0110_measuring_with_use.html</w:t>
      </w:r>
    </w:p>
    <w:p w14:paraId="164ABEAD" w14:textId="77777777" w:rsidR="00F43270" w:rsidRPr="00F43270" w:rsidRDefault="00F43270">
      <w:pPr>
        <w:pStyle w:val="NormalWeb"/>
        <w:ind w:left="640" w:hanging="640"/>
        <w:divId w:val="1604803923"/>
        <w:rPr>
          <w:rFonts w:ascii="Cambria Math" w:hAnsi="Cambria Math"/>
          <w:noProof/>
        </w:rPr>
      </w:pPr>
      <w:r w:rsidRPr="00F43270">
        <w:rPr>
          <w:rFonts w:ascii="Cambria Math" w:hAnsi="Cambria Math"/>
          <w:noProof/>
        </w:rPr>
        <w:t xml:space="preserve">15. </w:t>
      </w:r>
      <w:r w:rsidRPr="00F43270">
        <w:rPr>
          <w:rFonts w:ascii="Cambria Math" w:hAnsi="Cambria Math"/>
          <w:noProof/>
        </w:rPr>
        <w:tab/>
        <w:t>Tuncer O, Berg J van den. Implementing BI concepts with Pentaho, an evaluation. Delft Univ Technol Netherlands [Internet]. 2010 [cited 2014 Sep 28]; Available from: http://www.enixe.nl/upload/productvergelijk/pentahoevaluation.pdf</w:t>
      </w:r>
    </w:p>
    <w:p w14:paraId="4C81BE4D" w14:textId="77777777" w:rsidR="00F43270" w:rsidRPr="00F43270" w:rsidRDefault="00F43270">
      <w:pPr>
        <w:pStyle w:val="NormalWeb"/>
        <w:ind w:left="640" w:hanging="640"/>
        <w:divId w:val="1604803923"/>
        <w:rPr>
          <w:rFonts w:ascii="Cambria Math" w:hAnsi="Cambria Math"/>
          <w:noProof/>
        </w:rPr>
      </w:pPr>
      <w:r w:rsidRPr="00F43270">
        <w:rPr>
          <w:rFonts w:ascii="Cambria Math" w:hAnsi="Cambria Math"/>
          <w:noProof/>
        </w:rPr>
        <w:t xml:space="preserve">16. </w:t>
      </w:r>
      <w:r w:rsidRPr="00F43270">
        <w:rPr>
          <w:rFonts w:ascii="Cambria Math" w:hAnsi="Cambria Math"/>
          <w:noProof/>
        </w:rPr>
        <w:tab/>
        <w:t>Pentaho Community [Internet]. [cited 2014 May 11]. Available from: http://community.pentaho.com/</w:t>
      </w:r>
    </w:p>
    <w:p w14:paraId="286E6671" w14:textId="77777777" w:rsidR="00F43270" w:rsidRPr="00F43270" w:rsidRDefault="00F43270">
      <w:pPr>
        <w:pStyle w:val="NormalWeb"/>
        <w:ind w:left="640" w:hanging="640"/>
        <w:divId w:val="1604803923"/>
        <w:rPr>
          <w:rFonts w:ascii="Cambria Math" w:hAnsi="Cambria Math"/>
          <w:noProof/>
        </w:rPr>
      </w:pPr>
      <w:r w:rsidRPr="00F43270">
        <w:rPr>
          <w:rFonts w:ascii="Cambria Math" w:hAnsi="Cambria Math"/>
          <w:noProof/>
        </w:rPr>
        <w:t xml:space="preserve">17. </w:t>
      </w:r>
      <w:r w:rsidRPr="00F43270">
        <w:rPr>
          <w:rFonts w:ascii="Cambria Math" w:hAnsi="Cambria Math"/>
          <w:noProof/>
        </w:rPr>
        <w:tab/>
        <w:t>iSHARE Repository [Internet]. [cited 2014 Oct 8]. Available from: http://www.indepth-ishare.org/index.php/home</w:t>
      </w:r>
    </w:p>
    <w:p w14:paraId="2E5CC80E" w14:textId="77777777" w:rsidR="00F43270" w:rsidRPr="00F43270" w:rsidRDefault="00F43270">
      <w:pPr>
        <w:pStyle w:val="NormalWeb"/>
        <w:ind w:left="640" w:hanging="640"/>
        <w:divId w:val="1604803923"/>
        <w:rPr>
          <w:rFonts w:ascii="Cambria Math" w:hAnsi="Cambria Math"/>
          <w:noProof/>
        </w:rPr>
      </w:pPr>
      <w:r w:rsidRPr="00F43270">
        <w:rPr>
          <w:rFonts w:ascii="Cambria Math" w:hAnsi="Cambria Math"/>
          <w:noProof/>
        </w:rPr>
        <w:t xml:space="preserve">18. </w:t>
      </w:r>
      <w:r w:rsidRPr="00F43270">
        <w:rPr>
          <w:rFonts w:ascii="Cambria Math" w:hAnsi="Cambria Math"/>
          <w:noProof/>
        </w:rPr>
        <w:tab/>
        <w:t>MySQL :: The world’s most popular open source database [Internet]. [cited 2014 Sep 28]. Available from: http://www.mysql.com/</w:t>
      </w:r>
    </w:p>
    <w:p w14:paraId="3873941B" w14:textId="77777777" w:rsidR="00F43270" w:rsidRPr="00F43270" w:rsidRDefault="00F43270">
      <w:pPr>
        <w:pStyle w:val="NormalWeb"/>
        <w:ind w:left="640" w:hanging="640"/>
        <w:divId w:val="1604803923"/>
        <w:rPr>
          <w:rFonts w:ascii="Cambria Math" w:hAnsi="Cambria Math"/>
          <w:noProof/>
        </w:rPr>
      </w:pPr>
      <w:r w:rsidRPr="00F43270">
        <w:rPr>
          <w:rFonts w:ascii="Cambria Math" w:hAnsi="Cambria Math"/>
          <w:noProof/>
        </w:rPr>
        <w:t xml:space="preserve">19. </w:t>
      </w:r>
      <w:r w:rsidRPr="00F43270">
        <w:rPr>
          <w:rFonts w:ascii="Cambria Math" w:hAnsi="Cambria Math"/>
          <w:noProof/>
        </w:rPr>
        <w:tab/>
        <w:t>Community Dashboard Framework | Webdetails • Business Analytics [Internet]. [cited 2014 Sep 28]. Available from: http://www.webdetails.pt/ctools/cdf.html</w:t>
      </w:r>
    </w:p>
    <w:p w14:paraId="4505B38A" w14:textId="77777777" w:rsidR="00F43270" w:rsidRPr="00F43270" w:rsidRDefault="00F43270">
      <w:pPr>
        <w:pStyle w:val="NormalWeb"/>
        <w:ind w:left="640" w:hanging="640"/>
        <w:divId w:val="1604803923"/>
        <w:rPr>
          <w:rFonts w:ascii="Cambria Math" w:hAnsi="Cambria Math"/>
          <w:noProof/>
        </w:rPr>
      </w:pPr>
      <w:r w:rsidRPr="00F43270">
        <w:rPr>
          <w:rFonts w:ascii="Cambria Math" w:hAnsi="Cambria Math"/>
          <w:noProof/>
        </w:rPr>
        <w:lastRenderedPageBreak/>
        <w:t xml:space="preserve">20. </w:t>
      </w:r>
      <w:r w:rsidRPr="00F43270">
        <w:rPr>
          <w:rFonts w:ascii="Cambria Math" w:hAnsi="Cambria Math"/>
          <w:noProof/>
        </w:rPr>
        <w:tab/>
        <w:t>D3.js - Data-Driven Documents [Internet]. [cited 2014 Sep 28]. Available from: http://d3js.org/</w:t>
      </w:r>
    </w:p>
    <w:p w14:paraId="06C585E9" w14:textId="77777777" w:rsidR="00F43270" w:rsidRPr="00F43270" w:rsidRDefault="00F43270">
      <w:pPr>
        <w:pStyle w:val="NormalWeb"/>
        <w:ind w:left="640" w:hanging="640"/>
        <w:divId w:val="1604803923"/>
        <w:rPr>
          <w:rFonts w:ascii="Cambria Math" w:hAnsi="Cambria Math"/>
          <w:noProof/>
        </w:rPr>
      </w:pPr>
      <w:r w:rsidRPr="00F43270">
        <w:rPr>
          <w:rFonts w:ascii="Cambria Math" w:hAnsi="Cambria Math"/>
          <w:noProof/>
        </w:rPr>
        <w:t xml:space="preserve">21. </w:t>
      </w:r>
      <w:r w:rsidRPr="00F43270">
        <w:rPr>
          <w:rFonts w:ascii="Cambria Math" w:hAnsi="Cambria Math"/>
          <w:noProof/>
        </w:rPr>
        <w:tab/>
        <w:t>Welcome to Bokeh — Bokeh 0.6.1 documentation [Internet]. [cited 2014 Sep 28]. Available from: http://bokeh.pydata.org/</w:t>
      </w:r>
    </w:p>
    <w:p w14:paraId="62AEE7C7" w14:textId="77777777" w:rsidR="00F43270" w:rsidRPr="00F43270" w:rsidRDefault="00F43270">
      <w:pPr>
        <w:pStyle w:val="NormalWeb"/>
        <w:ind w:left="640" w:hanging="640"/>
        <w:divId w:val="1604803923"/>
        <w:rPr>
          <w:rFonts w:ascii="Cambria Math" w:hAnsi="Cambria Math"/>
          <w:noProof/>
        </w:rPr>
      </w:pPr>
      <w:r w:rsidRPr="00F43270">
        <w:rPr>
          <w:rFonts w:ascii="Cambria Math" w:hAnsi="Cambria Math"/>
          <w:noProof/>
        </w:rPr>
        <w:t xml:space="preserve">22. </w:t>
      </w:r>
      <w:r w:rsidRPr="00F43270">
        <w:rPr>
          <w:rFonts w:ascii="Cambria Math" w:hAnsi="Cambria Math"/>
          <w:noProof/>
        </w:rPr>
        <w:tab/>
        <w:t>Git [Internet]. [cited 2014 May 10]. Available from: http://git-scm.com/</w:t>
      </w:r>
    </w:p>
    <w:p w14:paraId="6AFE969B" w14:textId="77777777" w:rsidR="00F43270" w:rsidRPr="00F43270" w:rsidRDefault="00F43270">
      <w:pPr>
        <w:pStyle w:val="NormalWeb"/>
        <w:ind w:left="640" w:hanging="640"/>
        <w:divId w:val="1604803923"/>
        <w:rPr>
          <w:rFonts w:ascii="Cambria Math" w:hAnsi="Cambria Math"/>
          <w:noProof/>
        </w:rPr>
      </w:pPr>
      <w:r w:rsidRPr="00F43270">
        <w:rPr>
          <w:rFonts w:ascii="Cambria Math" w:hAnsi="Cambria Math"/>
          <w:noProof/>
        </w:rPr>
        <w:t xml:space="preserve">23. </w:t>
      </w:r>
      <w:r w:rsidRPr="00F43270">
        <w:rPr>
          <w:rFonts w:ascii="Cambria Math" w:hAnsi="Cambria Math"/>
          <w:noProof/>
        </w:rPr>
        <w:tab/>
        <w:t>Manjunath T. A study on sampling techniques for data testing. Int J Mod Eng Res [Internet]. 2012 [cited 2014 May 11];3(1):13–6. Available from: http://csjournals.com/IJCSC/PDF3-1/Article_3.pdf</w:t>
      </w:r>
    </w:p>
    <w:p w14:paraId="43E4A5EE" w14:textId="77777777" w:rsidR="00F43270" w:rsidRPr="00F43270" w:rsidRDefault="00F43270">
      <w:pPr>
        <w:pStyle w:val="NormalWeb"/>
        <w:ind w:left="640" w:hanging="640"/>
        <w:divId w:val="1604803923"/>
        <w:rPr>
          <w:rFonts w:ascii="Cambria Math" w:hAnsi="Cambria Math"/>
          <w:noProof/>
        </w:rPr>
      </w:pPr>
      <w:r w:rsidRPr="00F43270">
        <w:rPr>
          <w:rFonts w:ascii="Cambria Math" w:hAnsi="Cambria Math"/>
          <w:noProof/>
        </w:rPr>
        <w:t xml:space="preserve">24. </w:t>
      </w:r>
      <w:r w:rsidRPr="00F43270">
        <w:rPr>
          <w:rFonts w:ascii="Cambria Math" w:hAnsi="Cambria Math"/>
          <w:noProof/>
        </w:rPr>
        <w:tab/>
        <w:t xml:space="preserve">Paygude P, Devale PR. Automated Data Validation Testing Tool for Data Migration Quality Assurance. Int J Mod Eng Res. 2013;3(1):599–603. </w:t>
      </w:r>
    </w:p>
    <w:p w14:paraId="35BE6B69" w14:textId="77777777" w:rsidR="00F43270" w:rsidRPr="00F43270" w:rsidRDefault="00F43270">
      <w:pPr>
        <w:pStyle w:val="NormalWeb"/>
        <w:ind w:left="640" w:hanging="640"/>
        <w:divId w:val="1604803923"/>
        <w:rPr>
          <w:rFonts w:ascii="Cambria Math" w:hAnsi="Cambria Math"/>
          <w:noProof/>
        </w:rPr>
      </w:pPr>
      <w:r w:rsidRPr="00F43270">
        <w:rPr>
          <w:rFonts w:ascii="Cambria Math" w:hAnsi="Cambria Math"/>
          <w:noProof/>
        </w:rPr>
        <w:t xml:space="preserve">25. </w:t>
      </w:r>
      <w:r w:rsidRPr="00F43270">
        <w:rPr>
          <w:rFonts w:ascii="Cambria Math" w:hAnsi="Cambria Math"/>
          <w:noProof/>
        </w:rPr>
        <w:tab/>
        <w:t xml:space="preserve">Williams L. Test-driven development as a defect-reduction practice. Proc 14th Int Symp Softw Reliab Eng [Internet]. 2003 [cited 2014 May 11];1–12. Available from: http://ieeexplore.ieee.org/xpls/abs_all.jsp?arnumber=1251029 </w:t>
      </w:r>
    </w:p>
    <w:p w14:paraId="3067034B" w14:textId="68111233" w:rsidR="00E93715" w:rsidRPr="00E93715" w:rsidRDefault="00E93715" w:rsidP="00F43270">
      <w:pPr>
        <w:pStyle w:val="NormalWeb"/>
        <w:ind w:left="640" w:hanging="640"/>
        <w:divId w:val="316223668"/>
        <w:rPr>
          <w:b/>
        </w:rPr>
      </w:pPr>
      <w:r>
        <w:rPr>
          <w:b/>
        </w:rPr>
        <w:fldChar w:fldCharType="end"/>
      </w:r>
    </w:p>
    <w:p w14:paraId="7AF62FF4" w14:textId="77777777" w:rsidR="004E15AD" w:rsidRDefault="004E15AD"/>
    <w:p w14:paraId="519AB06E" w14:textId="77777777" w:rsidR="00776B02" w:rsidRDefault="00776B02">
      <w:r>
        <w:t>APPENDIX A</w:t>
      </w:r>
    </w:p>
    <w:tbl>
      <w:tblPr>
        <w:tblW w:w="9270" w:type="dxa"/>
        <w:tblInd w:w="-105" w:type="dxa"/>
        <w:tblLayout w:type="fixed"/>
        <w:tblLook w:val="0000" w:firstRow="0" w:lastRow="0" w:firstColumn="0" w:lastColumn="0" w:noHBand="0" w:noVBand="0"/>
      </w:tblPr>
      <w:tblGrid>
        <w:gridCol w:w="2070"/>
        <w:gridCol w:w="1890"/>
        <w:gridCol w:w="1440"/>
        <w:gridCol w:w="3870"/>
      </w:tblGrid>
      <w:tr w:rsidR="00776B02" w:rsidRPr="00ED058B" w14:paraId="1648F0D0" w14:textId="77777777" w:rsidTr="00610947">
        <w:trPr>
          <w:trHeight w:val="1050"/>
          <w:tblHeader/>
        </w:trPr>
        <w:tc>
          <w:tcPr>
            <w:tcW w:w="2070" w:type="dxa"/>
            <w:tcBorders>
              <w:top w:val="single" w:sz="12" w:space="0" w:color="auto"/>
              <w:left w:val="single" w:sz="12" w:space="0" w:color="auto"/>
              <w:bottom w:val="single" w:sz="6" w:space="0" w:color="000000"/>
              <w:right w:val="single" w:sz="6" w:space="0" w:color="auto"/>
            </w:tcBorders>
            <w:shd w:val="clear" w:color="auto" w:fill="FFFFFF"/>
          </w:tcPr>
          <w:p w14:paraId="366F517D" w14:textId="77777777" w:rsidR="00776B02" w:rsidRPr="009114FF" w:rsidRDefault="00776B02" w:rsidP="00610947">
            <w:pPr>
              <w:numPr>
                <w:ilvl w:val="12"/>
                <w:numId w:val="0"/>
              </w:numPr>
              <w:spacing w:line="240" w:lineRule="auto"/>
              <w:rPr>
                <w:b/>
                <w:bCs/>
              </w:rPr>
            </w:pPr>
            <w:r w:rsidRPr="009114FF">
              <w:rPr>
                <w:b/>
                <w:bCs/>
              </w:rPr>
              <w:t>Risk</w:t>
            </w:r>
          </w:p>
        </w:tc>
        <w:tc>
          <w:tcPr>
            <w:tcW w:w="1890" w:type="dxa"/>
            <w:tcBorders>
              <w:top w:val="single" w:sz="12" w:space="0" w:color="auto"/>
              <w:left w:val="nil"/>
              <w:bottom w:val="single" w:sz="6" w:space="0" w:color="auto"/>
              <w:right w:val="single" w:sz="6" w:space="0" w:color="auto"/>
            </w:tcBorders>
            <w:shd w:val="clear" w:color="auto" w:fill="FFFFFF"/>
          </w:tcPr>
          <w:p w14:paraId="679606F8" w14:textId="77777777" w:rsidR="00776B02" w:rsidRPr="009114FF" w:rsidRDefault="00776B02" w:rsidP="00610947">
            <w:pPr>
              <w:numPr>
                <w:ilvl w:val="12"/>
                <w:numId w:val="0"/>
              </w:numPr>
              <w:spacing w:line="240" w:lineRule="auto"/>
              <w:rPr>
                <w:b/>
                <w:bCs/>
              </w:rPr>
            </w:pPr>
            <w:r w:rsidRPr="009114FF">
              <w:rPr>
                <w:b/>
                <w:bCs/>
              </w:rPr>
              <w:t>Risk Level</w:t>
            </w:r>
          </w:p>
          <w:p w14:paraId="01963AC7" w14:textId="77777777" w:rsidR="00776B02" w:rsidRPr="009114FF" w:rsidRDefault="00776B02" w:rsidP="00610947">
            <w:pPr>
              <w:numPr>
                <w:ilvl w:val="12"/>
                <w:numId w:val="0"/>
              </w:numPr>
              <w:spacing w:line="240" w:lineRule="auto"/>
              <w:rPr>
                <w:b/>
                <w:bCs/>
              </w:rPr>
            </w:pPr>
            <w:r w:rsidRPr="009114FF">
              <w:rPr>
                <w:b/>
                <w:bCs/>
              </w:rPr>
              <w:t>Low(L)/Medium(M)/High(H)</w:t>
            </w:r>
          </w:p>
        </w:tc>
        <w:tc>
          <w:tcPr>
            <w:tcW w:w="1440" w:type="dxa"/>
            <w:tcBorders>
              <w:top w:val="single" w:sz="12" w:space="0" w:color="auto"/>
              <w:left w:val="single" w:sz="6" w:space="0" w:color="auto"/>
              <w:bottom w:val="single" w:sz="6" w:space="0" w:color="000000"/>
              <w:right w:val="single" w:sz="6" w:space="0" w:color="auto"/>
            </w:tcBorders>
            <w:shd w:val="clear" w:color="auto" w:fill="FFFFFF"/>
          </w:tcPr>
          <w:p w14:paraId="7B59A03B" w14:textId="77777777" w:rsidR="00776B02" w:rsidRPr="009114FF" w:rsidRDefault="00776B02" w:rsidP="00610947">
            <w:pPr>
              <w:numPr>
                <w:ilvl w:val="12"/>
                <w:numId w:val="0"/>
              </w:numPr>
              <w:spacing w:line="240" w:lineRule="auto"/>
              <w:rPr>
                <w:b/>
                <w:bCs/>
              </w:rPr>
            </w:pPr>
            <w:r w:rsidRPr="009114FF">
              <w:rPr>
                <w:b/>
                <w:bCs/>
              </w:rPr>
              <w:t>Likelihood of Event</w:t>
            </w:r>
          </w:p>
        </w:tc>
        <w:tc>
          <w:tcPr>
            <w:tcW w:w="3870" w:type="dxa"/>
            <w:tcBorders>
              <w:top w:val="single" w:sz="12" w:space="0" w:color="auto"/>
              <w:left w:val="single" w:sz="6" w:space="0" w:color="auto"/>
              <w:bottom w:val="single" w:sz="6" w:space="0" w:color="000000"/>
              <w:right w:val="single" w:sz="12" w:space="0" w:color="auto"/>
            </w:tcBorders>
            <w:shd w:val="clear" w:color="auto" w:fill="FFFFFF"/>
          </w:tcPr>
          <w:p w14:paraId="386503A0" w14:textId="77777777" w:rsidR="00776B02" w:rsidRPr="009114FF" w:rsidRDefault="00776B02" w:rsidP="00610947">
            <w:pPr>
              <w:numPr>
                <w:ilvl w:val="12"/>
                <w:numId w:val="0"/>
              </w:numPr>
              <w:spacing w:line="240" w:lineRule="auto"/>
              <w:rPr>
                <w:b/>
                <w:bCs/>
              </w:rPr>
            </w:pPr>
            <w:r w:rsidRPr="009114FF">
              <w:rPr>
                <w:b/>
                <w:bCs/>
              </w:rPr>
              <w:t>Mitigation Strategy</w:t>
            </w:r>
          </w:p>
        </w:tc>
      </w:tr>
      <w:tr w:rsidR="00776B02" w:rsidRPr="00ED058B" w14:paraId="05754274" w14:textId="77777777" w:rsidTr="00610947">
        <w:tc>
          <w:tcPr>
            <w:tcW w:w="2070" w:type="dxa"/>
            <w:tcBorders>
              <w:top w:val="single" w:sz="6" w:space="0" w:color="auto"/>
              <w:left w:val="single" w:sz="12" w:space="0" w:color="auto"/>
              <w:bottom w:val="single" w:sz="6" w:space="0" w:color="auto"/>
              <w:right w:val="single" w:sz="6" w:space="0" w:color="auto"/>
            </w:tcBorders>
            <w:shd w:val="clear" w:color="auto" w:fill="FFFFFF"/>
          </w:tcPr>
          <w:p w14:paraId="074B0D52" w14:textId="77777777" w:rsidR="00776B02" w:rsidRPr="009114FF" w:rsidRDefault="00776B02" w:rsidP="00610947">
            <w:pPr>
              <w:numPr>
                <w:ilvl w:val="12"/>
                <w:numId w:val="0"/>
              </w:numPr>
              <w:spacing w:line="240" w:lineRule="auto"/>
              <w:rPr>
                <w:bCs/>
              </w:rPr>
            </w:pPr>
            <w:r w:rsidRPr="009114FF">
              <w:t>Limitations in technical skills in the project team</w:t>
            </w:r>
          </w:p>
        </w:tc>
        <w:tc>
          <w:tcPr>
            <w:tcW w:w="1890" w:type="dxa"/>
            <w:tcBorders>
              <w:top w:val="single" w:sz="6" w:space="0" w:color="auto"/>
              <w:left w:val="nil"/>
              <w:bottom w:val="single" w:sz="6" w:space="0" w:color="auto"/>
              <w:right w:val="single" w:sz="6" w:space="0" w:color="auto"/>
            </w:tcBorders>
            <w:shd w:val="clear" w:color="auto" w:fill="FFFFFF"/>
          </w:tcPr>
          <w:p w14:paraId="654AA747" w14:textId="77777777" w:rsidR="00776B02" w:rsidRPr="009114FF" w:rsidRDefault="00776B02" w:rsidP="00610947">
            <w:pPr>
              <w:numPr>
                <w:ilvl w:val="12"/>
                <w:numId w:val="0"/>
              </w:numPr>
              <w:spacing w:line="240" w:lineRule="auto"/>
              <w:rPr>
                <w:bCs/>
              </w:rPr>
            </w:pPr>
            <w:r w:rsidRPr="009114FF">
              <w:rPr>
                <w:b/>
                <w:bCs/>
              </w:rPr>
              <w:t>M:</w:t>
            </w:r>
            <w:r w:rsidRPr="009114FF">
              <w:rPr>
                <w:bCs/>
              </w:rPr>
              <w:t xml:space="preserve"> </w:t>
            </w:r>
            <w:r w:rsidRPr="009114FF">
              <w:t>Project assumes that technical skills are in place</w:t>
            </w:r>
          </w:p>
        </w:tc>
        <w:tc>
          <w:tcPr>
            <w:tcW w:w="1440" w:type="dxa"/>
            <w:tcBorders>
              <w:top w:val="single" w:sz="6" w:space="0" w:color="auto"/>
              <w:left w:val="nil"/>
              <w:bottom w:val="single" w:sz="6" w:space="0" w:color="auto"/>
              <w:right w:val="single" w:sz="6" w:space="0" w:color="auto"/>
            </w:tcBorders>
            <w:shd w:val="clear" w:color="auto" w:fill="FFFFFF"/>
          </w:tcPr>
          <w:p w14:paraId="7C003A3D" w14:textId="77777777" w:rsidR="00776B02" w:rsidRPr="009114FF" w:rsidRDefault="00776B02" w:rsidP="00610947">
            <w:pPr>
              <w:numPr>
                <w:ilvl w:val="12"/>
                <w:numId w:val="0"/>
              </w:numPr>
              <w:spacing w:line="240" w:lineRule="auto"/>
              <w:rPr>
                <w:bCs/>
              </w:rPr>
            </w:pPr>
            <w:r w:rsidRPr="009114FF">
              <w:rPr>
                <w:bCs/>
              </w:rPr>
              <w:t> Somewhat likely</w:t>
            </w:r>
          </w:p>
        </w:tc>
        <w:tc>
          <w:tcPr>
            <w:tcW w:w="3870" w:type="dxa"/>
            <w:tcBorders>
              <w:top w:val="single" w:sz="6" w:space="0" w:color="auto"/>
              <w:left w:val="nil"/>
              <w:bottom w:val="single" w:sz="6" w:space="0" w:color="auto"/>
              <w:right w:val="single" w:sz="12" w:space="0" w:color="auto"/>
            </w:tcBorders>
            <w:shd w:val="clear" w:color="auto" w:fill="FFFFFF"/>
          </w:tcPr>
          <w:p w14:paraId="2FC72222" w14:textId="77777777" w:rsidR="00776B02" w:rsidRPr="009114FF" w:rsidRDefault="00776B02" w:rsidP="00610947">
            <w:pPr>
              <w:numPr>
                <w:ilvl w:val="12"/>
                <w:numId w:val="0"/>
              </w:numPr>
              <w:spacing w:line="240" w:lineRule="auto"/>
              <w:rPr>
                <w:bCs/>
              </w:rPr>
            </w:pPr>
            <w:r w:rsidRPr="009114FF">
              <w:rPr>
                <w:bCs/>
              </w:rPr>
              <w:t xml:space="preserve">Relevant skills to be acquired in the </w:t>
            </w:r>
            <w:r>
              <w:rPr>
                <w:bCs/>
              </w:rPr>
              <w:t>2</w:t>
            </w:r>
            <w:r w:rsidRPr="009114FF">
              <w:rPr>
                <w:bCs/>
              </w:rPr>
              <w:t xml:space="preserve"> month period prior to project start</w:t>
            </w:r>
          </w:p>
        </w:tc>
      </w:tr>
      <w:tr w:rsidR="00776B02" w:rsidRPr="00ED058B" w14:paraId="738DEA6B" w14:textId="77777777" w:rsidTr="00610947">
        <w:tc>
          <w:tcPr>
            <w:tcW w:w="2070" w:type="dxa"/>
            <w:tcBorders>
              <w:top w:val="nil"/>
              <w:left w:val="single" w:sz="12" w:space="0" w:color="auto"/>
              <w:bottom w:val="single" w:sz="6" w:space="0" w:color="auto"/>
              <w:right w:val="single" w:sz="6" w:space="0" w:color="auto"/>
            </w:tcBorders>
          </w:tcPr>
          <w:p w14:paraId="7E831648" w14:textId="77777777" w:rsidR="00776B02" w:rsidRPr="009114FF" w:rsidRDefault="00776B02" w:rsidP="00610947">
            <w:pPr>
              <w:numPr>
                <w:ilvl w:val="12"/>
                <w:numId w:val="0"/>
              </w:numPr>
              <w:spacing w:line="240" w:lineRule="auto"/>
              <w:rPr>
                <w:noProof/>
              </w:rPr>
            </w:pPr>
            <w:r w:rsidRPr="009114FF">
              <w:rPr>
                <w:noProof/>
              </w:rPr>
              <w:t>Project running off schedule</w:t>
            </w:r>
          </w:p>
        </w:tc>
        <w:tc>
          <w:tcPr>
            <w:tcW w:w="1890" w:type="dxa"/>
            <w:tcBorders>
              <w:top w:val="nil"/>
              <w:left w:val="nil"/>
              <w:bottom w:val="single" w:sz="6" w:space="0" w:color="auto"/>
              <w:right w:val="single" w:sz="6" w:space="0" w:color="auto"/>
            </w:tcBorders>
          </w:tcPr>
          <w:p w14:paraId="05FAC690" w14:textId="77777777" w:rsidR="00776B02" w:rsidRPr="009114FF" w:rsidRDefault="00776B02" w:rsidP="00610947">
            <w:pPr>
              <w:numPr>
                <w:ilvl w:val="12"/>
                <w:numId w:val="0"/>
              </w:numPr>
              <w:spacing w:line="240" w:lineRule="auto"/>
              <w:rPr>
                <w:noProof/>
              </w:rPr>
            </w:pPr>
            <w:r w:rsidRPr="009114FF">
              <w:rPr>
                <w:b/>
                <w:bCs/>
              </w:rPr>
              <w:t>M:</w:t>
            </w:r>
            <w:r w:rsidRPr="009114FF">
              <w:rPr>
                <w:bCs/>
              </w:rPr>
              <w:t xml:space="preserve"> </w:t>
            </w:r>
            <w:r w:rsidRPr="009114FF">
              <w:rPr>
                <w:noProof/>
              </w:rPr>
              <w:t>Project is tied to a hard deadline</w:t>
            </w:r>
          </w:p>
        </w:tc>
        <w:tc>
          <w:tcPr>
            <w:tcW w:w="1440" w:type="dxa"/>
            <w:tcBorders>
              <w:top w:val="nil"/>
              <w:left w:val="nil"/>
              <w:bottom w:val="single" w:sz="6" w:space="0" w:color="auto"/>
              <w:right w:val="single" w:sz="6" w:space="0" w:color="auto"/>
            </w:tcBorders>
          </w:tcPr>
          <w:p w14:paraId="00A04647" w14:textId="77777777" w:rsidR="00776B02" w:rsidRPr="009114FF" w:rsidRDefault="00776B02" w:rsidP="00610947">
            <w:pPr>
              <w:numPr>
                <w:ilvl w:val="12"/>
                <w:numId w:val="0"/>
              </w:numPr>
              <w:spacing w:line="240" w:lineRule="auto"/>
              <w:rPr>
                <w:bCs/>
              </w:rPr>
            </w:pPr>
            <w:r w:rsidRPr="009114FF">
              <w:rPr>
                <w:bCs/>
              </w:rPr>
              <w:t>Somewhat likely</w:t>
            </w:r>
          </w:p>
        </w:tc>
        <w:tc>
          <w:tcPr>
            <w:tcW w:w="3870" w:type="dxa"/>
            <w:tcBorders>
              <w:top w:val="nil"/>
              <w:left w:val="nil"/>
              <w:bottom w:val="single" w:sz="6" w:space="0" w:color="auto"/>
              <w:right w:val="single" w:sz="12" w:space="0" w:color="auto"/>
            </w:tcBorders>
          </w:tcPr>
          <w:p w14:paraId="1FB4BB9B" w14:textId="77777777" w:rsidR="00776B02" w:rsidRPr="009114FF" w:rsidRDefault="00776B02" w:rsidP="00610947">
            <w:pPr>
              <w:numPr>
                <w:ilvl w:val="12"/>
                <w:numId w:val="0"/>
              </w:numPr>
              <w:spacing w:line="240" w:lineRule="auto"/>
              <w:ind w:left="76"/>
              <w:rPr>
                <w:noProof/>
              </w:rPr>
            </w:pPr>
            <w:r w:rsidRPr="009114FF">
              <w:rPr>
                <w:noProof/>
              </w:rPr>
              <w:t>Using Agile methodology to break project artifacts into features to be delivered on weekly schedules. A one month buffer window will be incorporated to cover any unforseen schedule overruns. Monthly face to face with the primary supervisor will also ensure oversight.</w:t>
            </w:r>
          </w:p>
        </w:tc>
      </w:tr>
      <w:tr w:rsidR="00776B02" w:rsidRPr="00ED058B" w14:paraId="533DD34D" w14:textId="77777777" w:rsidTr="00610947">
        <w:tc>
          <w:tcPr>
            <w:tcW w:w="2070" w:type="dxa"/>
            <w:tcBorders>
              <w:top w:val="nil"/>
              <w:left w:val="single" w:sz="12" w:space="0" w:color="auto"/>
              <w:bottom w:val="single" w:sz="6" w:space="0" w:color="auto"/>
              <w:right w:val="single" w:sz="6" w:space="0" w:color="auto"/>
            </w:tcBorders>
          </w:tcPr>
          <w:p w14:paraId="266710A8" w14:textId="77777777" w:rsidR="00776B02" w:rsidRPr="009114FF" w:rsidRDefault="00776B02" w:rsidP="00610947">
            <w:pPr>
              <w:numPr>
                <w:ilvl w:val="12"/>
                <w:numId w:val="0"/>
              </w:numPr>
              <w:spacing w:line="240" w:lineRule="auto"/>
              <w:rPr>
                <w:noProof/>
              </w:rPr>
            </w:pPr>
            <w:r w:rsidRPr="009114FF">
              <w:t>Non availability of data sources</w:t>
            </w:r>
          </w:p>
        </w:tc>
        <w:tc>
          <w:tcPr>
            <w:tcW w:w="1890" w:type="dxa"/>
            <w:tcBorders>
              <w:top w:val="nil"/>
              <w:left w:val="nil"/>
              <w:bottom w:val="single" w:sz="6" w:space="0" w:color="auto"/>
              <w:right w:val="single" w:sz="6" w:space="0" w:color="auto"/>
            </w:tcBorders>
          </w:tcPr>
          <w:p w14:paraId="5AF6CFFA" w14:textId="77777777" w:rsidR="00776B02" w:rsidRPr="009114FF" w:rsidRDefault="00776B02" w:rsidP="00610947">
            <w:pPr>
              <w:numPr>
                <w:ilvl w:val="12"/>
                <w:numId w:val="0"/>
              </w:numPr>
              <w:spacing w:line="240" w:lineRule="auto"/>
              <w:rPr>
                <w:noProof/>
              </w:rPr>
            </w:pPr>
            <w:r w:rsidRPr="009114FF">
              <w:rPr>
                <w:b/>
                <w:bCs/>
              </w:rPr>
              <w:t>M:</w:t>
            </w:r>
            <w:r w:rsidRPr="009114FF">
              <w:rPr>
                <w:bCs/>
              </w:rPr>
              <w:t xml:space="preserve"> </w:t>
            </w:r>
            <w:r w:rsidRPr="009114FF">
              <w:t>assumes no derailment</w:t>
            </w:r>
          </w:p>
        </w:tc>
        <w:tc>
          <w:tcPr>
            <w:tcW w:w="1440" w:type="dxa"/>
            <w:tcBorders>
              <w:top w:val="nil"/>
              <w:left w:val="nil"/>
              <w:bottom w:val="single" w:sz="6" w:space="0" w:color="auto"/>
              <w:right w:val="single" w:sz="6" w:space="0" w:color="auto"/>
            </w:tcBorders>
          </w:tcPr>
          <w:p w14:paraId="49958695" w14:textId="77777777" w:rsidR="00776B02" w:rsidRPr="009114FF" w:rsidRDefault="00776B02" w:rsidP="00610947">
            <w:pPr>
              <w:numPr>
                <w:ilvl w:val="12"/>
                <w:numId w:val="0"/>
              </w:numPr>
              <w:spacing w:line="240" w:lineRule="auto"/>
              <w:rPr>
                <w:bCs/>
              </w:rPr>
            </w:pPr>
            <w:r w:rsidRPr="009114FF">
              <w:rPr>
                <w:bCs/>
              </w:rPr>
              <w:t>Somewhat Unlikely</w:t>
            </w:r>
          </w:p>
        </w:tc>
        <w:tc>
          <w:tcPr>
            <w:tcW w:w="3870" w:type="dxa"/>
            <w:tcBorders>
              <w:top w:val="nil"/>
              <w:left w:val="nil"/>
              <w:bottom w:val="single" w:sz="6" w:space="0" w:color="auto"/>
              <w:right w:val="single" w:sz="12" w:space="0" w:color="auto"/>
            </w:tcBorders>
          </w:tcPr>
          <w:p w14:paraId="0858D707" w14:textId="77777777" w:rsidR="00776B02" w:rsidRPr="009114FF" w:rsidRDefault="00776B02" w:rsidP="00610947">
            <w:pPr>
              <w:numPr>
                <w:ilvl w:val="12"/>
                <w:numId w:val="0"/>
              </w:numPr>
              <w:spacing w:line="240" w:lineRule="auto"/>
              <w:ind w:left="76"/>
              <w:rPr>
                <w:noProof/>
              </w:rPr>
            </w:pPr>
            <w:r w:rsidRPr="009114FF">
              <w:rPr>
                <w:noProof/>
              </w:rPr>
              <w:t>The criteria for choosing the implementation site includes availability of the required data for integration</w:t>
            </w:r>
          </w:p>
        </w:tc>
      </w:tr>
      <w:tr w:rsidR="00776B02" w:rsidRPr="00ED058B" w14:paraId="5BBB5924" w14:textId="77777777" w:rsidTr="00610947">
        <w:tc>
          <w:tcPr>
            <w:tcW w:w="2070" w:type="dxa"/>
            <w:tcBorders>
              <w:top w:val="nil"/>
              <w:left w:val="single" w:sz="12" w:space="0" w:color="auto"/>
              <w:bottom w:val="single" w:sz="4" w:space="0" w:color="auto"/>
              <w:right w:val="single" w:sz="6" w:space="0" w:color="auto"/>
            </w:tcBorders>
          </w:tcPr>
          <w:p w14:paraId="05E00DD0" w14:textId="77777777" w:rsidR="00776B02" w:rsidRPr="009114FF" w:rsidRDefault="00776B02" w:rsidP="00610947">
            <w:pPr>
              <w:numPr>
                <w:ilvl w:val="12"/>
                <w:numId w:val="0"/>
              </w:numPr>
              <w:spacing w:line="240" w:lineRule="auto"/>
              <w:rPr>
                <w:noProof/>
              </w:rPr>
            </w:pPr>
            <w:r w:rsidRPr="009114FF">
              <w:rPr>
                <w:noProof/>
              </w:rPr>
              <w:lastRenderedPageBreak/>
              <w:t xml:space="preserve">Change of supervision </w:t>
            </w:r>
          </w:p>
        </w:tc>
        <w:tc>
          <w:tcPr>
            <w:tcW w:w="1890" w:type="dxa"/>
            <w:tcBorders>
              <w:top w:val="nil"/>
              <w:left w:val="nil"/>
              <w:bottom w:val="single" w:sz="4" w:space="0" w:color="auto"/>
              <w:right w:val="single" w:sz="6" w:space="0" w:color="auto"/>
            </w:tcBorders>
          </w:tcPr>
          <w:p w14:paraId="7F7E9A0F" w14:textId="77777777" w:rsidR="00776B02" w:rsidRPr="009114FF" w:rsidRDefault="00776B02" w:rsidP="00610947">
            <w:pPr>
              <w:numPr>
                <w:ilvl w:val="12"/>
                <w:numId w:val="0"/>
              </w:numPr>
              <w:spacing w:line="240" w:lineRule="auto"/>
            </w:pPr>
            <w:r w:rsidRPr="009114FF">
              <w:rPr>
                <w:b/>
                <w:bCs/>
              </w:rPr>
              <w:t>L:</w:t>
            </w:r>
            <w:r w:rsidRPr="009114FF">
              <w:t xml:space="preserve"> Well-defined</w:t>
            </w:r>
          </w:p>
        </w:tc>
        <w:tc>
          <w:tcPr>
            <w:tcW w:w="1440" w:type="dxa"/>
            <w:tcBorders>
              <w:top w:val="nil"/>
              <w:left w:val="nil"/>
              <w:bottom w:val="single" w:sz="4" w:space="0" w:color="auto"/>
              <w:right w:val="single" w:sz="6" w:space="0" w:color="auto"/>
            </w:tcBorders>
          </w:tcPr>
          <w:p w14:paraId="36E925D0" w14:textId="77777777" w:rsidR="00776B02" w:rsidRPr="009114FF" w:rsidRDefault="00776B02" w:rsidP="00610947">
            <w:pPr>
              <w:numPr>
                <w:ilvl w:val="12"/>
                <w:numId w:val="0"/>
              </w:numPr>
              <w:spacing w:line="240" w:lineRule="auto"/>
              <w:rPr>
                <w:bCs/>
              </w:rPr>
            </w:pPr>
            <w:r w:rsidRPr="009114FF">
              <w:rPr>
                <w:bCs/>
              </w:rPr>
              <w:t>Unlikely</w:t>
            </w:r>
          </w:p>
        </w:tc>
        <w:tc>
          <w:tcPr>
            <w:tcW w:w="3870" w:type="dxa"/>
            <w:tcBorders>
              <w:top w:val="nil"/>
              <w:left w:val="nil"/>
              <w:bottom w:val="single" w:sz="4" w:space="0" w:color="auto"/>
              <w:right w:val="single" w:sz="12" w:space="0" w:color="auto"/>
            </w:tcBorders>
          </w:tcPr>
          <w:p w14:paraId="295C79DA" w14:textId="77777777" w:rsidR="00776B02" w:rsidRPr="009114FF" w:rsidRDefault="00776B02" w:rsidP="00610947">
            <w:pPr>
              <w:numPr>
                <w:ilvl w:val="12"/>
                <w:numId w:val="0"/>
              </w:numPr>
              <w:spacing w:line="240" w:lineRule="auto"/>
              <w:rPr>
                <w:noProof/>
              </w:rPr>
            </w:pPr>
            <w:r w:rsidRPr="009114FF">
              <w:rPr>
                <w:noProof/>
              </w:rPr>
              <w:t>N/A </w:t>
            </w:r>
          </w:p>
        </w:tc>
      </w:tr>
      <w:tr w:rsidR="00776B02" w:rsidRPr="00ED058B" w14:paraId="0B4BCF6A" w14:textId="77777777" w:rsidTr="00610947">
        <w:tc>
          <w:tcPr>
            <w:tcW w:w="2070" w:type="dxa"/>
            <w:tcBorders>
              <w:top w:val="single" w:sz="4" w:space="0" w:color="auto"/>
              <w:left w:val="single" w:sz="12" w:space="0" w:color="auto"/>
              <w:bottom w:val="single" w:sz="6" w:space="0" w:color="auto"/>
              <w:right w:val="single" w:sz="6" w:space="0" w:color="auto"/>
            </w:tcBorders>
          </w:tcPr>
          <w:p w14:paraId="3D5795B7" w14:textId="77777777" w:rsidR="00776B02" w:rsidRPr="009114FF" w:rsidRDefault="00776B02" w:rsidP="00610947">
            <w:pPr>
              <w:numPr>
                <w:ilvl w:val="12"/>
                <w:numId w:val="0"/>
              </w:numPr>
              <w:spacing w:line="240" w:lineRule="auto"/>
              <w:rPr>
                <w:noProof/>
              </w:rPr>
            </w:pPr>
            <w:r>
              <w:t>Acquiring cartographic boundaries (for map based visualizations) from the relevant authorities may not be straightforward or timely</w:t>
            </w:r>
          </w:p>
        </w:tc>
        <w:tc>
          <w:tcPr>
            <w:tcW w:w="1890" w:type="dxa"/>
            <w:tcBorders>
              <w:top w:val="single" w:sz="4" w:space="0" w:color="auto"/>
              <w:left w:val="nil"/>
              <w:bottom w:val="single" w:sz="6" w:space="0" w:color="auto"/>
              <w:right w:val="single" w:sz="6" w:space="0" w:color="auto"/>
            </w:tcBorders>
          </w:tcPr>
          <w:p w14:paraId="64176CF0" w14:textId="77777777" w:rsidR="00776B02" w:rsidRPr="009114FF" w:rsidRDefault="00776B02" w:rsidP="00610947">
            <w:pPr>
              <w:numPr>
                <w:ilvl w:val="12"/>
                <w:numId w:val="0"/>
              </w:numPr>
              <w:spacing w:line="240" w:lineRule="auto"/>
              <w:rPr>
                <w:b/>
                <w:bCs/>
              </w:rPr>
            </w:pPr>
            <w:r>
              <w:rPr>
                <w:b/>
                <w:bCs/>
              </w:rPr>
              <w:t xml:space="preserve">M: </w:t>
            </w:r>
            <w:r w:rsidRPr="00A23D0A">
              <w:rPr>
                <w:bCs/>
              </w:rPr>
              <w:t>Assumes cartographic data already on site</w:t>
            </w:r>
          </w:p>
        </w:tc>
        <w:tc>
          <w:tcPr>
            <w:tcW w:w="1440" w:type="dxa"/>
            <w:tcBorders>
              <w:top w:val="single" w:sz="4" w:space="0" w:color="auto"/>
              <w:left w:val="nil"/>
              <w:bottom w:val="single" w:sz="6" w:space="0" w:color="auto"/>
              <w:right w:val="single" w:sz="6" w:space="0" w:color="auto"/>
            </w:tcBorders>
          </w:tcPr>
          <w:p w14:paraId="71BB1CC2" w14:textId="77777777" w:rsidR="00776B02" w:rsidRPr="009114FF" w:rsidRDefault="00776B02" w:rsidP="00610947">
            <w:pPr>
              <w:numPr>
                <w:ilvl w:val="12"/>
                <w:numId w:val="0"/>
              </w:numPr>
              <w:spacing w:line="240" w:lineRule="auto"/>
              <w:rPr>
                <w:bCs/>
              </w:rPr>
            </w:pPr>
            <w:r>
              <w:rPr>
                <w:bCs/>
              </w:rPr>
              <w:t>Somewhat likely</w:t>
            </w:r>
          </w:p>
        </w:tc>
        <w:tc>
          <w:tcPr>
            <w:tcW w:w="3870" w:type="dxa"/>
            <w:tcBorders>
              <w:top w:val="single" w:sz="4" w:space="0" w:color="auto"/>
              <w:left w:val="nil"/>
              <w:bottom w:val="single" w:sz="6" w:space="0" w:color="auto"/>
              <w:right w:val="single" w:sz="12" w:space="0" w:color="auto"/>
            </w:tcBorders>
          </w:tcPr>
          <w:p w14:paraId="324B3C0F" w14:textId="77777777" w:rsidR="00776B02" w:rsidRPr="009114FF" w:rsidRDefault="00776B02" w:rsidP="00610947">
            <w:pPr>
              <w:numPr>
                <w:ilvl w:val="12"/>
                <w:numId w:val="0"/>
              </w:numPr>
              <w:spacing w:line="240" w:lineRule="auto"/>
              <w:rPr>
                <w:noProof/>
              </w:rPr>
            </w:pPr>
            <w:r>
              <w:rPr>
                <w:noProof/>
              </w:rPr>
              <w:t>Communicate with site supervisor early to know whether this data is available.</w:t>
            </w:r>
          </w:p>
        </w:tc>
      </w:tr>
    </w:tbl>
    <w:p w14:paraId="21FE5A54" w14:textId="77777777" w:rsidR="00D40EDB" w:rsidRDefault="00D40EDB"/>
    <w:p w14:paraId="1DF7BC81" w14:textId="77777777" w:rsidR="00BF47F0" w:rsidRDefault="00BF47F0">
      <w:r>
        <w:t>APPENDIX B</w:t>
      </w:r>
    </w:p>
    <w:tbl>
      <w:tblPr>
        <w:tblStyle w:val="TableGrid"/>
        <w:tblW w:w="0" w:type="auto"/>
        <w:tblLook w:val="04A0" w:firstRow="1" w:lastRow="0" w:firstColumn="1" w:lastColumn="0" w:noHBand="0" w:noVBand="1"/>
      </w:tblPr>
      <w:tblGrid>
        <w:gridCol w:w="3410"/>
        <w:gridCol w:w="648"/>
        <w:gridCol w:w="648"/>
        <w:gridCol w:w="648"/>
        <w:gridCol w:w="648"/>
        <w:gridCol w:w="648"/>
        <w:gridCol w:w="648"/>
        <w:gridCol w:w="648"/>
        <w:gridCol w:w="648"/>
        <w:gridCol w:w="648"/>
      </w:tblGrid>
      <w:tr w:rsidR="00735416" w:rsidRPr="00D37171" w14:paraId="4CFC386D" w14:textId="77777777" w:rsidTr="00610947">
        <w:trPr>
          <w:cantSplit/>
          <w:trHeight w:val="1516"/>
        </w:trPr>
        <w:tc>
          <w:tcPr>
            <w:tcW w:w="0" w:type="auto"/>
          </w:tcPr>
          <w:p w14:paraId="44076546" w14:textId="77777777" w:rsidR="00735416" w:rsidRDefault="00735416" w:rsidP="00610947">
            <w:pPr>
              <w:rPr>
                <w:rFonts w:ascii="Times New Roman" w:hAnsi="Times New Roman" w:cs="Times New Roman"/>
              </w:rPr>
            </w:pPr>
            <w:r w:rsidRPr="00D37171">
              <w:rPr>
                <w:rFonts w:ascii="Times New Roman" w:hAnsi="Times New Roman" w:cs="Times New Roman"/>
              </w:rPr>
              <w:t xml:space="preserve">Activities </w:t>
            </w:r>
          </w:p>
          <w:p w14:paraId="6AC5020C" w14:textId="77777777" w:rsidR="00735416" w:rsidRPr="00D37171" w:rsidRDefault="00735416" w:rsidP="00610947">
            <w:pPr>
              <w:rPr>
                <w:rFonts w:ascii="Times New Roman" w:hAnsi="Times New Roman" w:cs="Times New Roman"/>
              </w:rPr>
            </w:pPr>
            <w:r>
              <w:rPr>
                <w:rFonts w:ascii="Times New Roman" w:hAnsi="Times New Roman" w:cs="Times New Roman"/>
              </w:rPr>
              <w:t>2014-2015</w:t>
            </w:r>
          </w:p>
        </w:tc>
        <w:tc>
          <w:tcPr>
            <w:tcW w:w="0" w:type="auto"/>
            <w:textDirection w:val="tbRl"/>
            <w:vAlign w:val="center"/>
          </w:tcPr>
          <w:p w14:paraId="22EC7B79"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October </w:t>
            </w:r>
          </w:p>
        </w:tc>
        <w:tc>
          <w:tcPr>
            <w:tcW w:w="0" w:type="auto"/>
            <w:textDirection w:val="tbRl"/>
            <w:vAlign w:val="center"/>
          </w:tcPr>
          <w:p w14:paraId="6549A733"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November </w:t>
            </w:r>
          </w:p>
        </w:tc>
        <w:tc>
          <w:tcPr>
            <w:tcW w:w="0" w:type="auto"/>
            <w:textDirection w:val="tbRl"/>
            <w:vAlign w:val="center"/>
          </w:tcPr>
          <w:p w14:paraId="55A02BFD"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December </w:t>
            </w:r>
          </w:p>
        </w:tc>
        <w:tc>
          <w:tcPr>
            <w:tcW w:w="0" w:type="auto"/>
            <w:textDirection w:val="tbRl"/>
            <w:vAlign w:val="center"/>
          </w:tcPr>
          <w:p w14:paraId="7CC4684A"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January </w:t>
            </w:r>
          </w:p>
        </w:tc>
        <w:tc>
          <w:tcPr>
            <w:tcW w:w="0" w:type="auto"/>
            <w:textDirection w:val="tbRl"/>
            <w:vAlign w:val="center"/>
          </w:tcPr>
          <w:p w14:paraId="15E1E7DB"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February </w:t>
            </w:r>
          </w:p>
        </w:tc>
        <w:tc>
          <w:tcPr>
            <w:tcW w:w="0" w:type="auto"/>
            <w:textDirection w:val="tbRl"/>
            <w:vAlign w:val="center"/>
          </w:tcPr>
          <w:p w14:paraId="16887189"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Mar</w:t>
            </w:r>
            <w:r>
              <w:rPr>
                <w:rFonts w:ascii="Times New Roman" w:hAnsi="Times New Roman" w:cs="Times New Roman"/>
              </w:rPr>
              <w:t>ch</w:t>
            </w:r>
            <w:r w:rsidRPr="00D37171">
              <w:rPr>
                <w:rFonts w:ascii="Times New Roman" w:hAnsi="Times New Roman" w:cs="Times New Roman"/>
              </w:rPr>
              <w:t xml:space="preserve"> </w:t>
            </w:r>
          </w:p>
        </w:tc>
        <w:tc>
          <w:tcPr>
            <w:tcW w:w="0" w:type="auto"/>
            <w:textDirection w:val="tbRl"/>
            <w:vAlign w:val="center"/>
          </w:tcPr>
          <w:p w14:paraId="0B78585C"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April </w:t>
            </w:r>
          </w:p>
        </w:tc>
        <w:tc>
          <w:tcPr>
            <w:tcW w:w="0" w:type="auto"/>
            <w:textDirection w:val="tbRl"/>
            <w:vAlign w:val="center"/>
          </w:tcPr>
          <w:p w14:paraId="22E26EC1"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May</w:t>
            </w:r>
          </w:p>
        </w:tc>
        <w:tc>
          <w:tcPr>
            <w:tcW w:w="0" w:type="auto"/>
            <w:textDirection w:val="tbRl"/>
            <w:vAlign w:val="center"/>
          </w:tcPr>
          <w:p w14:paraId="63BFB7D4" w14:textId="77777777" w:rsidR="00735416" w:rsidRPr="00D37171" w:rsidRDefault="00735416" w:rsidP="00610947">
            <w:pPr>
              <w:ind w:left="113" w:right="113"/>
              <w:jc w:val="right"/>
              <w:rPr>
                <w:rFonts w:ascii="Times New Roman" w:hAnsi="Times New Roman" w:cs="Times New Roman"/>
              </w:rPr>
            </w:pPr>
            <w:r w:rsidRPr="00D37171">
              <w:rPr>
                <w:rFonts w:ascii="Times New Roman" w:hAnsi="Times New Roman" w:cs="Times New Roman"/>
              </w:rPr>
              <w:t xml:space="preserve">June </w:t>
            </w:r>
          </w:p>
        </w:tc>
      </w:tr>
      <w:tr w:rsidR="00735416" w:rsidRPr="00D37171" w14:paraId="556A19D7" w14:textId="77777777" w:rsidTr="00610947">
        <w:tc>
          <w:tcPr>
            <w:tcW w:w="0" w:type="auto"/>
          </w:tcPr>
          <w:p w14:paraId="030D8378" w14:textId="77777777" w:rsidR="00735416" w:rsidRPr="00D37171" w:rsidRDefault="00735416" w:rsidP="00610947">
            <w:pPr>
              <w:rPr>
                <w:rFonts w:ascii="Times New Roman" w:hAnsi="Times New Roman" w:cs="Times New Roman"/>
              </w:rPr>
            </w:pPr>
            <w:r w:rsidRPr="001C599F">
              <w:rPr>
                <w:rFonts w:ascii="Times New Roman" w:hAnsi="Times New Roman" w:cs="Times New Roman"/>
              </w:rPr>
              <w:t>Protocol submission to Wits Ethics Committee</w:t>
            </w:r>
          </w:p>
        </w:tc>
        <w:tc>
          <w:tcPr>
            <w:tcW w:w="0" w:type="auto"/>
            <w:shd w:val="clear" w:color="auto" w:fill="000000" w:themeFill="text1"/>
          </w:tcPr>
          <w:p w14:paraId="38794C37" w14:textId="77777777" w:rsidR="00735416" w:rsidRPr="00D37171" w:rsidRDefault="00735416" w:rsidP="00610947">
            <w:pPr>
              <w:rPr>
                <w:rFonts w:ascii="Times New Roman" w:hAnsi="Times New Roman" w:cs="Times New Roman"/>
              </w:rPr>
            </w:pPr>
          </w:p>
        </w:tc>
        <w:tc>
          <w:tcPr>
            <w:tcW w:w="0" w:type="auto"/>
          </w:tcPr>
          <w:p w14:paraId="206DA79C" w14:textId="77777777" w:rsidR="00735416" w:rsidRPr="00D37171" w:rsidRDefault="00735416" w:rsidP="00610947">
            <w:pPr>
              <w:rPr>
                <w:rFonts w:ascii="Times New Roman" w:hAnsi="Times New Roman" w:cs="Times New Roman"/>
              </w:rPr>
            </w:pPr>
          </w:p>
        </w:tc>
        <w:tc>
          <w:tcPr>
            <w:tcW w:w="0" w:type="auto"/>
          </w:tcPr>
          <w:p w14:paraId="29C3DD0C" w14:textId="77777777" w:rsidR="00735416" w:rsidRPr="00D37171" w:rsidRDefault="00735416" w:rsidP="00610947">
            <w:pPr>
              <w:rPr>
                <w:rFonts w:ascii="Times New Roman" w:hAnsi="Times New Roman" w:cs="Times New Roman"/>
              </w:rPr>
            </w:pPr>
          </w:p>
        </w:tc>
        <w:tc>
          <w:tcPr>
            <w:tcW w:w="0" w:type="auto"/>
          </w:tcPr>
          <w:p w14:paraId="5A03D2E0" w14:textId="77777777" w:rsidR="00735416" w:rsidRPr="00D37171" w:rsidRDefault="00735416" w:rsidP="00610947">
            <w:pPr>
              <w:rPr>
                <w:rFonts w:ascii="Times New Roman" w:hAnsi="Times New Roman" w:cs="Times New Roman"/>
              </w:rPr>
            </w:pPr>
          </w:p>
        </w:tc>
        <w:tc>
          <w:tcPr>
            <w:tcW w:w="0" w:type="auto"/>
          </w:tcPr>
          <w:p w14:paraId="5FBDBA15" w14:textId="77777777" w:rsidR="00735416" w:rsidRPr="00D37171" w:rsidRDefault="00735416" w:rsidP="00610947">
            <w:pPr>
              <w:rPr>
                <w:rFonts w:ascii="Times New Roman" w:hAnsi="Times New Roman" w:cs="Times New Roman"/>
              </w:rPr>
            </w:pPr>
          </w:p>
        </w:tc>
        <w:tc>
          <w:tcPr>
            <w:tcW w:w="0" w:type="auto"/>
          </w:tcPr>
          <w:p w14:paraId="0C98A840" w14:textId="77777777" w:rsidR="00735416" w:rsidRPr="00D37171" w:rsidRDefault="00735416" w:rsidP="00610947">
            <w:pPr>
              <w:rPr>
                <w:rFonts w:ascii="Times New Roman" w:hAnsi="Times New Roman" w:cs="Times New Roman"/>
              </w:rPr>
            </w:pPr>
          </w:p>
        </w:tc>
        <w:tc>
          <w:tcPr>
            <w:tcW w:w="0" w:type="auto"/>
          </w:tcPr>
          <w:p w14:paraId="577B52F3" w14:textId="77777777" w:rsidR="00735416" w:rsidRPr="00D37171" w:rsidRDefault="00735416" w:rsidP="00610947">
            <w:pPr>
              <w:rPr>
                <w:rFonts w:ascii="Times New Roman" w:hAnsi="Times New Roman" w:cs="Times New Roman"/>
              </w:rPr>
            </w:pPr>
          </w:p>
        </w:tc>
        <w:tc>
          <w:tcPr>
            <w:tcW w:w="0" w:type="auto"/>
          </w:tcPr>
          <w:p w14:paraId="312A1ADB" w14:textId="77777777" w:rsidR="00735416" w:rsidRPr="00D37171" w:rsidRDefault="00735416" w:rsidP="00610947">
            <w:pPr>
              <w:rPr>
                <w:rFonts w:ascii="Times New Roman" w:hAnsi="Times New Roman" w:cs="Times New Roman"/>
              </w:rPr>
            </w:pPr>
          </w:p>
        </w:tc>
        <w:tc>
          <w:tcPr>
            <w:tcW w:w="0" w:type="auto"/>
          </w:tcPr>
          <w:p w14:paraId="37551096" w14:textId="77777777" w:rsidR="00735416" w:rsidRPr="00D37171" w:rsidRDefault="00735416" w:rsidP="00610947">
            <w:pPr>
              <w:rPr>
                <w:rFonts w:ascii="Times New Roman" w:hAnsi="Times New Roman" w:cs="Times New Roman"/>
              </w:rPr>
            </w:pPr>
          </w:p>
        </w:tc>
      </w:tr>
      <w:tr w:rsidR="00735416" w:rsidRPr="00D37171" w14:paraId="6E2D9A37" w14:textId="77777777" w:rsidTr="00610947">
        <w:tc>
          <w:tcPr>
            <w:tcW w:w="0" w:type="auto"/>
          </w:tcPr>
          <w:p w14:paraId="626E34A8" w14:textId="77777777" w:rsidR="00735416" w:rsidRPr="00D37171" w:rsidRDefault="00735416" w:rsidP="00610947">
            <w:pPr>
              <w:rPr>
                <w:rFonts w:ascii="Times New Roman" w:hAnsi="Times New Roman" w:cs="Times New Roman"/>
              </w:rPr>
            </w:pPr>
            <w:r w:rsidRPr="001C599F">
              <w:rPr>
                <w:rFonts w:ascii="Times New Roman" w:hAnsi="Times New Roman" w:cs="Times New Roman"/>
              </w:rPr>
              <w:t>Receive Standard Datasets from INDEPTH site</w:t>
            </w:r>
          </w:p>
        </w:tc>
        <w:tc>
          <w:tcPr>
            <w:tcW w:w="0" w:type="auto"/>
          </w:tcPr>
          <w:p w14:paraId="38E6EBEC"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0DF57CE0" w14:textId="77777777" w:rsidR="00735416" w:rsidRPr="00D37171" w:rsidRDefault="00735416" w:rsidP="00610947">
            <w:pPr>
              <w:rPr>
                <w:rFonts w:ascii="Times New Roman" w:hAnsi="Times New Roman" w:cs="Times New Roman"/>
              </w:rPr>
            </w:pPr>
          </w:p>
        </w:tc>
        <w:tc>
          <w:tcPr>
            <w:tcW w:w="0" w:type="auto"/>
          </w:tcPr>
          <w:p w14:paraId="1DC4636F" w14:textId="77777777" w:rsidR="00735416" w:rsidRPr="00D37171" w:rsidRDefault="00735416" w:rsidP="00610947">
            <w:pPr>
              <w:rPr>
                <w:rFonts w:ascii="Times New Roman" w:hAnsi="Times New Roman" w:cs="Times New Roman"/>
              </w:rPr>
            </w:pPr>
          </w:p>
        </w:tc>
        <w:tc>
          <w:tcPr>
            <w:tcW w:w="0" w:type="auto"/>
          </w:tcPr>
          <w:p w14:paraId="12276CCC" w14:textId="77777777" w:rsidR="00735416" w:rsidRPr="00D37171" w:rsidRDefault="00735416" w:rsidP="00610947">
            <w:pPr>
              <w:rPr>
                <w:rFonts w:ascii="Times New Roman" w:hAnsi="Times New Roman" w:cs="Times New Roman"/>
              </w:rPr>
            </w:pPr>
          </w:p>
        </w:tc>
        <w:tc>
          <w:tcPr>
            <w:tcW w:w="0" w:type="auto"/>
          </w:tcPr>
          <w:p w14:paraId="0D858EED" w14:textId="77777777" w:rsidR="00735416" w:rsidRPr="00D37171" w:rsidRDefault="00735416" w:rsidP="00610947">
            <w:pPr>
              <w:rPr>
                <w:rFonts w:ascii="Times New Roman" w:hAnsi="Times New Roman" w:cs="Times New Roman"/>
              </w:rPr>
            </w:pPr>
          </w:p>
        </w:tc>
        <w:tc>
          <w:tcPr>
            <w:tcW w:w="0" w:type="auto"/>
          </w:tcPr>
          <w:p w14:paraId="57C8D225" w14:textId="77777777" w:rsidR="00735416" w:rsidRPr="00D37171" w:rsidRDefault="00735416" w:rsidP="00610947">
            <w:pPr>
              <w:rPr>
                <w:rFonts w:ascii="Times New Roman" w:hAnsi="Times New Roman" w:cs="Times New Roman"/>
              </w:rPr>
            </w:pPr>
          </w:p>
        </w:tc>
        <w:tc>
          <w:tcPr>
            <w:tcW w:w="0" w:type="auto"/>
          </w:tcPr>
          <w:p w14:paraId="4E32AA2F" w14:textId="77777777" w:rsidR="00735416" w:rsidRPr="00D37171" w:rsidRDefault="00735416" w:rsidP="00610947">
            <w:pPr>
              <w:rPr>
                <w:rFonts w:ascii="Times New Roman" w:hAnsi="Times New Roman" w:cs="Times New Roman"/>
              </w:rPr>
            </w:pPr>
          </w:p>
        </w:tc>
        <w:tc>
          <w:tcPr>
            <w:tcW w:w="0" w:type="auto"/>
          </w:tcPr>
          <w:p w14:paraId="08B7B7A0" w14:textId="77777777" w:rsidR="00735416" w:rsidRPr="00D37171" w:rsidRDefault="00735416" w:rsidP="00610947">
            <w:pPr>
              <w:rPr>
                <w:rFonts w:ascii="Times New Roman" w:hAnsi="Times New Roman" w:cs="Times New Roman"/>
              </w:rPr>
            </w:pPr>
          </w:p>
        </w:tc>
        <w:tc>
          <w:tcPr>
            <w:tcW w:w="0" w:type="auto"/>
          </w:tcPr>
          <w:p w14:paraId="0B0C33D8" w14:textId="77777777" w:rsidR="00735416" w:rsidRPr="00D37171" w:rsidRDefault="00735416" w:rsidP="00610947">
            <w:pPr>
              <w:rPr>
                <w:rFonts w:ascii="Times New Roman" w:hAnsi="Times New Roman" w:cs="Times New Roman"/>
              </w:rPr>
            </w:pPr>
          </w:p>
        </w:tc>
      </w:tr>
      <w:tr w:rsidR="00735416" w:rsidRPr="00D37171" w14:paraId="7C92417D" w14:textId="77777777" w:rsidTr="00610947">
        <w:tc>
          <w:tcPr>
            <w:tcW w:w="0" w:type="auto"/>
          </w:tcPr>
          <w:p w14:paraId="66822B63" w14:textId="77777777" w:rsidR="00735416" w:rsidRPr="00D37171" w:rsidRDefault="00735416" w:rsidP="00610947">
            <w:pPr>
              <w:rPr>
                <w:rFonts w:ascii="Times New Roman" w:hAnsi="Times New Roman" w:cs="Times New Roman"/>
              </w:rPr>
            </w:pPr>
            <w:r w:rsidRPr="001C599F">
              <w:rPr>
                <w:rFonts w:ascii="Times New Roman" w:hAnsi="Times New Roman" w:cs="Times New Roman"/>
              </w:rPr>
              <w:t>Creation of analytical queries for pre and post integration for validation purposes</w:t>
            </w:r>
          </w:p>
        </w:tc>
        <w:tc>
          <w:tcPr>
            <w:tcW w:w="0" w:type="auto"/>
            <w:shd w:val="clear" w:color="auto" w:fill="FFFFFF" w:themeFill="background1"/>
          </w:tcPr>
          <w:p w14:paraId="2AC75519"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3C187BA5"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124C416F"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127706A9" w14:textId="77777777" w:rsidR="00735416" w:rsidRPr="00D37171" w:rsidRDefault="00735416" w:rsidP="00610947">
            <w:pPr>
              <w:rPr>
                <w:rFonts w:ascii="Times New Roman" w:hAnsi="Times New Roman" w:cs="Times New Roman"/>
              </w:rPr>
            </w:pPr>
          </w:p>
        </w:tc>
        <w:tc>
          <w:tcPr>
            <w:tcW w:w="0" w:type="auto"/>
          </w:tcPr>
          <w:p w14:paraId="7B4731DF" w14:textId="77777777" w:rsidR="00735416" w:rsidRPr="00D37171" w:rsidRDefault="00735416" w:rsidP="00610947">
            <w:pPr>
              <w:rPr>
                <w:rFonts w:ascii="Times New Roman" w:hAnsi="Times New Roman" w:cs="Times New Roman"/>
              </w:rPr>
            </w:pPr>
          </w:p>
        </w:tc>
        <w:tc>
          <w:tcPr>
            <w:tcW w:w="0" w:type="auto"/>
          </w:tcPr>
          <w:p w14:paraId="755125DB" w14:textId="77777777" w:rsidR="00735416" w:rsidRPr="00D37171" w:rsidRDefault="00735416" w:rsidP="00610947">
            <w:pPr>
              <w:rPr>
                <w:rFonts w:ascii="Times New Roman" w:hAnsi="Times New Roman" w:cs="Times New Roman"/>
              </w:rPr>
            </w:pPr>
          </w:p>
        </w:tc>
        <w:tc>
          <w:tcPr>
            <w:tcW w:w="0" w:type="auto"/>
          </w:tcPr>
          <w:p w14:paraId="4526277D" w14:textId="77777777" w:rsidR="00735416" w:rsidRPr="00D37171" w:rsidRDefault="00735416" w:rsidP="00610947">
            <w:pPr>
              <w:rPr>
                <w:rFonts w:ascii="Times New Roman" w:hAnsi="Times New Roman" w:cs="Times New Roman"/>
              </w:rPr>
            </w:pPr>
          </w:p>
        </w:tc>
        <w:tc>
          <w:tcPr>
            <w:tcW w:w="0" w:type="auto"/>
          </w:tcPr>
          <w:p w14:paraId="63C5B3A9" w14:textId="77777777" w:rsidR="00735416" w:rsidRPr="00D37171" w:rsidRDefault="00735416" w:rsidP="00610947">
            <w:pPr>
              <w:rPr>
                <w:rFonts w:ascii="Times New Roman" w:hAnsi="Times New Roman" w:cs="Times New Roman"/>
              </w:rPr>
            </w:pPr>
          </w:p>
        </w:tc>
        <w:tc>
          <w:tcPr>
            <w:tcW w:w="0" w:type="auto"/>
          </w:tcPr>
          <w:p w14:paraId="328A3EA6" w14:textId="77777777" w:rsidR="00735416" w:rsidRPr="00D37171" w:rsidRDefault="00735416" w:rsidP="00610947">
            <w:pPr>
              <w:rPr>
                <w:rFonts w:ascii="Times New Roman" w:hAnsi="Times New Roman" w:cs="Times New Roman"/>
              </w:rPr>
            </w:pPr>
          </w:p>
        </w:tc>
      </w:tr>
      <w:tr w:rsidR="00735416" w:rsidRPr="00D37171" w14:paraId="2E83E578" w14:textId="77777777" w:rsidTr="00610947">
        <w:tc>
          <w:tcPr>
            <w:tcW w:w="0" w:type="auto"/>
          </w:tcPr>
          <w:p w14:paraId="11E75ACA" w14:textId="77777777" w:rsidR="00735416" w:rsidRPr="00D37171" w:rsidRDefault="00735416" w:rsidP="00610947">
            <w:pPr>
              <w:rPr>
                <w:rFonts w:ascii="Times New Roman" w:hAnsi="Times New Roman" w:cs="Times New Roman"/>
              </w:rPr>
            </w:pPr>
            <w:r>
              <w:rPr>
                <w:rFonts w:ascii="Times New Roman" w:hAnsi="Times New Roman" w:cs="Times New Roman"/>
              </w:rPr>
              <w:t>Creation of Data Cleaning scripts to be used during ETL processes</w:t>
            </w:r>
          </w:p>
        </w:tc>
        <w:tc>
          <w:tcPr>
            <w:tcW w:w="0" w:type="auto"/>
            <w:shd w:val="clear" w:color="auto" w:fill="FFFFFF" w:themeFill="background1"/>
          </w:tcPr>
          <w:p w14:paraId="7392ACF4" w14:textId="77777777" w:rsidR="00735416" w:rsidRPr="00D37171" w:rsidRDefault="00735416" w:rsidP="00610947">
            <w:pPr>
              <w:rPr>
                <w:rFonts w:ascii="Times New Roman" w:hAnsi="Times New Roman" w:cs="Times New Roman"/>
              </w:rPr>
            </w:pPr>
          </w:p>
        </w:tc>
        <w:tc>
          <w:tcPr>
            <w:tcW w:w="0" w:type="auto"/>
          </w:tcPr>
          <w:p w14:paraId="5D0207F9" w14:textId="77777777" w:rsidR="00735416" w:rsidRPr="00D37171" w:rsidRDefault="00735416" w:rsidP="00610947">
            <w:pPr>
              <w:rPr>
                <w:rFonts w:ascii="Times New Roman" w:hAnsi="Times New Roman" w:cs="Times New Roman"/>
              </w:rPr>
            </w:pPr>
          </w:p>
        </w:tc>
        <w:tc>
          <w:tcPr>
            <w:tcW w:w="0" w:type="auto"/>
          </w:tcPr>
          <w:p w14:paraId="31F8B4B3"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2D38F751" w14:textId="77777777" w:rsidR="00735416" w:rsidRPr="00D37171" w:rsidRDefault="00735416" w:rsidP="00610947">
            <w:pPr>
              <w:rPr>
                <w:rFonts w:ascii="Times New Roman" w:hAnsi="Times New Roman" w:cs="Times New Roman"/>
              </w:rPr>
            </w:pPr>
          </w:p>
        </w:tc>
        <w:tc>
          <w:tcPr>
            <w:tcW w:w="0" w:type="auto"/>
          </w:tcPr>
          <w:p w14:paraId="7D74B26B" w14:textId="77777777" w:rsidR="00735416" w:rsidRPr="00D37171" w:rsidRDefault="00735416" w:rsidP="00610947">
            <w:pPr>
              <w:rPr>
                <w:rFonts w:ascii="Times New Roman" w:hAnsi="Times New Roman" w:cs="Times New Roman"/>
              </w:rPr>
            </w:pPr>
          </w:p>
        </w:tc>
        <w:tc>
          <w:tcPr>
            <w:tcW w:w="0" w:type="auto"/>
          </w:tcPr>
          <w:p w14:paraId="00EDA477" w14:textId="77777777" w:rsidR="00735416" w:rsidRPr="00D37171" w:rsidRDefault="00735416" w:rsidP="00610947">
            <w:pPr>
              <w:rPr>
                <w:rFonts w:ascii="Times New Roman" w:hAnsi="Times New Roman" w:cs="Times New Roman"/>
              </w:rPr>
            </w:pPr>
          </w:p>
        </w:tc>
        <w:tc>
          <w:tcPr>
            <w:tcW w:w="0" w:type="auto"/>
          </w:tcPr>
          <w:p w14:paraId="37CB2ACB" w14:textId="77777777" w:rsidR="00735416" w:rsidRPr="00D37171" w:rsidRDefault="00735416" w:rsidP="00610947">
            <w:pPr>
              <w:rPr>
                <w:rFonts w:ascii="Times New Roman" w:hAnsi="Times New Roman" w:cs="Times New Roman"/>
              </w:rPr>
            </w:pPr>
          </w:p>
        </w:tc>
        <w:tc>
          <w:tcPr>
            <w:tcW w:w="0" w:type="auto"/>
          </w:tcPr>
          <w:p w14:paraId="0835851E" w14:textId="77777777" w:rsidR="00735416" w:rsidRPr="00D37171" w:rsidRDefault="00735416" w:rsidP="00610947">
            <w:pPr>
              <w:rPr>
                <w:rFonts w:ascii="Times New Roman" w:hAnsi="Times New Roman" w:cs="Times New Roman"/>
              </w:rPr>
            </w:pPr>
          </w:p>
        </w:tc>
        <w:tc>
          <w:tcPr>
            <w:tcW w:w="0" w:type="auto"/>
          </w:tcPr>
          <w:p w14:paraId="084086E6" w14:textId="77777777" w:rsidR="00735416" w:rsidRPr="00D37171" w:rsidRDefault="00735416" w:rsidP="00610947">
            <w:pPr>
              <w:rPr>
                <w:rFonts w:ascii="Times New Roman" w:hAnsi="Times New Roman" w:cs="Times New Roman"/>
              </w:rPr>
            </w:pPr>
          </w:p>
        </w:tc>
      </w:tr>
      <w:tr w:rsidR="00735416" w:rsidRPr="00D37171" w14:paraId="1350842D" w14:textId="77777777" w:rsidTr="00610947">
        <w:tc>
          <w:tcPr>
            <w:tcW w:w="0" w:type="auto"/>
          </w:tcPr>
          <w:p w14:paraId="1507041D" w14:textId="77777777" w:rsidR="00735416" w:rsidRPr="00D37171" w:rsidRDefault="00735416" w:rsidP="00610947">
            <w:pPr>
              <w:rPr>
                <w:rFonts w:ascii="Times New Roman" w:hAnsi="Times New Roman" w:cs="Times New Roman"/>
              </w:rPr>
            </w:pPr>
            <w:r w:rsidRPr="001C599F">
              <w:rPr>
                <w:rFonts w:ascii="Times New Roman" w:hAnsi="Times New Roman" w:cs="Times New Roman"/>
              </w:rPr>
              <w:t xml:space="preserve">Set </w:t>
            </w:r>
            <w:r>
              <w:rPr>
                <w:rFonts w:ascii="Times New Roman" w:hAnsi="Times New Roman" w:cs="Times New Roman"/>
              </w:rPr>
              <w:t>up ETL solution</w:t>
            </w:r>
          </w:p>
        </w:tc>
        <w:tc>
          <w:tcPr>
            <w:tcW w:w="0" w:type="auto"/>
            <w:shd w:val="clear" w:color="auto" w:fill="FFFFFF" w:themeFill="background1"/>
          </w:tcPr>
          <w:p w14:paraId="49358601"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2562BA6B"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57965D7B"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3E8D23E1"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47A653AB"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52E4944C" w14:textId="77777777" w:rsidR="00735416" w:rsidRPr="00D37171" w:rsidRDefault="00735416" w:rsidP="00610947">
            <w:pPr>
              <w:rPr>
                <w:rFonts w:ascii="Times New Roman" w:hAnsi="Times New Roman" w:cs="Times New Roman"/>
              </w:rPr>
            </w:pPr>
          </w:p>
        </w:tc>
        <w:tc>
          <w:tcPr>
            <w:tcW w:w="0" w:type="auto"/>
          </w:tcPr>
          <w:p w14:paraId="261A04E6" w14:textId="77777777" w:rsidR="00735416" w:rsidRPr="00D37171" w:rsidRDefault="00735416" w:rsidP="00610947">
            <w:pPr>
              <w:rPr>
                <w:rFonts w:ascii="Times New Roman" w:hAnsi="Times New Roman" w:cs="Times New Roman"/>
              </w:rPr>
            </w:pPr>
          </w:p>
        </w:tc>
        <w:tc>
          <w:tcPr>
            <w:tcW w:w="0" w:type="auto"/>
          </w:tcPr>
          <w:p w14:paraId="4F3AA480" w14:textId="77777777" w:rsidR="00735416" w:rsidRPr="00D37171" w:rsidRDefault="00735416" w:rsidP="00610947">
            <w:pPr>
              <w:rPr>
                <w:rFonts w:ascii="Times New Roman" w:hAnsi="Times New Roman" w:cs="Times New Roman"/>
              </w:rPr>
            </w:pPr>
          </w:p>
        </w:tc>
        <w:tc>
          <w:tcPr>
            <w:tcW w:w="0" w:type="auto"/>
          </w:tcPr>
          <w:p w14:paraId="17C59E24" w14:textId="77777777" w:rsidR="00735416" w:rsidRPr="00D37171" w:rsidRDefault="00735416" w:rsidP="00610947">
            <w:pPr>
              <w:rPr>
                <w:rFonts w:ascii="Times New Roman" w:hAnsi="Times New Roman" w:cs="Times New Roman"/>
              </w:rPr>
            </w:pPr>
          </w:p>
        </w:tc>
      </w:tr>
      <w:tr w:rsidR="00735416" w:rsidRPr="00D37171" w14:paraId="4E4E0798" w14:textId="77777777" w:rsidTr="00610947">
        <w:tc>
          <w:tcPr>
            <w:tcW w:w="0" w:type="auto"/>
          </w:tcPr>
          <w:p w14:paraId="12EB7590" w14:textId="77777777" w:rsidR="00735416" w:rsidRPr="00D37171" w:rsidRDefault="00735416" w:rsidP="00610947">
            <w:pPr>
              <w:rPr>
                <w:rFonts w:ascii="Times New Roman" w:hAnsi="Times New Roman" w:cs="Times New Roman"/>
              </w:rPr>
            </w:pPr>
            <w:r w:rsidRPr="001C599F">
              <w:rPr>
                <w:rFonts w:ascii="Times New Roman" w:hAnsi="Times New Roman" w:cs="Times New Roman"/>
              </w:rPr>
              <w:t xml:space="preserve">Writing </w:t>
            </w:r>
            <w:r>
              <w:rPr>
                <w:rFonts w:ascii="Times New Roman" w:hAnsi="Times New Roman" w:cs="Times New Roman"/>
              </w:rPr>
              <w:t>data integrity</w:t>
            </w:r>
            <w:r w:rsidRPr="001C599F">
              <w:rPr>
                <w:rFonts w:ascii="Times New Roman" w:hAnsi="Times New Roman" w:cs="Times New Roman"/>
              </w:rPr>
              <w:t xml:space="preserve"> programs for post integration </w:t>
            </w:r>
            <w:r>
              <w:rPr>
                <w:rFonts w:ascii="Times New Roman" w:hAnsi="Times New Roman" w:cs="Times New Roman"/>
              </w:rPr>
              <w:t>validation</w:t>
            </w:r>
          </w:p>
        </w:tc>
        <w:tc>
          <w:tcPr>
            <w:tcW w:w="0" w:type="auto"/>
            <w:shd w:val="clear" w:color="auto" w:fill="FFFFFF" w:themeFill="background1"/>
          </w:tcPr>
          <w:p w14:paraId="6E09C62A"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08042396"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21D5DB61" w14:textId="77777777" w:rsidR="00735416" w:rsidRPr="00D37171" w:rsidRDefault="00735416" w:rsidP="00610947">
            <w:pPr>
              <w:rPr>
                <w:rFonts w:ascii="Times New Roman" w:hAnsi="Times New Roman" w:cs="Times New Roman"/>
              </w:rPr>
            </w:pPr>
          </w:p>
        </w:tc>
        <w:tc>
          <w:tcPr>
            <w:tcW w:w="0" w:type="auto"/>
          </w:tcPr>
          <w:p w14:paraId="244DE052"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5AA37996" w14:textId="77777777" w:rsidR="00735416" w:rsidRPr="00D37171" w:rsidRDefault="00735416" w:rsidP="00610947">
            <w:pPr>
              <w:rPr>
                <w:rFonts w:ascii="Times New Roman" w:hAnsi="Times New Roman" w:cs="Times New Roman"/>
              </w:rPr>
            </w:pPr>
          </w:p>
        </w:tc>
        <w:tc>
          <w:tcPr>
            <w:tcW w:w="0" w:type="auto"/>
          </w:tcPr>
          <w:p w14:paraId="4C7C5A7D" w14:textId="77777777" w:rsidR="00735416" w:rsidRPr="00D37171" w:rsidRDefault="00735416" w:rsidP="00610947">
            <w:pPr>
              <w:rPr>
                <w:rFonts w:ascii="Times New Roman" w:hAnsi="Times New Roman" w:cs="Times New Roman"/>
              </w:rPr>
            </w:pPr>
          </w:p>
        </w:tc>
        <w:tc>
          <w:tcPr>
            <w:tcW w:w="0" w:type="auto"/>
          </w:tcPr>
          <w:p w14:paraId="59A855EF"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29F59A93" w14:textId="77777777" w:rsidR="00735416" w:rsidRPr="00D37171" w:rsidRDefault="00735416" w:rsidP="00610947">
            <w:pPr>
              <w:rPr>
                <w:rFonts w:ascii="Times New Roman" w:hAnsi="Times New Roman" w:cs="Times New Roman"/>
              </w:rPr>
            </w:pPr>
          </w:p>
        </w:tc>
        <w:tc>
          <w:tcPr>
            <w:tcW w:w="0" w:type="auto"/>
          </w:tcPr>
          <w:p w14:paraId="4E37D0B1" w14:textId="77777777" w:rsidR="00735416" w:rsidRPr="00D37171" w:rsidRDefault="00735416" w:rsidP="00610947">
            <w:pPr>
              <w:rPr>
                <w:rFonts w:ascii="Times New Roman" w:hAnsi="Times New Roman" w:cs="Times New Roman"/>
              </w:rPr>
            </w:pPr>
          </w:p>
        </w:tc>
      </w:tr>
      <w:tr w:rsidR="00735416" w:rsidRPr="00D37171" w14:paraId="42119C8D" w14:textId="77777777" w:rsidTr="00610947">
        <w:tc>
          <w:tcPr>
            <w:tcW w:w="0" w:type="auto"/>
          </w:tcPr>
          <w:p w14:paraId="22861E46" w14:textId="77777777" w:rsidR="00735416" w:rsidRPr="001C599F" w:rsidRDefault="00735416" w:rsidP="00610947">
            <w:pPr>
              <w:rPr>
                <w:rFonts w:ascii="Times New Roman" w:hAnsi="Times New Roman" w:cs="Times New Roman"/>
              </w:rPr>
            </w:pPr>
            <w:r>
              <w:rPr>
                <w:rFonts w:ascii="Times New Roman" w:hAnsi="Times New Roman" w:cs="Times New Roman"/>
              </w:rPr>
              <w:t>Create visualization engine</w:t>
            </w:r>
          </w:p>
        </w:tc>
        <w:tc>
          <w:tcPr>
            <w:tcW w:w="0" w:type="auto"/>
            <w:shd w:val="clear" w:color="auto" w:fill="FFFFFF" w:themeFill="background1"/>
          </w:tcPr>
          <w:p w14:paraId="0E4424EC"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67491BC4"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7ABB2A95" w14:textId="77777777" w:rsidR="00735416" w:rsidRPr="00D37171" w:rsidRDefault="00735416" w:rsidP="00610947">
            <w:pPr>
              <w:rPr>
                <w:rFonts w:ascii="Times New Roman" w:hAnsi="Times New Roman" w:cs="Times New Roman"/>
              </w:rPr>
            </w:pPr>
          </w:p>
        </w:tc>
        <w:tc>
          <w:tcPr>
            <w:tcW w:w="0" w:type="auto"/>
          </w:tcPr>
          <w:p w14:paraId="795D840C"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139FAC2F"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6F9D493C"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000F6B8D"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6A9DB14C" w14:textId="77777777" w:rsidR="00735416" w:rsidRPr="00D37171" w:rsidRDefault="00735416" w:rsidP="00610947">
            <w:pPr>
              <w:rPr>
                <w:rFonts w:ascii="Times New Roman" w:hAnsi="Times New Roman" w:cs="Times New Roman"/>
              </w:rPr>
            </w:pPr>
          </w:p>
        </w:tc>
        <w:tc>
          <w:tcPr>
            <w:tcW w:w="0" w:type="auto"/>
          </w:tcPr>
          <w:p w14:paraId="3EA7AFD7" w14:textId="77777777" w:rsidR="00735416" w:rsidRPr="00D37171" w:rsidRDefault="00735416" w:rsidP="00610947">
            <w:pPr>
              <w:rPr>
                <w:rFonts w:ascii="Times New Roman" w:hAnsi="Times New Roman" w:cs="Times New Roman"/>
              </w:rPr>
            </w:pPr>
          </w:p>
        </w:tc>
      </w:tr>
      <w:tr w:rsidR="00735416" w:rsidRPr="00D37171" w14:paraId="3C4AECCB" w14:textId="77777777" w:rsidTr="00610947">
        <w:tc>
          <w:tcPr>
            <w:tcW w:w="0" w:type="auto"/>
          </w:tcPr>
          <w:p w14:paraId="38AFB812" w14:textId="77777777" w:rsidR="00735416" w:rsidRPr="001C599F" w:rsidRDefault="00735416" w:rsidP="00610947">
            <w:pPr>
              <w:rPr>
                <w:rFonts w:ascii="Times New Roman" w:hAnsi="Times New Roman" w:cs="Times New Roman"/>
              </w:rPr>
            </w:pPr>
            <w:r w:rsidRPr="001C599F">
              <w:rPr>
                <w:rFonts w:ascii="Times New Roman" w:hAnsi="Times New Roman" w:cs="Times New Roman"/>
              </w:rPr>
              <w:lastRenderedPageBreak/>
              <w:t>Document generalizable</w:t>
            </w:r>
            <w:r>
              <w:rPr>
                <w:rFonts w:ascii="Times New Roman" w:hAnsi="Times New Roman" w:cs="Times New Roman"/>
              </w:rPr>
              <w:t xml:space="preserve"> data visualization</w:t>
            </w:r>
            <w:r w:rsidRPr="001C599F">
              <w:rPr>
                <w:rFonts w:ascii="Times New Roman" w:hAnsi="Times New Roman" w:cs="Times New Roman"/>
              </w:rPr>
              <w:t xml:space="preserve"> </w:t>
            </w:r>
            <w:r>
              <w:rPr>
                <w:rFonts w:ascii="Times New Roman" w:hAnsi="Times New Roman" w:cs="Times New Roman"/>
              </w:rPr>
              <w:t>implementation processes</w:t>
            </w:r>
          </w:p>
        </w:tc>
        <w:tc>
          <w:tcPr>
            <w:tcW w:w="0" w:type="auto"/>
            <w:shd w:val="clear" w:color="auto" w:fill="FFFFFF" w:themeFill="background1"/>
          </w:tcPr>
          <w:p w14:paraId="48356521"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43756D9E"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0AFB1CF2"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5E921B85"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2636B295"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1B6DBBDF"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5BCD2743"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68681997"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7CAAB767" w14:textId="77777777" w:rsidR="00735416" w:rsidRPr="00D37171" w:rsidRDefault="00735416" w:rsidP="00610947">
            <w:pPr>
              <w:rPr>
                <w:rFonts w:ascii="Times New Roman" w:hAnsi="Times New Roman" w:cs="Times New Roman"/>
              </w:rPr>
            </w:pPr>
          </w:p>
        </w:tc>
      </w:tr>
      <w:tr w:rsidR="00735416" w:rsidRPr="00D37171" w14:paraId="1C025FBD" w14:textId="77777777" w:rsidTr="00610947">
        <w:tc>
          <w:tcPr>
            <w:tcW w:w="0" w:type="auto"/>
          </w:tcPr>
          <w:p w14:paraId="216B03AF" w14:textId="77777777" w:rsidR="00735416" w:rsidRPr="001C599F" w:rsidRDefault="00735416" w:rsidP="00610947">
            <w:pPr>
              <w:rPr>
                <w:rFonts w:ascii="Times New Roman" w:hAnsi="Times New Roman" w:cs="Times New Roman"/>
              </w:rPr>
            </w:pPr>
            <w:r w:rsidRPr="001C599F">
              <w:rPr>
                <w:rFonts w:ascii="Times New Roman" w:hAnsi="Times New Roman" w:cs="Times New Roman"/>
              </w:rPr>
              <w:t>Write research report</w:t>
            </w:r>
          </w:p>
        </w:tc>
        <w:tc>
          <w:tcPr>
            <w:tcW w:w="0" w:type="auto"/>
            <w:shd w:val="clear" w:color="auto" w:fill="FFFFFF" w:themeFill="background1"/>
          </w:tcPr>
          <w:p w14:paraId="2179258C"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3FA21E96"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497C3935"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3DAB827E"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77B9E640"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31C31438"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23EB82A2"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1CFF55F9"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0A91F220" w14:textId="77777777" w:rsidR="00735416" w:rsidRPr="00D37171" w:rsidRDefault="00735416" w:rsidP="00610947">
            <w:pPr>
              <w:rPr>
                <w:rFonts w:ascii="Times New Roman" w:hAnsi="Times New Roman" w:cs="Times New Roman"/>
              </w:rPr>
            </w:pPr>
          </w:p>
        </w:tc>
      </w:tr>
      <w:tr w:rsidR="00735416" w:rsidRPr="00D37171" w14:paraId="5E57C406" w14:textId="77777777" w:rsidTr="00610947">
        <w:tc>
          <w:tcPr>
            <w:tcW w:w="0" w:type="auto"/>
          </w:tcPr>
          <w:p w14:paraId="221F8C49" w14:textId="77777777" w:rsidR="00735416" w:rsidRPr="001C599F" w:rsidRDefault="00735416" w:rsidP="00610947">
            <w:pPr>
              <w:rPr>
                <w:rFonts w:ascii="Times New Roman" w:hAnsi="Times New Roman" w:cs="Times New Roman"/>
              </w:rPr>
            </w:pPr>
            <w:r w:rsidRPr="001C599F">
              <w:rPr>
                <w:rFonts w:ascii="Times New Roman" w:hAnsi="Times New Roman" w:cs="Times New Roman"/>
              </w:rPr>
              <w:t>Submission of research report</w:t>
            </w:r>
          </w:p>
        </w:tc>
        <w:tc>
          <w:tcPr>
            <w:tcW w:w="0" w:type="auto"/>
          </w:tcPr>
          <w:p w14:paraId="2F558FF5" w14:textId="77777777" w:rsidR="00735416" w:rsidRPr="00D37171" w:rsidRDefault="00735416" w:rsidP="00610947">
            <w:pPr>
              <w:rPr>
                <w:rFonts w:ascii="Times New Roman" w:hAnsi="Times New Roman" w:cs="Times New Roman"/>
              </w:rPr>
            </w:pPr>
          </w:p>
        </w:tc>
        <w:tc>
          <w:tcPr>
            <w:tcW w:w="0" w:type="auto"/>
          </w:tcPr>
          <w:p w14:paraId="00806FC4" w14:textId="77777777" w:rsidR="00735416" w:rsidRPr="00D37171" w:rsidRDefault="00735416" w:rsidP="00610947">
            <w:pPr>
              <w:rPr>
                <w:rFonts w:ascii="Times New Roman" w:hAnsi="Times New Roman" w:cs="Times New Roman"/>
              </w:rPr>
            </w:pPr>
          </w:p>
        </w:tc>
        <w:tc>
          <w:tcPr>
            <w:tcW w:w="0" w:type="auto"/>
          </w:tcPr>
          <w:p w14:paraId="5A4C69CC" w14:textId="77777777" w:rsidR="00735416" w:rsidRPr="00D37171" w:rsidRDefault="00735416" w:rsidP="00610947">
            <w:pPr>
              <w:rPr>
                <w:rFonts w:ascii="Times New Roman" w:hAnsi="Times New Roman" w:cs="Times New Roman"/>
              </w:rPr>
            </w:pPr>
          </w:p>
        </w:tc>
        <w:tc>
          <w:tcPr>
            <w:tcW w:w="0" w:type="auto"/>
          </w:tcPr>
          <w:p w14:paraId="4083AEC5" w14:textId="77777777" w:rsidR="00735416" w:rsidRPr="00D37171" w:rsidRDefault="00735416" w:rsidP="00610947">
            <w:pPr>
              <w:rPr>
                <w:rFonts w:ascii="Times New Roman" w:hAnsi="Times New Roman" w:cs="Times New Roman"/>
              </w:rPr>
            </w:pPr>
          </w:p>
        </w:tc>
        <w:tc>
          <w:tcPr>
            <w:tcW w:w="0" w:type="auto"/>
          </w:tcPr>
          <w:p w14:paraId="16D4A3F2" w14:textId="77777777" w:rsidR="00735416" w:rsidRPr="00D37171" w:rsidRDefault="00735416" w:rsidP="00610947">
            <w:pPr>
              <w:rPr>
                <w:rFonts w:ascii="Times New Roman" w:hAnsi="Times New Roman" w:cs="Times New Roman"/>
              </w:rPr>
            </w:pPr>
          </w:p>
        </w:tc>
        <w:tc>
          <w:tcPr>
            <w:tcW w:w="0" w:type="auto"/>
          </w:tcPr>
          <w:p w14:paraId="76A22F5C"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46FFE252" w14:textId="77777777" w:rsidR="00735416" w:rsidRPr="00D37171" w:rsidRDefault="00735416" w:rsidP="00610947">
            <w:pPr>
              <w:rPr>
                <w:rFonts w:ascii="Times New Roman" w:hAnsi="Times New Roman" w:cs="Times New Roman"/>
              </w:rPr>
            </w:pPr>
          </w:p>
        </w:tc>
        <w:tc>
          <w:tcPr>
            <w:tcW w:w="0" w:type="auto"/>
            <w:shd w:val="clear" w:color="auto" w:fill="FFFFFF" w:themeFill="background1"/>
          </w:tcPr>
          <w:p w14:paraId="619A2E0B"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72E5360F" w14:textId="77777777" w:rsidR="00735416" w:rsidRPr="00D37171" w:rsidRDefault="00735416" w:rsidP="00610947">
            <w:pPr>
              <w:rPr>
                <w:rFonts w:ascii="Times New Roman" w:hAnsi="Times New Roman" w:cs="Times New Roman"/>
              </w:rPr>
            </w:pPr>
          </w:p>
        </w:tc>
      </w:tr>
      <w:tr w:rsidR="00735416" w:rsidRPr="00D37171" w14:paraId="45A7BBA4" w14:textId="77777777" w:rsidTr="00610947">
        <w:tc>
          <w:tcPr>
            <w:tcW w:w="0" w:type="auto"/>
          </w:tcPr>
          <w:p w14:paraId="68080DA4" w14:textId="77777777" w:rsidR="00735416" w:rsidRPr="001C599F" w:rsidRDefault="00735416" w:rsidP="00610947">
            <w:pPr>
              <w:rPr>
                <w:rFonts w:ascii="Times New Roman" w:hAnsi="Times New Roman" w:cs="Times New Roman"/>
              </w:rPr>
            </w:pPr>
            <w:r w:rsidRPr="001C599F">
              <w:rPr>
                <w:rFonts w:ascii="Times New Roman" w:hAnsi="Times New Roman" w:cs="Times New Roman"/>
              </w:rPr>
              <w:t>Prepare articles for submission to peer reviewed journals</w:t>
            </w:r>
          </w:p>
        </w:tc>
        <w:tc>
          <w:tcPr>
            <w:tcW w:w="0" w:type="auto"/>
          </w:tcPr>
          <w:p w14:paraId="18004943" w14:textId="77777777" w:rsidR="00735416" w:rsidRPr="00D37171" w:rsidRDefault="00735416" w:rsidP="00610947">
            <w:pPr>
              <w:rPr>
                <w:rFonts w:ascii="Times New Roman" w:hAnsi="Times New Roman" w:cs="Times New Roman"/>
              </w:rPr>
            </w:pPr>
          </w:p>
        </w:tc>
        <w:tc>
          <w:tcPr>
            <w:tcW w:w="0" w:type="auto"/>
          </w:tcPr>
          <w:p w14:paraId="5E074C68" w14:textId="77777777" w:rsidR="00735416" w:rsidRPr="00D37171" w:rsidRDefault="00735416" w:rsidP="00610947">
            <w:pPr>
              <w:rPr>
                <w:rFonts w:ascii="Times New Roman" w:hAnsi="Times New Roman" w:cs="Times New Roman"/>
              </w:rPr>
            </w:pPr>
          </w:p>
        </w:tc>
        <w:tc>
          <w:tcPr>
            <w:tcW w:w="0" w:type="auto"/>
          </w:tcPr>
          <w:p w14:paraId="590B0D0B" w14:textId="77777777" w:rsidR="00735416" w:rsidRPr="00D37171" w:rsidRDefault="00735416" w:rsidP="00610947">
            <w:pPr>
              <w:rPr>
                <w:rFonts w:ascii="Times New Roman" w:hAnsi="Times New Roman" w:cs="Times New Roman"/>
              </w:rPr>
            </w:pPr>
          </w:p>
        </w:tc>
        <w:tc>
          <w:tcPr>
            <w:tcW w:w="0" w:type="auto"/>
          </w:tcPr>
          <w:p w14:paraId="180041FB" w14:textId="77777777" w:rsidR="00735416" w:rsidRPr="00D37171" w:rsidRDefault="00735416" w:rsidP="00610947">
            <w:pPr>
              <w:rPr>
                <w:rFonts w:ascii="Times New Roman" w:hAnsi="Times New Roman" w:cs="Times New Roman"/>
              </w:rPr>
            </w:pPr>
          </w:p>
        </w:tc>
        <w:tc>
          <w:tcPr>
            <w:tcW w:w="0" w:type="auto"/>
          </w:tcPr>
          <w:p w14:paraId="5CEFEBA3" w14:textId="77777777" w:rsidR="00735416" w:rsidRPr="00D37171" w:rsidRDefault="00735416" w:rsidP="00610947">
            <w:pPr>
              <w:rPr>
                <w:rFonts w:ascii="Times New Roman" w:hAnsi="Times New Roman" w:cs="Times New Roman"/>
              </w:rPr>
            </w:pPr>
          </w:p>
        </w:tc>
        <w:tc>
          <w:tcPr>
            <w:tcW w:w="0" w:type="auto"/>
          </w:tcPr>
          <w:p w14:paraId="7B2FA18E"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6D55C084"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0DC77294" w14:textId="77777777" w:rsidR="00735416" w:rsidRPr="00D37171" w:rsidRDefault="00735416" w:rsidP="00610947">
            <w:pPr>
              <w:rPr>
                <w:rFonts w:ascii="Times New Roman" w:hAnsi="Times New Roman" w:cs="Times New Roman"/>
              </w:rPr>
            </w:pPr>
          </w:p>
        </w:tc>
        <w:tc>
          <w:tcPr>
            <w:tcW w:w="0" w:type="auto"/>
            <w:shd w:val="clear" w:color="auto" w:fill="000000" w:themeFill="text1"/>
          </w:tcPr>
          <w:p w14:paraId="37835D86" w14:textId="77777777" w:rsidR="00735416" w:rsidRPr="00D37171" w:rsidRDefault="00735416" w:rsidP="00610947">
            <w:pPr>
              <w:rPr>
                <w:rFonts w:ascii="Times New Roman" w:hAnsi="Times New Roman" w:cs="Times New Roman"/>
              </w:rPr>
            </w:pPr>
          </w:p>
        </w:tc>
      </w:tr>
    </w:tbl>
    <w:p w14:paraId="4ED653E0" w14:textId="77777777" w:rsidR="00BF47F0" w:rsidRDefault="00BF47F0"/>
    <w:p w14:paraId="3FDDAC67" w14:textId="77777777" w:rsidR="0099419D" w:rsidRDefault="0099419D" w:rsidP="00280DAE"/>
    <w:p w14:paraId="40DDB911" w14:textId="77777777" w:rsidR="00280DAE" w:rsidRDefault="00280DAE" w:rsidP="00280DAE"/>
    <w:p w14:paraId="151196BF" w14:textId="77777777" w:rsidR="00280DAE" w:rsidRDefault="00280DAE" w:rsidP="00280DAE"/>
    <w:p w14:paraId="3849BC05" w14:textId="77777777" w:rsidR="00456912" w:rsidRDefault="00456912" w:rsidP="00280DAE"/>
    <w:p w14:paraId="38EE871F" w14:textId="2E5EE0A8" w:rsidR="00280DAE" w:rsidRDefault="00280DAE" w:rsidP="00280DAE">
      <w:r>
        <w:t>APPENDIX C</w:t>
      </w:r>
      <w:r w:rsidR="00456912">
        <w:t xml:space="preserve"> – USE Questionnaire</w:t>
      </w:r>
    </w:p>
    <w:p w14:paraId="7C9D7776" w14:textId="6430089D" w:rsidR="00280DAE" w:rsidRPr="00096ACF" w:rsidRDefault="00280DAE" w:rsidP="00280DAE">
      <w:pPr>
        <w:rPr>
          <w:b/>
        </w:rPr>
      </w:pPr>
      <w:r w:rsidRPr="00096ACF">
        <w:rPr>
          <w:b/>
        </w:rPr>
        <w:t>Usefulness</w:t>
      </w:r>
    </w:p>
    <w:tbl>
      <w:tblPr>
        <w:tblStyle w:val="TableGrid"/>
        <w:tblW w:w="0" w:type="auto"/>
        <w:tblLook w:val="04A0" w:firstRow="1" w:lastRow="0" w:firstColumn="1" w:lastColumn="0" w:noHBand="0" w:noVBand="1"/>
      </w:tblPr>
      <w:tblGrid>
        <w:gridCol w:w="1155"/>
        <w:gridCol w:w="990"/>
        <w:gridCol w:w="990"/>
        <w:gridCol w:w="990"/>
        <w:gridCol w:w="990"/>
        <w:gridCol w:w="990"/>
        <w:gridCol w:w="990"/>
        <w:gridCol w:w="991"/>
        <w:gridCol w:w="1156"/>
      </w:tblGrid>
      <w:tr w:rsidR="00280DAE" w14:paraId="0FFEDF67" w14:textId="77777777" w:rsidTr="00280DAE">
        <w:tc>
          <w:tcPr>
            <w:tcW w:w="9242" w:type="dxa"/>
            <w:gridSpan w:val="9"/>
          </w:tcPr>
          <w:p w14:paraId="0BBA9550" w14:textId="15117E43" w:rsidR="00280DAE" w:rsidRDefault="00280DAE" w:rsidP="00B97903">
            <w:r w:rsidRPr="00280DAE">
              <w:t xml:space="preserve">1. </w:t>
            </w:r>
            <w:r w:rsidR="00B97903">
              <w:t>It helps me be more effective</w:t>
            </w:r>
          </w:p>
        </w:tc>
      </w:tr>
      <w:tr w:rsidR="00E916B8" w14:paraId="508D7B80" w14:textId="77777777" w:rsidTr="00E916B8">
        <w:trPr>
          <w:trHeight w:val="420"/>
        </w:trPr>
        <w:tc>
          <w:tcPr>
            <w:tcW w:w="1155" w:type="dxa"/>
            <w:vMerge w:val="restart"/>
          </w:tcPr>
          <w:p w14:paraId="1F30BD97" w14:textId="16395903" w:rsidR="00E916B8" w:rsidRDefault="00E916B8" w:rsidP="00280DAE">
            <w:r w:rsidRPr="00280DAE">
              <w:t>strongly disagree</w:t>
            </w:r>
          </w:p>
        </w:tc>
        <w:tc>
          <w:tcPr>
            <w:tcW w:w="990" w:type="dxa"/>
          </w:tcPr>
          <w:p w14:paraId="102D7F42" w14:textId="470F1EEF" w:rsidR="00E916B8" w:rsidRDefault="00E916B8" w:rsidP="00E916B8">
            <w:pPr>
              <w:jc w:val="center"/>
            </w:pPr>
            <w:r>
              <w:t>1</w:t>
            </w:r>
          </w:p>
        </w:tc>
        <w:tc>
          <w:tcPr>
            <w:tcW w:w="990" w:type="dxa"/>
          </w:tcPr>
          <w:p w14:paraId="3C77CA0A" w14:textId="2A229DB4" w:rsidR="00E916B8" w:rsidRDefault="00E916B8" w:rsidP="00E916B8">
            <w:pPr>
              <w:jc w:val="center"/>
            </w:pPr>
            <w:r>
              <w:t>2</w:t>
            </w:r>
          </w:p>
        </w:tc>
        <w:tc>
          <w:tcPr>
            <w:tcW w:w="990" w:type="dxa"/>
          </w:tcPr>
          <w:p w14:paraId="5A8EAAE9" w14:textId="0D08C4EE" w:rsidR="00E916B8" w:rsidRDefault="00E916B8" w:rsidP="00E916B8">
            <w:pPr>
              <w:jc w:val="center"/>
            </w:pPr>
            <w:r>
              <w:t>3</w:t>
            </w:r>
          </w:p>
        </w:tc>
        <w:tc>
          <w:tcPr>
            <w:tcW w:w="990" w:type="dxa"/>
          </w:tcPr>
          <w:p w14:paraId="2E3F9F36" w14:textId="24779D54" w:rsidR="00E916B8" w:rsidRDefault="00E916B8" w:rsidP="00E916B8">
            <w:pPr>
              <w:jc w:val="center"/>
            </w:pPr>
            <w:r>
              <w:t>4</w:t>
            </w:r>
          </w:p>
        </w:tc>
        <w:tc>
          <w:tcPr>
            <w:tcW w:w="990" w:type="dxa"/>
          </w:tcPr>
          <w:p w14:paraId="59CBAA0A" w14:textId="1BDB6234" w:rsidR="00E916B8" w:rsidRDefault="00E916B8" w:rsidP="00E916B8">
            <w:pPr>
              <w:jc w:val="center"/>
            </w:pPr>
            <w:r>
              <w:t>5</w:t>
            </w:r>
          </w:p>
        </w:tc>
        <w:tc>
          <w:tcPr>
            <w:tcW w:w="990" w:type="dxa"/>
          </w:tcPr>
          <w:p w14:paraId="75473026" w14:textId="4A5331B1" w:rsidR="00E916B8" w:rsidRDefault="00E916B8" w:rsidP="00E916B8">
            <w:pPr>
              <w:jc w:val="center"/>
            </w:pPr>
            <w:r>
              <w:t>6</w:t>
            </w:r>
          </w:p>
        </w:tc>
        <w:tc>
          <w:tcPr>
            <w:tcW w:w="991" w:type="dxa"/>
          </w:tcPr>
          <w:p w14:paraId="34DC1CF9" w14:textId="74A6341B" w:rsidR="00E916B8" w:rsidRDefault="00E916B8" w:rsidP="00E916B8">
            <w:pPr>
              <w:jc w:val="center"/>
            </w:pPr>
            <w:r>
              <w:t>7</w:t>
            </w:r>
          </w:p>
        </w:tc>
        <w:tc>
          <w:tcPr>
            <w:tcW w:w="1156" w:type="dxa"/>
            <w:vMerge w:val="restart"/>
          </w:tcPr>
          <w:p w14:paraId="7B503EFD" w14:textId="43E683E7" w:rsidR="00E916B8" w:rsidRDefault="00E916B8" w:rsidP="00280DAE">
            <w:r w:rsidRPr="00280DAE">
              <w:t>strongly agree</w:t>
            </w:r>
          </w:p>
        </w:tc>
      </w:tr>
      <w:tr w:rsidR="00E916B8" w14:paraId="0236EEE0" w14:textId="77777777" w:rsidTr="00E916B8">
        <w:trPr>
          <w:trHeight w:val="420"/>
        </w:trPr>
        <w:tc>
          <w:tcPr>
            <w:tcW w:w="1155" w:type="dxa"/>
            <w:vMerge/>
          </w:tcPr>
          <w:p w14:paraId="6AC13D53" w14:textId="77777777" w:rsidR="00E916B8" w:rsidRPr="00280DAE" w:rsidRDefault="00E916B8" w:rsidP="00280DAE"/>
        </w:tc>
        <w:tc>
          <w:tcPr>
            <w:tcW w:w="990" w:type="dxa"/>
          </w:tcPr>
          <w:p w14:paraId="10A689F0" w14:textId="08184009" w:rsidR="00E916B8" w:rsidRPr="00E916B8" w:rsidRDefault="00E916B8" w:rsidP="00E916B8">
            <w:pPr>
              <w:jc w:val="center"/>
              <w:rPr>
                <w:sz w:val="32"/>
                <w:szCs w:val="32"/>
              </w:rPr>
            </w:pPr>
            <w:r w:rsidRPr="00E916B8">
              <w:rPr>
                <w:sz w:val="32"/>
                <w:szCs w:val="32"/>
              </w:rPr>
              <w:t>□</w:t>
            </w:r>
          </w:p>
        </w:tc>
        <w:tc>
          <w:tcPr>
            <w:tcW w:w="990" w:type="dxa"/>
          </w:tcPr>
          <w:p w14:paraId="600673DC" w14:textId="510935F8" w:rsidR="00E916B8" w:rsidRDefault="00E916B8" w:rsidP="00E916B8">
            <w:pPr>
              <w:jc w:val="center"/>
            </w:pPr>
            <w:r w:rsidRPr="00E916B8">
              <w:rPr>
                <w:sz w:val="32"/>
                <w:szCs w:val="32"/>
              </w:rPr>
              <w:t>□</w:t>
            </w:r>
          </w:p>
        </w:tc>
        <w:tc>
          <w:tcPr>
            <w:tcW w:w="990" w:type="dxa"/>
          </w:tcPr>
          <w:p w14:paraId="7297972F" w14:textId="69685C9C" w:rsidR="00E916B8" w:rsidRDefault="00E916B8" w:rsidP="00E916B8">
            <w:pPr>
              <w:jc w:val="center"/>
            </w:pPr>
            <w:r w:rsidRPr="00E916B8">
              <w:rPr>
                <w:sz w:val="32"/>
                <w:szCs w:val="32"/>
              </w:rPr>
              <w:t>□</w:t>
            </w:r>
          </w:p>
        </w:tc>
        <w:tc>
          <w:tcPr>
            <w:tcW w:w="990" w:type="dxa"/>
          </w:tcPr>
          <w:p w14:paraId="3C8FE53A" w14:textId="4BD2D4FA" w:rsidR="00E916B8" w:rsidRDefault="00E916B8" w:rsidP="00E916B8">
            <w:pPr>
              <w:jc w:val="center"/>
            </w:pPr>
            <w:r w:rsidRPr="00E916B8">
              <w:rPr>
                <w:sz w:val="32"/>
                <w:szCs w:val="32"/>
              </w:rPr>
              <w:t>□</w:t>
            </w:r>
          </w:p>
        </w:tc>
        <w:tc>
          <w:tcPr>
            <w:tcW w:w="990" w:type="dxa"/>
          </w:tcPr>
          <w:p w14:paraId="7759C559" w14:textId="63B5ADA1" w:rsidR="00E916B8" w:rsidRDefault="00E916B8" w:rsidP="00E916B8">
            <w:pPr>
              <w:jc w:val="center"/>
            </w:pPr>
            <w:r w:rsidRPr="00E916B8">
              <w:rPr>
                <w:sz w:val="32"/>
                <w:szCs w:val="32"/>
              </w:rPr>
              <w:t>□</w:t>
            </w:r>
          </w:p>
        </w:tc>
        <w:tc>
          <w:tcPr>
            <w:tcW w:w="990" w:type="dxa"/>
          </w:tcPr>
          <w:p w14:paraId="49F4DB05" w14:textId="72414C57" w:rsidR="00E916B8" w:rsidRDefault="00E916B8" w:rsidP="00E916B8">
            <w:pPr>
              <w:jc w:val="center"/>
            </w:pPr>
            <w:r w:rsidRPr="00E916B8">
              <w:rPr>
                <w:sz w:val="32"/>
                <w:szCs w:val="32"/>
              </w:rPr>
              <w:t>□</w:t>
            </w:r>
          </w:p>
        </w:tc>
        <w:tc>
          <w:tcPr>
            <w:tcW w:w="991" w:type="dxa"/>
          </w:tcPr>
          <w:p w14:paraId="58BDC555" w14:textId="4E1A976C" w:rsidR="00E916B8" w:rsidRDefault="00E916B8" w:rsidP="00E916B8">
            <w:pPr>
              <w:jc w:val="center"/>
            </w:pPr>
            <w:r w:rsidRPr="00E916B8">
              <w:rPr>
                <w:sz w:val="32"/>
                <w:szCs w:val="32"/>
              </w:rPr>
              <w:t>□</w:t>
            </w:r>
          </w:p>
        </w:tc>
        <w:tc>
          <w:tcPr>
            <w:tcW w:w="1156" w:type="dxa"/>
            <w:vMerge/>
          </w:tcPr>
          <w:p w14:paraId="03482819" w14:textId="77777777" w:rsidR="00E916B8" w:rsidRPr="00280DAE" w:rsidRDefault="00E916B8" w:rsidP="00280DAE"/>
        </w:tc>
      </w:tr>
      <w:tr w:rsidR="00E916B8" w14:paraId="21BCEA36" w14:textId="77777777" w:rsidTr="00E916B8">
        <w:tc>
          <w:tcPr>
            <w:tcW w:w="9242" w:type="dxa"/>
            <w:gridSpan w:val="9"/>
          </w:tcPr>
          <w:p w14:paraId="3F57AE0C" w14:textId="73E02475" w:rsidR="00E916B8" w:rsidRDefault="00E916B8" w:rsidP="00B97903">
            <w:r>
              <w:t xml:space="preserve">2. </w:t>
            </w:r>
            <w:r w:rsidR="00B97903">
              <w:t>It helps me be more productive</w:t>
            </w:r>
          </w:p>
        </w:tc>
      </w:tr>
      <w:tr w:rsidR="00E916B8" w14:paraId="4DE808E7" w14:textId="77777777" w:rsidTr="00E916B8">
        <w:trPr>
          <w:trHeight w:val="420"/>
        </w:trPr>
        <w:tc>
          <w:tcPr>
            <w:tcW w:w="1155" w:type="dxa"/>
            <w:vMerge w:val="restart"/>
          </w:tcPr>
          <w:p w14:paraId="6771EA03" w14:textId="77777777" w:rsidR="00E916B8" w:rsidRDefault="00E916B8" w:rsidP="00E916B8">
            <w:r w:rsidRPr="00280DAE">
              <w:t>strongly disagree</w:t>
            </w:r>
          </w:p>
        </w:tc>
        <w:tc>
          <w:tcPr>
            <w:tcW w:w="990" w:type="dxa"/>
          </w:tcPr>
          <w:p w14:paraId="182B7179" w14:textId="77777777" w:rsidR="00E916B8" w:rsidRDefault="00E916B8" w:rsidP="00E916B8">
            <w:pPr>
              <w:jc w:val="center"/>
            </w:pPr>
            <w:r>
              <w:t>1</w:t>
            </w:r>
          </w:p>
        </w:tc>
        <w:tc>
          <w:tcPr>
            <w:tcW w:w="990" w:type="dxa"/>
          </w:tcPr>
          <w:p w14:paraId="55ACF683" w14:textId="77777777" w:rsidR="00E916B8" w:rsidRDefault="00E916B8" w:rsidP="00E916B8">
            <w:pPr>
              <w:jc w:val="center"/>
            </w:pPr>
            <w:r>
              <w:t>2</w:t>
            </w:r>
          </w:p>
        </w:tc>
        <w:tc>
          <w:tcPr>
            <w:tcW w:w="990" w:type="dxa"/>
          </w:tcPr>
          <w:p w14:paraId="6779EB56" w14:textId="77777777" w:rsidR="00E916B8" w:rsidRDefault="00E916B8" w:rsidP="00E916B8">
            <w:pPr>
              <w:jc w:val="center"/>
            </w:pPr>
            <w:r>
              <w:t>3</w:t>
            </w:r>
          </w:p>
        </w:tc>
        <w:tc>
          <w:tcPr>
            <w:tcW w:w="990" w:type="dxa"/>
          </w:tcPr>
          <w:p w14:paraId="4B4623B9" w14:textId="77777777" w:rsidR="00E916B8" w:rsidRDefault="00E916B8" w:rsidP="00E916B8">
            <w:pPr>
              <w:jc w:val="center"/>
            </w:pPr>
            <w:r>
              <w:t>4</w:t>
            </w:r>
          </w:p>
        </w:tc>
        <w:tc>
          <w:tcPr>
            <w:tcW w:w="990" w:type="dxa"/>
          </w:tcPr>
          <w:p w14:paraId="5CD5561C" w14:textId="77777777" w:rsidR="00E916B8" w:rsidRDefault="00E916B8" w:rsidP="00E916B8">
            <w:pPr>
              <w:jc w:val="center"/>
            </w:pPr>
            <w:r>
              <w:t>5</w:t>
            </w:r>
          </w:p>
        </w:tc>
        <w:tc>
          <w:tcPr>
            <w:tcW w:w="990" w:type="dxa"/>
          </w:tcPr>
          <w:p w14:paraId="7F554B35" w14:textId="77777777" w:rsidR="00E916B8" w:rsidRDefault="00E916B8" w:rsidP="00E916B8">
            <w:pPr>
              <w:jc w:val="center"/>
            </w:pPr>
            <w:r>
              <w:t>6</w:t>
            </w:r>
          </w:p>
        </w:tc>
        <w:tc>
          <w:tcPr>
            <w:tcW w:w="991" w:type="dxa"/>
          </w:tcPr>
          <w:p w14:paraId="063324B2" w14:textId="77777777" w:rsidR="00E916B8" w:rsidRDefault="00E916B8" w:rsidP="00E916B8">
            <w:pPr>
              <w:jc w:val="center"/>
            </w:pPr>
            <w:r>
              <w:t>7</w:t>
            </w:r>
          </w:p>
        </w:tc>
        <w:tc>
          <w:tcPr>
            <w:tcW w:w="1156" w:type="dxa"/>
            <w:vMerge w:val="restart"/>
          </w:tcPr>
          <w:p w14:paraId="73137E7A" w14:textId="77777777" w:rsidR="00E916B8" w:rsidRDefault="00E916B8" w:rsidP="00E916B8">
            <w:r w:rsidRPr="00280DAE">
              <w:t>strongly agree</w:t>
            </w:r>
          </w:p>
        </w:tc>
      </w:tr>
      <w:tr w:rsidR="00E916B8" w14:paraId="479A6166" w14:textId="77777777" w:rsidTr="00E916B8">
        <w:trPr>
          <w:trHeight w:val="420"/>
        </w:trPr>
        <w:tc>
          <w:tcPr>
            <w:tcW w:w="1155" w:type="dxa"/>
            <w:vMerge/>
          </w:tcPr>
          <w:p w14:paraId="59AA660D" w14:textId="77777777" w:rsidR="00E916B8" w:rsidRPr="00280DAE" w:rsidRDefault="00E916B8" w:rsidP="00E916B8"/>
        </w:tc>
        <w:tc>
          <w:tcPr>
            <w:tcW w:w="990" w:type="dxa"/>
          </w:tcPr>
          <w:p w14:paraId="7919DC48" w14:textId="77777777" w:rsidR="00E916B8" w:rsidRPr="00E916B8" w:rsidRDefault="00E916B8" w:rsidP="00E916B8">
            <w:pPr>
              <w:jc w:val="center"/>
              <w:rPr>
                <w:sz w:val="32"/>
                <w:szCs w:val="32"/>
              </w:rPr>
            </w:pPr>
            <w:r w:rsidRPr="00E916B8">
              <w:rPr>
                <w:sz w:val="32"/>
                <w:szCs w:val="32"/>
              </w:rPr>
              <w:t>□</w:t>
            </w:r>
          </w:p>
        </w:tc>
        <w:tc>
          <w:tcPr>
            <w:tcW w:w="990" w:type="dxa"/>
          </w:tcPr>
          <w:p w14:paraId="7024B502" w14:textId="77777777" w:rsidR="00E916B8" w:rsidRDefault="00E916B8" w:rsidP="00E916B8">
            <w:pPr>
              <w:jc w:val="center"/>
            </w:pPr>
            <w:r w:rsidRPr="00E916B8">
              <w:rPr>
                <w:sz w:val="32"/>
                <w:szCs w:val="32"/>
              </w:rPr>
              <w:t>□</w:t>
            </w:r>
          </w:p>
        </w:tc>
        <w:tc>
          <w:tcPr>
            <w:tcW w:w="990" w:type="dxa"/>
          </w:tcPr>
          <w:p w14:paraId="4B40FB7F" w14:textId="77777777" w:rsidR="00E916B8" w:rsidRDefault="00E916B8" w:rsidP="00E916B8">
            <w:pPr>
              <w:jc w:val="center"/>
            </w:pPr>
            <w:r w:rsidRPr="00E916B8">
              <w:rPr>
                <w:sz w:val="32"/>
                <w:szCs w:val="32"/>
              </w:rPr>
              <w:t>□</w:t>
            </w:r>
          </w:p>
        </w:tc>
        <w:tc>
          <w:tcPr>
            <w:tcW w:w="990" w:type="dxa"/>
          </w:tcPr>
          <w:p w14:paraId="16FD1506" w14:textId="77777777" w:rsidR="00E916B8" w:rsidRDefault="00E916B8" w:rsidP="00E916B8">
            <w:pPr>
              <w:jc w:val="center"/>
            </w:pPr>
            <w:r w:rsidRPr="00E916B8">
              <w:rPr>
                <w:sz w:val="32"/>
                <w:szCs w:val="32"/>
              </w:rPr>
              <w:t>□</w:t>
            </w:r>
          </w:p>
        </w:tc>
        <w:tc>
          <w:tcPr>
            <w:tcW w:w="990" w:type="dxa"/>
          </w:tcPr>
          <w:p w14:paraId="061C5183" w14:textId="77777777" w:rsidR="00E916B8" w:rsidRDefault="00E916B8" w:rsidP="00E916B8">
            <w:pPr>
              <w:jc w:val="center"/>
            </w:pPr>
            <w:r w:rsidRPr="00E916B8">
              <w:rPr>
                <w:sz w:val="32"/>
                <w:szCs w:val="32"/>
              </w:rPr>
              <w:t>□</w:t>
            </w:r>
          </w:p>
        </w:tc>
        <w:tc>
          <w:tcPr>
            <w:tcW w:w="990" w:type="dxa"/>
          </w:tcPr>
          <w:p w14:paraId="076FC943" w14:textId="77777777" w:rsidR="00E916B8" w:rsidRDefault="00E916B8" w:rsidP="00E916B8">
            <w:pPr>
              <w:jc w:val="center"/>
            </w:pPr>
            <w:r w:rsidRPr="00E916B8">
              <w:rPr>
                <w:sz w:val="32"/>
                <w:szCs w:val="32"/>
              </w:rPr>
              <w:t>□</w:t>
            </w:r>
          </w:p>
        </w:tc>
        <w:tc>
          <w:tcPr>
            <w:tcW w:w="991" w:type="dxa"/>
          </w:tcPr>
          <w:p w14:paraId="6688CB6E" w14:textId="77777777" w:rsidR="00E916B8" w:rsidRDefault="00E916B8" w:rsidP="00E916B8">
            <w:pPr>
              <w:jc w:val="center"/>
            </w:pPr>
            <w:r w:rsidRPr="00E916B8">
              <w:rPr>
                <w:sz w:val="32"/>
                <w:szCs w:val="32"/>
              </w:rPr>
              <w:t>□</w:t>
            </w:r>
          </w:p>
        </w:tc>
        <w:tc>
          <w:tcPr>
            <w:tcW w:w="1156" w:type="dxa"/>
            <w:vMerge/>
          </w:tcPr>
          <w:p w14:paraId="28F12EBA" w14:textId="77777777" w:rsidR="00E916B8" w:rsidRPr="00280DAE" w:rsidRDefault="00E916B8" w:rsidP="00E916B8"/>
        </w:tc>
      </w:tr>
      <w:tr w:rsidR="00096ACF" w14:paraId="4DDEC58E" w14:textId="77777777" w:rsidTr="00096ACF">
        <w:tc>
          <w:tcPr>
            <w:tcW w:w="9242" w:type="dxa"/>
            <w:gridSpan w:val="9"/>
          </w:tcPr>
          <w:p w14:paraId="0D7EA078" w14:textId="25F211B3" w:rsidR="00096ACF" w:rsidRDefault="00096ACF" w:rsidP="00B97903">
            <w:r>
              <w:t xml:space="preserve">3. </w:t>
            </w:r>
            <w:r w:rsidR="00B97903">
              <w:t>It is useful</w:t>
            </w:r>
          </w:p>
        </w:tc>
      </w:tr>
      <w:tr w:rsidR="00096ACF" w14:paraId="29CB2784" w14:textId="77777777" w:rsidTr="00096ACF">
        <w:trPr>
          <w:trHeight w:val="420"/>
        </w:trPr>
        <w:tc>
          <w:tcPr>
            <w:tcW w:w="1155" w:type="dxa"/>
            <w:vMerge w:val="restart"/>
          </w:tcPr>
          <w:p w14:paraId="764DA7A2" w14:textId="77777777" w:rsidR="00096ACF" w:rsidRDefault="00096ACF" w:rsidP="00096ACF">
            <w:r w:rsidRPr="00280DAE">
              <w:t>strongly disagree</w:t>
            </w:r>
          </w:p>
        </w:tc>
        <w:tc>
          <w:tcPr>
            <w:tcW w:w="990" w:type="dxa"/>
          </w:tcPr>
          <w:p w14:paraId="1C24E3E5" w14:textId="77777777" w:rsidR="00096ACF" w:rsidRDefault="00096ACF" w:rsidP="00096ACF">
            <w:pPr>
              <w:jc w:val="center"/>
            </w:pPr>
            <w:r>
              <w:t>1</w:t>
            </w:r>
          </w:p>
        </w:tc>
        <w:tc>
          <w:tcPr>
            <w:tcW w:w="990" w:type="dxa"/>
          </w:tcPr>
          <w:p w14:paraId="4E478D33" w14:textId="77777777" w:rsidR="00096ACF" w:rsidRDefault="00096ACF" w:rsidP="00096ACF">
            <w:pPr>
              <w:jc w:val="center"/>
            </w:pPr>
            <w:r>
              <w:t>2</w:t>
            </w:r>
          </w:p>
        </w:tc>
        <w:tc>
          <w:tcPr>
            <w:tcW w:w="990" w:type="dxa"/>
          </w:tcPr>
          <w:p w14:paraId="2A00C288" w14:textId="77777777" w:rsidR="00096ACF" w:rsidRDefault="00096ACF" w:rsidP="00096ACF">
            <w:pPr>
              <w:jc w:val="center"/>
            </w:pPr>
            <w:r>
              <w:t>3</w:t>
            </w:r>
          </w:p>
        </w:tc>
        <w:tc>
          <w:tcPr>
            <w:tcW w:w="990" w:type="dxa"/>
          </w:tcPr>
          <w:p w14:paraId="7A33AF8C" w14:textId="77777777" w:rsidR="00096ACF" w:rsidRDefault="00096ACF" w:rsidP="00096ACF">
            <w:pPr>
              <w:jc w:val="center"/>
            </w:pPr>
            <w:r>
              <w:t>4</w:t>
            </w:r>
          </w:p>
        </w:tc>
        <w:tc>
          <w:tcPr>
            <w:tcW w:w="990" w:type="dxa"/>
          </w:tcPr>
          <w:p w14:paraId="2BE28D64" w14:textId="77777777" w:rsidR="00096ACF" w:rsidRDefault="00096ACF" w:rsidP="00096ACF">
            <w:pPr>
              <w:jc w:val="center"/>
            </w:pPr>
            <w:r>
              <w:t>5</w:t>
            </w:r>
          </w:p>
        </w:tc>
        <w:tc>
          <w:tcPr>
            <w:tcW w:w="990" w:type="dxa"/>
          </w:tcPr>
          <w:p w14:paraId="2D56EEA6" w14:textId="77777777" w:rsidR="00096ACF" w:rsidRDefault="00096ACF" w:rsidP="00096ACF">
            <w:pPr>
              <w:jc w:val="center"/>
            </w:pPr>
            <w:r>
              <w:t>6</w:t>
            </w:r>
          </w:p>
        </w:tc>
        <w:tc>
          <w:tcPr>
            <w:tcW w:w="991" w:type="dxa"/>
          </w:tcPr>
          <w:p w14:paraId="7B0E2E6B" w14:textId="77777777" w:rsidR="00096ACF" w:rsidRDefault="00096ACF" w:rsidP="00096ACF">
            <w:pPr>
              <w:jc w:val="center"/>
            </w:pPr>
            <w:r>
              <w:t>7</w:t>
            </w:r>
          </w:p>
        </w:tc>
        <w:tc>
          <w:tcPr>
            <w:tcW w:w="1156" w:type="dxa"/>
            <w:vMerge w:val="restart"/>
          </w:tcPr>
          <w:p w14:paraId="6A17B016" w14:textId="77777777" w:rsidR="00096ACF" w:rsidRDefault="00096ACF" w:rsidP="00096ACF">
            <w:r w:rsidRPr="00280DAE">
              <w:t>strongly agree</w:t>
            </w:r>
          </w:p>
        </w:tc>
      </w:tr>
      <w:tr w:rsidR="00096ACF" w14:paraId="6E862892" w14:textId="77777777" w:rsidTr="00096ACF">
        <w:trPr>
          <w:trHeight w:val="420"/>
        </w:trPr>
        <w:tc>
          <w:tcPr>
            <w:tcW w:w="1155" w:type="dxa"/>
            <w:vMerge/>
          </w:tcPr>
          <w:p w14:paraId="71B7BF87" w14:textId="77777777" w:rsidR="00096ACF" w:rsidRPr="00280DAE" w:rsidRDefault="00096ACF" w:rsidP="00096ACF"/>
        </w:tc>
        <w:tc>
          <w:tcPr>
            <w:tcW w:w="990" w:type="dxa"/>
          </w:tcPr>
          <w:p w14:paraId="313B904F" w14:textId="77777777" w:rsidR="00096ACF" w:rsidRPr="00E916B8" w:rsidRDefault="00096ACF" w:rsidP="00096ACF">
            <w:pPr>
              <w:jc w:val="center"/>
              <w:rPr>
                <w:sz w:val="32"/>
                <w:szCs w:val="32"/>
              </w:rPr>
            </w:pPr>
            <w:r w:rsidRPr="00E916B8">
              <w:rPr>
                <w:sz w:val="32"/>
                <w:szCs w:val="32"/>
              </w:rPr>
              <w:t>□</w:t>
            </w:r>
          </w:p>
        </w:tc>
        <w:tc>
          <w:tcPr>
            <w:tcW w:w="990" w:type="dxa"/>
          </w:tcPr>
          <w:p w14:paraId="551C00B0" w14:textId="77777777" w:rsidR="00096ACF" w:rsidRDefault="00096ACF" w:rsidP="00096ACF">
            <w:pPr>
              <w:jc w:val="center"/>
            </w:pPr>
            <w:r w:rsidRPr="00E916B8">
              <w:rPr>
                <w:sz w:val="32"/>
                <w:szCs w:val="32"/>
              </w:rPr>
              <w:t>□</w:t>
            </w:r>
          </w:p>
        </w:tc>
        <w:tc>
          <w:tcPr>
            <w:tcW w:w="990" w:type="dxa"/>
          </w:tcPr>
          <w:p w14:paraId="2E533F8C" w14:textId="77777777" w:rsidR="00096ACF" w:rsidRDefault="00096ACF" w:rsidP="00096ACF">
            <w:pPr>
              <w:jc w:val="center"/>
            </w:pPr>
            <w:r w:rsidRPr="00E916B8">
              <w:rPr>
                <w:sz w:val="32"/>
                <w:szCs w:val="32"/>
              </w:rPr>
              <w:t>□</w:t>
            </w:r>
          </w:p>
        </w:tc>
        <w:tc>
          <w:tcPr>
            <w:tcW w:w="990" w:type="dxa"/>
          </w:tcPr>
          <w:p w14:paraId="4AB9AF02" w14:textId="77777777" w:rsidR="00096ACF" w:rsidRDefault="00096ACF" w:rsidP="00096ACF">
            <w:pPr>
              <w:jc w:val="center"/>
            </w:pPr>
            <w:r w:rsidRPr="00E916B8">
              <w:rPr>
                <w:sz w:val="32"/>
                <w:szCs w:val="32"/>
              </w:rPr>
              <w:t>□</w:t>
            </w:r>
          </w:p>
        </w:tc>
        <w:tc>
          <w:tcPr>
            <w:tcW w:w="990" w:type="dxa"/>
          </w:tcPr>
          <w:p w14:paraId="507BAEB3" w14:textId="77777777" w:rsidR="00096ACF" w:rsidRDefault="00096ACF" w:rsidP="00096ACF">
            <w:pPr>
              <w:jc w:val="center"/>
            </w:pPr>
            <w:r w:rsidRPr="00E916B8">
              <w:rPr>
                <w:sz w:val="32"/>
                <w:szCs w:val="32"/>
              </w:rPr>
              <w:t>□</w:t>
            </w:r>
          </w:p>
        </w:tc>
        <w:tc>
          <w:tcPr>
            <w:tcW w:w="990" w:type="dxa"/>
          </w:tcPr>
          <w:p w14:paraId="33E9F41A" w14:textId="77777777" w:rsidR="00096ACF" w:rsidRDefault="00096ACF" w:rsidP="00096ACF">
            <w:pPr>
              <w:jc w:val="center"/>
            </w:pPr>
            <w:r w:rsidRPr="00E916B8">
              <w:rPr>
                <w:sz w:val="32"/>
                <w:szCs w:val="32"/>
              </w:rPr>
              <w:t>□</w:t>
            </w:r>
          </w:p>
        </w:tc>
        <w:tc>
          <w:tcPr>
            <w:tcW w:w="991" w:type="dxa"/>
          </w:tcPr>
          <w:p w14:paraId="31465294" w14:textId="77777777" w:rsidR="00096ACF" w:rsidRDefault="00096ACF" w:rsidP="00096ACF">
            <w:pPr>
              <w:jc w:val="center"/>
            </w:pPr>
            <w:r w:rsidRPr="00E916B8">
              <w:rPr>
                <w:sz w:val="32"/>
                <w:szCs w:val="32"/>
              </w:rPr>
              <w:t>□</w:t>
            </w:r>
          </w:p>
        </w:tc>
        <w:tc>
          <w:tcPr>
            <w:tcW w:w="1156" w:type="dxa"/>
            <w:vMerge/>
          </w:tcPr>
          <w:p w14:paraId="71DAB607" w14:textId="77777777" w:rsidR="00096ACF" w:rsidRPr="00280DAE" w:rsidRDefault="00096ACF" w:rsidP="00096ACF"/>
        </w:tc>
      </w:tr>
      <w:tr w:rsidR="00096ACF" w14:paraId="5A728690" w14:textId="77777777" w:rsidTr="00096ACF">
        <w:tc>
          <w:tcPr>
            <w:tcW w:w="9242" w:type="dxa"/>
            <w:gridSpan w:val="9"/>
          </w:tcPr>
          <w:p w14:paraId="10424C37" w14:textId="26EC3C4D" w:rsidR="00096ACF" w:rsidRDefault="00096ACF" w:rsidP="00B97903">
            <w:r>
              <w:t xml:space="preserve">4. It </w:t>
            </w:r>
            <w:r w:rsidR="00B97903">
              <w:t>makes the things I want to accomplish easier to get done</w:t>
            </w:r>
          </w:p>
        </w:tc>
      </w:tr>
      <w:tr w:rsidR="00096ACF" w14:paraId="06F90F30" w14:textId="77777777" w:rsidTr="00096ACF">
        <w:trPr>
          <w:trHeight w:val="420"/>
        </w:trPr>
        <w:tc>
          <w:tcPr>
            <w:tcW w:w="1155" w:type="dxa"/>
            <w:vMerge w:val="restart"/>
          </w:tcPr>
          <w:p w14:paraId="76A11F12" w14:textId="77777777" w:rsidR="00096ACF" w:rsidRDefault="00096ACF" w:rsidP="00096ACF">
            <w:r w:rsidRPr="00280DAE">
              <w:t>strongly disagree</w:t>
            </w:r>
          </w:p>
        </w:tc>
        <w:tc>
          <w:tcPr>
            <w:tcW w:w="990" w:type="dxa"/>
          </w:tcPr>
          <w:p w14:paraId="1E31F0CC" w14:textId="77777777" w:rsidR="00096ACF" w:rsidRDefault="00096ACF" w:rsidP="00096ACF">
            <w:pPr>
              <w:jc w:val="center"/>
            </w:pPr>
            <w:r>
              <w:t>1</w:t>
            </w:r>
          </w:p>
        </w:tc>
        <w:tc>
          <w:tcPr>
            <w:tcW w:w="990" w:type="dxa"/>
          </w:tcPr>
          <w:p w14:paraId="7CEF944D" w14:textId="77777777" w:rsidR="00096ACF" w:rsidRDefault="00096ACF" w:rsidP="00096ACF">
            <w:pPr>
              <w:jc w:val="center"/>
            </w:pPr>
            <w:r>
              <w:t>2</w:t>
            </w:r>
          </w:p>
        </w:tc>
        <w:tc>
          <w:tcPr>
            <w:tcW w:w="990" w:type="dxa"/>
          </w:tcPr>
          <w:p w14:paraId="0E195825" w14:textId="77777777" w:rsidR="00096ACF" w:rsidRDefault="00096ACF" w:rsidP="00096ACF">
            <w:pPr>
              <w:jc w:val="center"/>
            </w:pPr>
            <w:r>
              <w:t>3</w:t>
            </w:r>
          </w:p>
        </w:tc>
        <w:tc>
          <w:tcPr>
            <w:tcW w:w="990" w:type="dxa"/>
          </w:tcPr>
          <w:p w14:paraId="7D5734D1" w14:textId="77777777" w:rsidR="00096ACF" w:rsidRDefault="00096ACF" w:rsidP="00096ACF">
            <w:pPr>
              <w:jc w:val="center"/>
            </w:pPr>
            <w:r>
              <w:t>4</w:t>
            </w:r>
          </w:p>
        </w:tc>
        <w:tc>
          <w:tcPr>
            <w:tcW w:w="990" w:type="dxa"/>
          </w:tcPr>
          <w:p w14:paraId="15922AAB" w14:textId="77777777" w:rsidR="00096ACF" w:rsidRDefault="00096ACF" w:rsidP="00096ACF">
            <w:pPr>
              <w:jc w:val="center"/>
            </w:pPr>
            <w:r>
              <w:t>5</w:t>
            </w:r>
          </w:p>
        </w:tc>
        <w:tc>
          <w:tcPr>
            <w:tcW w:w="990" w:type="dxa"/>
          </w:tcPr>
          <w:p w14:paraId="237B9573" w14:textId="77777777" w:rsidR="00096ACF" w:rsidRDefault="00096ACF" w:rsidP="00096ACF">
            <w:pPr>
              <w:jc w:val="center"/>
            </w:pPr>
            <w:r>
              <w:t>6</w:t>
            </w:r>
          </w:p>
        </w:tc>
        <w:tc>
          <w:tcPr>
            <w:tcW w:w="991" w:type="dxa"/>
          </w:tcPr>
          <w:p w14:paraId="57212083" w14:textId="77777777" w:rsidR="00096ACF" w:rsidRDefault="00096ACF" w:rsidP="00096ACF">
            <w:pPr>
              <w:jc w:val="center"/>
            </w:pPr>
            <w:r>
              <w:t>7</w:t>
            </w:r>
          </w:p>
        </w:tc>
        <w:tc>
          <w:tcPr>
            <w:tcW w:w="1156" w:type="dxa"/>
            <w:vMerge w:val="restart"/>
          </w:tcPr>
          <w:p w14:paraId="2CE92339" w14:textId="77777777" w:rsidR="00096ACF" w:rsidRDefault="00096ACF" w:rsidP="00096ACF">
            <w:r w:rsidRPr="00280DAE">
              <w:t>strongly agree</w:t>
            </w:r>
          </w:p>
        </w:tc>
      </w:tr>
      <w:tr w:rsidR="00096ACF" w14:paraId="5411DD66" w14:textId="77777777" w:rsidTr="00096ACF">
        <w:trPr>
          <w:trHeight w:val="420"/>
        </w:trPr>
        <w:tc>
          <w:tcPr>
            <w:tcW w:w="1155" w:type="dxa"/>
            <w:vMerge/>
          </w:tcPr>
          <w:p w14:paraId="1BC850DF" w14:textId="77777777" w:rsidR="00096ACF" w:rsidRPr="00280DAE" w:rsidRDefault="00096ACF" w:rsidP="00096ACF"/>
        </w:tc>
        <w:tc>
          <w:tcPr>
            <w:tcW w:w="990" w:type="dxa"/>
          </w:tcPr>
          <w:p w14:paraId="6ED349D5" w14:textId="77777777" w:rsidR="00096ACF" w:rsidRPr="00E916B8" w:rsidRDefault="00096ACF" w:rsidP="00096ACF">
            <w:pPr>
              <w:jc w:val="center"/>
              <w:rPr>
                <w:sz w:val="32"/>
                <w:szCs w:val="32"/>
              </w:rPr>
            </w:pPr>
            <w:r w:rsidRPr="00E916B8">
              <w:rPr>
                <w:sz w:val="32"/>
                <w:szCs w:val="32"/>
              </w:rPr>
              <w:t>□</w:t>
            </w:r>
          </w:p>
        </w:tc>
        <w:tc>
          <w:tcPr>
            <w:tcW w:w="990" w:type="dxa"/>
          </w:tcPr>
          <w:p w14:paraId="3AC473E1" w14:textId="77777777" w:rsidR="00096ACF" w:rsidRDefault="00096ACF" w:rsidP="00096ACF">
            <w:pPr>
              <w:jc w:val="center"/>
            </w:pPr>
            <w:r w:rsidRPr="00E916B8">
              <w:rPr>
                <w:sz w:val="32"/>
                <w:szCs w:val="32"/>
              </w:rPr>
              <w:t>□</w:t>
            </w:r>
          </w:p>
        </w:tc>
        <w:tc>
          <w:tcPr>
            <w:tcW w:w="990" w:type="dxa"/>
          </w:tcPr>
          <w:p w14:paraId="1D9E5030" w14:textId="77777777" w:rsidR="00096ACF" w:rsidRDefault="00096ACF" w:rsidP="00096ACF">
            <w:pPr>
              <w:jc w:val="center"/>
            </w:pPr>
            <w:r w:rsidRPr="00E916B8">
              <w:rPr>
                <w:sz w:val="32"/>
                <w:szCs w:val="32"/>
              </w:rPr>
              <w:t>□</w:t>
            </w:r>
          </w:p>
        </w:tc>
        <w:tc>
          <w:tcPr>
            <w:tcW w:w="990" w:type="dxa"/>
          </w:tcPr>
          <w:p w14:paraId="5D7705EC" w14:textId="77777777" w:rsidR="00096ACF" w:rsidRDefault="00096ACF" w:rsidP="00096ACF">
            <w:pPr>
              <w:jc w:val="center"/>
            </w:pPr>
            <w:r w:rsidRPr="00E916B8">
              <w:rPr>
                <w:sz w:val="32"/>
                <w:szCs w:val="32"/>
              </w:rPr>
              <w:t>□</w:t>
            </w:r>
          </w:p>
        </w:tc>
        <w:tc>
          <w:tcPr>
            <w:tcW w:w="990" w:type="dxa"/>
          </w:tcPr>
          <w:p w14:paraId="3A2B0953" w14:textId="77777777" w:rsidR="00096ACF" w:rsidRDefault="00096ACF" w:rsidP="00096ACF">
            <w:pPr>
              <w:jc w:val="center"/>
            </w:pPr>
            <w:r w:rsidRPr="00E916B8">
              <w:rPr>
                <w:sz w:val="32"/>
                <w:szCs w:val="32"/>
              </w:rPr>
              <w:t>□</w:t>
            </w:r>
          </w:p>
        </w:tc>
        <w:tc>
          <w:tcPr>
            <w:tcW w:w="990" w:type="dxa"/>
          </w:tcPr>
          <w:p w14:paraId="20117FC8" w14:textId="77777777" w:rsidR="00096ACF" w:rsidRDefault="00096ACF" w:rsidP="00096ACF">
            <w:pPr>
              <w:jc w:val="center"/>
            </w:pPr>
            <w:r w:rsidRPr="00E916B8">
              <w:rPr>
                <w:sz w:val="32"/>
                <w:szCs w:val="32"/>
              </w:rPr>
              <w:t>□</w:t>
            </w:r>
          </w:p>
        </w:tc>
        <w:tc>
          <w:tcPr>
            <w:tcW w:w="991" w:type="dxa"/>
          </w:tcPr>
          <w:p w14:paraId="5A5FF232" w14:textId="77777777" w:rsidR="00096ACF" w:rsidRDefault="00096ACF" w:rsidP="00096ACF">
            <w:pPr>
              <w:jc w:val="center"/>
            </w:pPr>
            <w:r w:rsidRPr="00E916B8">
              <w:rPr>
                <w:sz w:val="32"/>
                <w:szCs w:val="32"/>
              </w:rPr>
              <w:t>□</w:t>
            </w:r>
          </w:p>
        </w:tc>
        <w:tc>
          <w:tcPr>
            <w:tcW w:w="1156" w:type="dxa"/>
            <w:vMerge/>
          </w:tcPr>
          <w:p w14:paraId="2DDB6080" w14:textId="77777777" w:rsidR="00096ACF" w:rsidRPr="00280DAE" w:rsidRDefault="00096ACF" w:rsidP="00096ACF"/>
        </w:tc>
      </w:tr>
      <w:tr w:rsidR="00B97903" w14:paraId="00E3B652" w14:textId="77777777" w:rsidTr="00402277">
        <w:tc>
          <w:tcPr>
            <w:tcW w:w="9242" w:type="dxa"/>
            <w:gridSpan w:val="9"/>
          </w:tcPr>
          <w:p w14:paraId="4151F9AA" w14:textId="61FC06ED" w:rsidR="00B97903" w:rsidRDefault="00B97903" w:rsidP="00B97903">
            <w:r>
              <w:t>5. It saves me time when I use it</w:t>
            </w:r>
          </w:p>
        </w:tc>
      </w:tr>
      <w:tr w:rsidR="00B97903" w14:paraId="6ABF5066" w14:textId="77777777" w:rsidTr="00402277">
        <w:trPr>
          <w:trHeight w:val="420"/>
        </w:trPr>
        <w:tc>
          <w:tcPr>
            <w:tcW w:w="1155" w:type="dxa"/>
          </w:tcPr>
          <w:p w14:paraId="3AD606CF" w14:textId="77777777" w:rsidR="00B97903" w:rsidRDefault="00B97903" w:rsidP="00402277">
            <w:r w:rsidRPr="00280DAE">
              <w:t xml:space="preserve">strongly </w:t>
            </w:r>
            <w:r w:rsidRPr="00280DAE">
              <w:lastRenderedPageBreak/>
              <w:t>disagree</w:t>
            </w:r>
          </w:p>
        </w:tc>
        <w:tc>
          <w:tcPr>
            <w:tcW w:w="990" w:type="dxa"/>
          </w:tcPr>
          <w:p w14:paraId="3FD014AF" w14:textId="77777777" w:rsidR="00B97903" w:rsidRDefault="00B97903" w:rsidP="00402277">
            <w:pPr>
              <w:jc w:val="center"/>
            </w:pPr>
            <w:r>
              <w:lastRenderedPageBreak/>
              <w:t>1</w:t>
            </w:r>
          </w:p>
        </w:tc>
        <w:tc>
          <w:tcPr>
            <w:tcW w:w="990" w:type="dxa"/>
          </w:tcPr>
          <w:p w14:paraId="2CB64894" w14:textId="77777777" w:rsidR="00B97903" w:rsidRDefault="00B97903" w:rsidP="00402277">
            <w:pPr>
              <w:jc w:val="center"/>
            </w:pPr>
            <w:r>
              <w:t>2</w:t>
            </w:r>
          </w:p>
        </w:tc>
        <w:tc>
          <w:tcPr>
            <w:tcW w:w="990" w:type="dxa"/>
          </w:tcPr>
          <w:p w14:paraId="680B28C9" w14:textId="77777777" w:rsidR="00B97903" w:rsidRDefault="00B97903" w:rsidP="00402277">
            <w:pPr>
              <w:jc w:val="center"/>
            </w:pPr>
            <w:r>
              <w:t>3</w:t>
            </w:r>
          </w:p>
        </w:tc>
        <w:tc>
          <w:tcPr>
            <w:tcW w:w="990" w:type="dxa"/>
          </w:tcPr>
          <w:p w14:paraId="0F288AC1" w14:textId="77777777" w:rsidR="00B97903" w:rsidRDefault="00B97903" w:rsidP="00402277">
            <w:pPr>
              <w:jc w:val="center"/>
            </w:pPr>
            <w:r>
              <w:t>4</w:t>
            </w:r>
          </w:p>
        </w:tc>
        <w:tc>
          <w:tcPr>
            <w:tcW w:w="990" w:type="dxa"/>
          </w:tcPr>
          <w:p w14:paraId="215FB886" w14:textId="77777777" w:rsidR="00B97903" w:rsidRDefault="00B97903" w:rsidP="00402277">
            <w:pPr>
              <w:jc w:val="center"/>
            </w:pPr>
            <w:r>
              <w:t>5</w:t>
            </w:r>
          </w:p>
        </w:tc>
        <w:tc>
          <w:tcPr>
            <w:tcW w:w="990" w:type="dxa"/>
          </w:tcPr>
          <w:p w14:paraId="7036BF2C" w14:textId="77777777" w:rsidR="00B97903" w:rsidRDefault="00B97903" w:rsidP="00402277">
            <w:pPr>
              <w:jc w:val="center"/>
            </w:pPr>
            <w:r>
              <w:t>6</w:t>
            </w:r>
          </w:p>
        </w:tc>
        <w:tc>
          <w:tcPr>
            <w:tcW w:w="991" w:type="dxa"/>
          </w:tcPr>
          <w:p w14:paraId="7F50FAA9" w14:textId="77777777" w:rsidR="00B97903" w:rsidRDefault="00B97903" w:rsidP="00402277">
            <w:pPr>
              <w:jc w:val="center"/>
            </w:pPr>
            <w:r>
              <w:t>7</w:t>
            </w:r>
          </w:p>
        </w:tc>
        <w:tc>
          <w:tcPr>
            <w:tcW w:w="1156" w:type="dxa"/>
          </w:tcPr>
          <w:p w14:paraId="60AD1303" w14:textId="77777777" w:rsidR="00B97903" w:rsidRDefault="00B97903" w:rsidP="00402277">
            <w:r w:rsidRPr="00280DAE">
              <w:t xml:space="preserve">strongly </w:t>
            </w:r>
            <w:r w:rsidRPr="00280DAE">
              <w:lastRenderedPageBreak/>
              <w:t>agree</w:t>
            </w:r>
          </w:p>
        </w:tc>
      </w:tr>
      <w:tr w:rsidR="00B97903" w14:paraId="4C1120CA" w14:textId="77777777" w:rsidTr="00402277">
        <w:tc>
          <w:tcPr>
            <w:tcW w:w="9242" w:type="dxa"/>
            <w:gridSpan w:val="9"/>
          </w:tcPr>
          <w:p w14:paraId="4FD22638" w14:textId="53708079" w:rsidR="00B97903" w:rsidRDefault="00B97903" w:rsidP="00B97903">
            <w:r>
              <w:lastRenderedPageBreak/>
              <w:t>6. It meets my needs</w:t>
            </w:r>
          </w:p>
        </w:tc>
      </w:tr>
      <w:tr w:rsidR="00B97903" w14:paraId="1D88EDB2" w14:textId="77777777" w:rsidTr="00402277">
        <w:trPr>
          <w:trHeight w:val="420"/>
        </w:trPr>
        <w:tc>
          <w:tcPr>
            <w:tcW w:w="1155" w:type="dxa"/>
          </w:tcPr>
          <w:p w14:paraId="4823B52E" w14:textId="77777777" w:rsidR="00B97903" w:rsidRDefault="00B97903" w:rsidP="00402277">
            <w:r w:rsidRPr="00280DAE">
              <w:t>strongly disagree</w:t>
            </w:r>
          </w:p>
        </w:tc>
        <w:tc>
          <w:tcPr>
            <w:tcW w:w="990" w:type="dxa"/>
          </w:tcPr>
          <w:p w14:paraId="1CEA90B6" w14:textId="77777777" w:rsidR="00B97903" w:rsidRDefault="00B97903" w:rsidP="00402277">
            <w:pPr>
              <w:jc w:val="center"/>
            </w:pPr>
            <w:r>
              <w:t>1</w:t>
            </w:r>
          </w:p>
        </w:tc>
        <w:tc>
          <w:tcPr>
            <w:tcW w:w="990" w:type="dxa"/>
          </w:tcPr>
          <w:p w14:paraId="6DBE5847" w14:textId="77777777" w:rsidR="00B97903" w:rsidRDefault="00B97903" w:rsidP="00402277">
            <w:pPr>
              <w:jc w:val="center"/>
            </w:pPr>
            <w:r>
              <w:t>2</w:t>
            </w:r>
          </w:p>
        </w:tc>
        <w:tc>
          <w:tcPr>
            <w:tcW w:w="990" w:type="dxa"/>
          </w:tcPr>
          <w:p w14:paraId="3A4D848B" w14:textId="77777777" w:rsidR="00B97903" w:rsidRDefault="00B97903" w:rsidP="00402277">
            <w:pPr>
              <w:jc w:val="center"/>
            </w:pPr>
            <w:r>
              <w:t>3</w:t>
            </w:r>
          </w:p>
        </w:tc>
        <w:tc>
          <w:tcPr>
            <w:tcW w:w="990" w:type="dxa"/>
          </w:tcPr>
          <w:p w14:paraId="4AE29FCA" w14:textId="77777777" w:rsidR="00B97903" w:rsidRDefault="00B97903" w:rsidP="00402277">
            <w:pPr>
              <w:jc w:val="center"/>
            </w:pPr>
            <w:r>
              <w:t>4</w:t>
            </w:r>
          </w:p>
        </w:tc>
        <w:tc>
          <w:tcPr>
            <w:tcW w:w="990" w:type="dxa"/>
          </w:tcPr>
          <w:p w14:paraId="7318D34F" w14:textId="77777777" w:rsidR="00B97903" w:rsidRDefault="00B97903" w:rsidP="00402277">
            <w:pPr>
              <w:jc w:val="center"/>
            </w:pPr>
            <w:r>
              <w:t>5</w:t>
            </w:r>
          </w:p>
        </w:tc>
        <w:tc>
          <w:tcPr>
            <w:tcW w:w="990" w:type="dxa"/>
          </w:tcPr>
          <w:p w14:paraId="1A6F701E" w14:textId="77777777" w:rsidR="00B97903" w:rsidRDefault="00B97903" w:rsidP="00402277">
            <w:pPr>
              <w:jc w:val="center"/>
            </w:pPr>
            <w:r>
              <w:t>6</w:t>
            </w:r>
          </w:p>
        </w:tc>
        <w:tc>
          <w:tcPr>
            <w:tcW w:w="991" w:type="dxa"/>
          </w:tcPr>
          <w:p w14:paraId="402CF076" w14:textId="77777777" w:rsidR="00B97903" w:rsidRDefault="00B97903" w:rsidP="00402277">
            <w:pPr>
              <w:jc w:val="center"/>
            </w:pPr>
            <w:r>
              <w:t>7</w:t>
            </w:r>
          </w:p>
        </w:tc>
        <w:tc>
          <w:tcPr>
            <w:tcW w:w="1156" w:type="dxa"/>
          </w:tcPr>
          <w:p w14:paraId="1711B63D" w14:textId="77777777" w:rsidR="00B97903" w:rsidRDefault="00B97903" w:rsidP="00402277">
            <w:r w:rsidRPr="00280DAE">
              <w:t>strongly agree</w:t>
            </w:r>
          </w:p>
        </w:tc>
      </w:tr>
      <w:tr w:rsidR="00B97903" w14:paraId="261562E0" w14:textId="77777777" w:rsidTr="00402277">
        <w:tc>
          <w:tcPr>
            <w:tcW w:w="9242" w:type="dxa"/>
            <w:gridSpan w:val="9"/>
          </w:tcPr>
          <w:p w14:paraId="1CA2A15E" w14:textId="217D2788" w:rsidR="00B97903" w:rsidRDefault="00B97903" w:rsidP="00402277">
            <w:r>
              <w:t>7. It does everything I would expect it to do</w:t>
            </w:r>
          </w:p>
        </w:tc>
      </w:tr>
      <w:tr w:rsidR="00B97903" w14:paraId="370535C7" w14:textId="77777777" w:rsidTr="00402277">
        <w:trPr>
          <w:trHeight w:val="420"/>
        </w:trPr>
        <w:tc>
          <w:tcPr>
            <w:tcW w:w="1155" w:type="dxa"/>
          </w:tcPr>
          <w:p w14:paraId="1D7EE90B" w14:textId="77777777" w:rsidR="00B97903" w:rsidRDefault="00B97903" w:rsidP="00402277">
            <w:r w:rsidRPr="00280DAE">
              <w:t>strongly disagree</w:t>
            </w:r>
          </w:p>
        </w:tc>
        <w:tc>
          <w:tcPr>
            <w:tcW w:w="990" w:type="dxa"/>
          </w:tcPr>
          <w:p w14:paraId="28BF1148" w14:textId="77777777" w:rsidR="00B97903" w:rsidRDefault="00B97903" w:rsidP="00402277">
            <w:pPr>
              <w:jc w:val="center"/>
            </w:pPr>
            <w:r>
              <w:t>1</w:t>
            </w:r>
          </w:p>
        </w:tc>
        <w:tc>
          <w:tcPr>
            <w:tcW w:w="990" w:type="dxa"/>
          </w:tcPr>
          <w:p w14:paraId="4506B92B" w14:textId="77777777" w:rsidR="00B97903" w:rsidRDefault="00B97903" w:rsidP="00402277">
            <w:pPr>
              <w:jc w:val="center"/>
            </w:pPr>
            <w:r>
              <w:t>2</w:t>
            </w:r>
          </w:p>
        </w:tc>
        <w:tc>
          <w:tcPr>
            <w:tcW w:w="990" w:type="dxa"/>
          </w:tcPr>
          <w:p w14:paraId="2DFA8170" w14:textId="77777777" w:rsidR="00B97903" w:rsidRDefault="00B97903" w:rsidP="00402277">
            <w:pPr>
              <w:jc w:val="center"/>
            </w:pPr>
            <w:r>
              <w:t>3</w:t>
            </w:r>
          </w:p>
        </w:tc>
        <w:tc>
          <w:tcPr>
            <w:tcW w:w="990" w:type="dxa"/>
          </w:tcPr>
          <w:p w14:paraId="7E445EDB" w14:textId="77777777" w:rsidR="00B97903" w:rsidRDefault="00B97903" w:rsidP="00402277">
            <w:pPr>
              <w:jc w:val="center"/>
            </w:pPr>
            <w:r>
              <w:t>4</w:t>
            </w:r>
          </w:p>
        </w:tc>
        <w:tc>
          <w:tcPr>
            <w:tcW w:w="990" w:type="dxa"/>
          </w:tcPr>
          <w:p w14:paraId="1FF7E81A" w14:textId="77777777" w:rsidR="00B97903" w:rsidRDefault="00B97903" w:rsidP="00402277">
            <w:pPr>
              <w:jc w:val="center"/>
            </w:pPr>
            <w:r>
              <w:t>5</w:t>
            </w:r>
          </w:p>
        </w:tc>
        <w:tc>
          <w:tcPr>
            <w:tcW w:w="990" w:type="dxa"/>
          </w:tcPr>
          <w:p w14:paraId="0490008B" w14:textId="77777777" w:rsidR="00B97903" w:rsidRDefault="00B97903" w:rsidP="00402277">
            <w:pPr>
              <w:jc w:val="center"/>
            </w:pPr>
            <w:r>
              <w:t>6</w:t>
            </w:r>
          </w:p>
        </w:tc>
        <w:tc>
          <w:tcPr>
            <w:tcW w:w="991" w:type="dxa"/>
          </w:tcPr>
          <w:p w14:paraId="237198D5" w14:textId="77777777" w:rsidR="00B97903" w:rsidRDefault="00B97903" w:rsidP="00402277">
            <w:pPr>
              <w:jc w:val="center"/>
            </w:pPr>
            <w:r>
              <w:t>7</w:t>
            </w:r>
          </w:p>
        </w:tc>
        <w:tc>
          <w:tcPr>
            <w:tcW w:w="1156" w:type="dxa"/>
          </w:tcPr>
          <w:p w14:paraId="5800F008" w14:textId="77777777" w:rsidR="00B97903" w:rsidRDefault="00B97903" w:rsidP="00402277">
            <w:r w:rsidRPr="00280DAE">
              <w:t>strongly agree</w:t>
            </w:r>
          </w:p>
        </w:tc>
      </w:tr>
    </w:tbl>
    <w:p w14:paraId="4C677629" w14:textId="77777777" w:rsidR="00096ACF" w:rsidRDefault="00096ACF" w:rsidP="00096ACF"/>
    <w:p w14:paraId="32402C13" w14:textId="6B4A5629" w:rsidR="00096ACF" w:rsidRPr="00096ACF" w:rsidRDefault="00096ACF" w:rsidP="00096ACF">
      <w:pPr>
        <w:rPr>
          <w:b/>
        </w:rPr>
      </w:pPr>
      <w:r w:rsidRPr="00096ACF">
        <w:rPr>
          <w:b/>
        </w:rPr>
        <w:t>Ease of Use</w:t>
      </w:r>
    </w:p>
    <w:tbl>
      <w:tblPr>
        <w:tblStyle w:val="TableGrid"/>
        <w:tblW w:w="0" w:type="auto"/>
        <w:tblLook w:val="04A0" w:firstRow="1" w:lastRow="0" w:firstColumn="1" w:lastColumn="0" w:noHBand="0" w:noVBand="1"/>
      </w:tblPr>
      <w:tblGrid>
        <w:gridCol w:w="1155"/>
        <w:gridCol w:w="990"/>
        <w:gridCol w:w="990"/>
        <w:gridCol w:w="990"/>
        <w:gridCol w:w="990"/>
        <w:gridCol w:w="990"/>
        <w:gridCol w:w="990"/>
        <w:gridCol w:w="991"/>
        <w:gridCol w:w="1156"/>
      </w:tblGrid>
      <w:tr w:rsidR="00096ACF" w14:paraId="105613BB" w14:textId="77777777" w:rsidTr="00096ACF">
        <w:tc>
          <w:tcPr>
            <w:tcW w:w="9242" w:type="dxa"/>
            <w:gridSpan w:val="9"/>
          </w:tcPr>
          <w:p w14:paraId="1DD85C35" w14:textId="0FD2A3C2" w:rsidR="00096ACF" w:rsidRDefault="00364DB4" w:rsidP="00096ACF">
            <w:r>
              <w:t>8</w:t>
            </w:r>
            <w:r w:rsidR="00096ACF">
              <w:t>. The system is easy to use</w:t>
            </w:r>
          </w:p>
        </w:tc>
      </w:tr>
      <w:tr w:rsidR="00096ACF" w14:paraId="4645D3B0" w14:textId="77777777" w:rsidTr="00096ACF">
        <w:trPr>
          <w:trHeight w:val="420"/>
        </w:trPr>
        <w:tc>
          <w:tcPr>
            <w:tcW w:w="1155" w:type="dxa"/>
            <w:vMerge w:val="restart"/>
          </w:tcPr>
          <w:p w14:paraId="513FA26F" w14:textId="77777777" w:rsidR="00096ACF" w:rsidRDefault="00096ACF" w:rsidP="00096ACF">
            <w:r w:rsidRPr="00280DAE">
              <w:t>strongly disagree</w:t>
            </w:r>
          </w:p>
        </w:tc>
        <w:tc>
          <w:tcPr>
            <w:tcW w:w="990" w:type="dxa"/>
          </w:tcPr>
          <w:p w14:paraId="11474A54" w14:textId="77777777" w:rsidR="00096ACF" w:rsidRDefault="00096ACF" w:rsidP="00096ACF">
            <w:pPr>
              <w:jc w:val="center"/>
            </w:pPr>
            <w:r>
              <w:t>1</w:t>
            </w:r>
          </w:p>
        </w:tc>
        <w:tc>
          <w:tcPr>
            <w:tcW w:w="990" w:type="dxa"/>
          </w:tcPr>
          <w:p w14:paraId="76FB2F5C" w14:textId="77777777" w:rsidR="00096ACF" w:rsidRDefault="00096ACF" w:rsidP="00096ACF">
            <w:pPr>
              <w:jc w:val="center"/>
            </w:pPr>
            <w:r>
              <w:t>2</w:t>
            </w:r>
          </w:p>
        </w:tc>
        <w:tc>
          <w:tcPr>
            <w:tcW w:w="990" w:type="dxa"/>
          </w:tcPr>
          <w:p w14:paraId="1D54DB21" w14:textId="77777777" w:rsidR="00096ACF" w:rsidRDefault="00096ACF" w:rsidP="00096ACF">
            <w:pPr>
              <w:jc w:val="center"/>
            </w:pPr>
            <w:r>
              <w:t>3</w:t>
            </w:r>
          </w:p>
        </w:tc>
        <w:tc>
          <w:tcPr>
            <w:tcW w:w="990" w:type="dxa"/>
          </w:tcPr>
          <w:p w14:paraId="5B673A75" w14:textId="77777777" w:rsidR="00096ACF" w:rsidRDefault="00096ACF" w:rsidP="00096ACF">
            <w:pPr>
              <w:jc w:val="center"/>
            </w:pPr>
            <w:r>
              <w:t>4</w:t>
            </w:r>
          </w:p>
        </w:tc>
        <w:tc>
          <w:tcPr>
            <w:tcW w:w="990" w:type="dxa"/>
          </w:tcPr>
          <w:p w14:paraId="223A808F" w14:textId="77777777" w:rsidR="00096ACF" w:rsidRDefault="00096ACF" w:rsidP="00096ACF">
            <w:pPr>
              <w:jc w:val="center"/>
            </w:pPr>
            <w:r>
              <w:t>5</w:t>
            </w:r>
          </w:p>
        </w:tc>
        <w:tc>
          <w:tcPr>
            <w:tcW w:w="990" w:type="dxa"/>
          </w:tcPr>
          <w:p w14:paraId="3962B090" w14:textId="77777777" w:rsidR="00096ACF" w:rsidRDefault="00096ACF" w:rsidP="00096ACF">
            <w:pPr>
              <w:jc w:val="center"/>
            </w:pPr>
            <w:r>
              <w:t>6</w:t>
            </w:r>
          </w:p>
        </w:tc>
        <w:tc>
          <w:tcPr>
            <w:tcW w:w="991" w:type="dxa"/>
          </w:tcPr>
          <w:p w14:paraId="1A1C4A26" w14:textId="77777777" w:rsidR="00096ACF" w:rsidRDefault="00096ACF" w:rsidP="00096ACF">
            <w:pPr>
              <w:jc w:val="center"/>
            </w:pPr>
            <w:r>
              <w:t>7</w:t>
            </w:r>
          </w:p>
        </w:tc>
        <w:tc>
          <w:tcPr>
            <w:tcW w:w="1156" w:type="dxa"/>
            <w:vMerge w:val="restart"/>
          </w:tcPr>
          <w:p w14:paraId="4A55525F" w14:textId="77777777" w:rsidR="00096ACF" w:rsidRDefault="00096ACF" w:rsidP="00096ACF">
            <w:r w:rsidRPr="00280DAE">
              <w:t>strongly agree</w:t>
            </w:r>
          </w:p>
        </w:tc>
      </w:tr>
      <w:tr w:rsidR="00096ACF" w14:paraId="28E0BBDE" w14:textId="77777777" w:rsidTr="00096ACF">
        <w:trPr>
          <w:trHeight w:val="420"/>
        </w:trPr>
        <w:tc>
          <w:tcPr>
            <w:tcW w:w="1155" w:type="dxa"/>
            <w:vMerge/>
          </w:tcPr>
          <w:p w14:paraId="7FD6E438" w14:textId="77777777" w:rsidR="00096ACF" w:rsidRPr="00280DAE" w:rsidRDefault="00096ACF" w:rsidP="00096ACF"/>
        </w:tc>
        <w:tc>
          <w:tcPr>
            <w:tcW w:w="990" w:type="dxa"/>
          </w:tcPr>
          <w:p w14:paraId="71FE3E03" w14:textId="77777777" w:rsidR="00096ACF" w:rsidRPr="00E916B8" w:rsidRDefault="00096ACF" w:rsidP="00096ACF">
            <w:pPr>
              <w:jc w:val="center"/>
              <w:rPr>
                <w:sz w:val="32"/>
                <w:szCs w:val="32"/>
              </w:rPr>
            </w:pPr>
            <w:r w:rsidRPr="00E916B8">
              <w:rPr>
                <w:sz w:val="32"/>
                <w:szCs w:val="32"/>
              </w:rPr>
              <w:t>□</w:t>
            </w:r>
          </w:p>
        </w:tc>
        <w:tc>
          <w:tcPr>
            <w:tcW w:w="990" w:type="dxa"/>
          </w:tcPr>
          <w:p w14:paraId="419DFB17" w14:textId="77777777" w:rsidR="00096ACF" w:rsidRDefault="00096ACF" w:rsidP="00096ACF">
            <w:pPr>
              <w:jc w:val="center"/>
            </w:pPr>
            <w:r w:rsidRPr="00E916B8">
              <w:rPr>
                <w:sz w:val="32"/>
                <w:szCs w:val="32"/>
              </w:rPr>
              <w:t>□</w:t>
            </w:r>
          </w:p>
        </w:tc>
        <w:tc>
          <w:tcPr>
            <w:tcW w:w="990" w:type="dxa"/>
          </w:tcPr>
          <w:p w14:paraId="64B680E3" w14:textId="77777777" w:rsidR="00096ACF" w:rsidRDefault="00096ACF" w:rsidP="00096ACF">
            <w:pPr>
              <w:jc w:val="center"/>
            </w:pPr>
            <w:r w:rsidRPr="00E916B8">
              <w:rPr>
                <w:sz w:val="32"/>
                <w:szCs w:val="32"/>
              </w:rPr>
              <w:t>□</w:t>
            </w:r>
          </w:p>
        </w:tc>
        <w:tc>
          <w:tcPr>
            <w:tcW w:w="990" w:type="dxa"/>
          </w:tcPr>
          <w:p w14:paraId="487B7502" w14:textId="77777777" w:rsidR="00096ACF" w:rsidRDefault="00096ACF" w:rsidP="00096ACF">
            <w:pPr>
              <w:jc w:val="center"/>
            </w:pPr>
            <w:r w:rsidRPr="00E916B8">
              <w:rPr>
                <w:sz w:val="32"/>
                <w:szCs w:val="32"/>
              </w:rPr>
              <w:t>□</w:t>
            </w:r>
          </w:p>
        </w:tc>
        <w:tc>
          <w:tcPr>
            <w:tcW w:w="990" w:type="dxa"/>
          </w:tcPr>
          <w:p w14:paraId="4344A0D2" w14:textId="77777777" w:rsidR="00096ACF" w:rsidRDefault="00096ACF" w:rsidP="00096ACF">
            <w:pPr>
              <w:jc w:val="center"/>
            </w:pPr>
            <w:r w:rsidRPr="00E916B8">
              <w:rPr>
                <w:sz w:val="32"/>
                <w:szCs w:val="32"/>
              </w:rPr>
              <w:t>□</w:t>
            </w:r>
          </w:p>
        </w:tc>
        <w:tc>
          <w:tcPr>
            <w:tcW w:w="990" w:type="dxa"/>
          </w:tcPr>
          <w:p w14:paraId="3ADA82FD" w14:textId="77777777" w:rsidR="00096ACF" w:rsidRDefault="00096ACF" w:rsidP="00096ACF">
            <w:pPr>
              <w:jc w:val="center"/>
            </w:pPr>
            <w:r w:rsidRPr="00E916B8">
              <w:rPr>
                <w:sz w:val="32"/>
                <w:szCs w:val="32"/>
              </w:rPr>
              <w:t>□</w:t>
            </w:r>
          </w:p>
        </w:tc>
        <w:tc>
          <w:tcPr>
            <w:tcW w:w="991" w:type="dxa"/>
          </w:tcPr>
          <w:p w14:paraId="6BDFF08F" w14:textId="77777777" w:rsidR="00096ACF" w:rsidRDefault="00096ACF" w:rsidP="00096ACF">
            <w:pPr>
              <w:jc w:val="center"/>
            </w:pPr>
            <w:r w:rsidRPr="00E916B8">
              <w:rPr>
                <w:sz w:val="32"/>
                <w:szCs w:val="32"/>
              </w:rPr>
              <w:t>□</w:t>
            </w:r>
          </w:p>
        </w:tc>
        <w:tc>
          <w:tcPr>
            <w:tcW w:w="1156" w:type="dxa"/>
            <w:vMerge/>
          </w:tcPr>
          <w:p w14:paraId="091C9730" w14:textId="77777777" w:rsidR="00096ACF" w:rsidRPr="00280DAE" w:rsidRDefault="00096ACF" w:rsidP="00096ACF"/>
        </w:tc>
      </w:tr>
      <w:tr w:rsidR="00096ACF" w14:paraId="07113CA3" w14:textId="77777777" w:rsidTr="00096ACF">
        <w:tc>
          <w:tcPr>
            <w:tcW w:w="9242" w:type="dxa"/>
            <w:gridSpan w:val="9"/>
          </w:tcPr>
          <w:p w14:paraId="0E2D9DF3" w14:textId="36862323" w:rsidR="00096ACF" w:rsidRDefault="00364DB4" w:rsidP="00096ACF">
            <w:r>
              <w:t>9</w:t>
            </w:r>
            <w:r w:rsidR="00096ACF">
              <w:t>. It is simple to use</w:t>
            </w:r>
          </w:p>
        </w:tc>
      </w:tr>
      <w:tr w:rsidR="00096ACF" w14:paraId="0D412525" w14:textId="77777777" w:rsidTr="00096ACF">
        <w:trPr>
          <w:trHeight w:val="420"/>
        </w:trPr>
        <w:tc>
          <w:tcPr>
            <w:tcW w:w="1155" w:type="dxa"/>
            <w:vMerge w:val="restart"/>
          </w:tcPr>
          <w:p w14:paraId="3B4FE606" w14:textId="77777777" w:rsidR="00096ACF" w:rsidRDefault="00096ACF" w:rsidP="00096ACF">
            <w:r w:rsidRPr="00280DAE">
              <w:t>strongly disagree</w:t>
            </w:r>
          </w:p>
        </w:tc>
        <w:tc>
          <w:tcPr>
            <w:tcW w:w="990" w:type="dxa"/>
          </w:tcPr>
          <w:p w14:paraId="03383F7D" w14:textId="77777777" w:rsidR="00096ACF" w:rsidRDefault="00096ACF" w:rsidP="00096ACF">
            <w:pPr>
              <w:jc w:val="center"/>
            </w:pPr>
            <w:r>
              <w:t>1</w:t>
            </w:r>
          </w:p>
        </w:tc>
        <w:tc>
          <w:tcPr>
            <w:tcW w:w="990" w:type="dxa"/>
          </w:tcPr>
          <w:p w14:paraId="1FE84094" w14:textId="77777777" w:rsidR="00096ACF" w:rsidRDefault="00096ACF" w:rsidP="00096ACF">
            <w:pPr>
              <w:jc w:val="center"/>
            </w:pPr>
            <w:r>
              <w:t>2</w:t>
            </w:r>
          </w:p>
        </w:tc>
        <w:tc>
          <w:tcPr>
            <w:tcW w:w="990" w:type="dxa"/>
          </w:tcPr>
          <w:p w14:paraId="2C024104" w14:textId="77777777" w:rsidR="00096ACF" w:rsidRDefault="00096ACF" w:rsidP="00096ACF">
            <w:pPr>
              <w:jc w:val="center"/>
            </w:pPr>
            <w:r>
              <w:t>3</w:t>
            </w:r>
          </w:p>
        </w:tc>
        <w:tc>
          <w:tcPr>
            <w:tcW w:w="990" w:type="dxa"/>
          </w:tcPr>
          <w:p w14:paraId="6D84F95D" w14:textId="77777777" w:rsidR="00096ACF" w:rsidRDefault="00096ACF" w:rsidP="00096ACF">
            <w:pPr>
              <w:jc w:val="center"/>
            </w:pPr>
            <w:r>
              <w:t>4</w:t>
            </w:r>
          </w:p>
        </w:tc>
        <w:tc>
          <w:tcPr>
            <w:tcW w:w="990" w:type="dxa"/>
          </w:tcPr>
          <w:p w14:paraId="215F467E" w14:textId="77777777" w:rsidR="00096ACF" w:rsidRDefault="00096ACF" w:rsidP="00096ACF">
            <w:pPr>
              <w:jc w:val="center"/>
            </w:pPr>
            <w:r>
              <w:t>5</w:t>
            </w:r>
          </w:p>
        </w:tc>
        <w:tc>
          <w:tcPr>
            <w:tcW w:w="990" w:type="dxa"/>
          </w:tcPr>
          <w:p w14:paraId="5F202437" w14:textId="77777777" w:rsidR="00096ACF" w:rsidRDefault="00096ACF" w:rsidP="00096ACF">
            <w:pPr>
              <w:jc w:val="center"/>
            </w:pPr>
            <w:r>
              <w:t>6</w:t>
            </w:r>
          </w:p>
        </w:tc>
        <w:tc>
          <w:tcPr>
            <w:tcW w:w="991" w:type="dxa"/>
          </w:tcPr>
          <w:p w14:paraId="6F1A4704" w14:textId="77777777" w:rsidR="00096ACF" w:rsidRDefault="00096ACF" w:rsidP="00096ACF">
            <w:pPr>
              <w:jc w:val="center"/>
            </w:pPr>
            <w:r>
              <w:t>7</w:t>
            </w:r>
          </w:p>
        </w:tc>
        <w:tc>
          <w:tcPr>
            <w:tcW w:w="1156" w:type="dxa"/>
            <w:vMerge w:val="restart"/>
          </w:tcPr>
          <w:p w14:paraId="5E235A04" w14:textId="77777777" w:rsidR="00096ACF" w:rsidRDefault="00096ACF" w:rsidP="00096ACF">
            <w:r w:rsidRPr="00280DAE">
              <w:t>strongly agree</w:t>
            </w:r>
          </w:p>
        </w:tc>
      </w:tr>
      <w:tr w:rsidR="00096ACF" w14:paraId="15E31597" w14:textId="77777777" w:rsidTr="00096ACF">
        <w:trPr>
          <w:trHeight w:val="420"/>
        </w:trPr>
        <w:tc>
          <w:tcPr>
            <w:tcW w:w="1155" w:type="dxa"/>
            <w:vMerge/>
          </w:tcPr>
          <w:p w14:paraId="173AC02E" w14:textId="77777777" w:rsidR="00096ACF" w:rsidRPr="00280DAE" w:rsidRDefault="00096ACF" w:rsidP="00096ACF"/>
        </w:tc>
        <w:tc>
          <w:tcPr>
            <w:tcW w:w="990" w:type="dxa"/>
          </w:tcPr>
          <w:p w14:paraId="43EB5FFB" w14:textId="77777777" w:rsidR="00096ACF" w:rsidRPr="00E916B8" w:rsidRDefault="00096ACF" w:rsidP="00096ACF">
            <w:pPr>
              <w:jc w:val="center"/>
              <w:rPr>
                <w:sz w:val="32"/>
                <w:szCs w:val="32"/>
              </w:rPr>
            </w:pPr>
            <w:r w:rsidRPr="00E916B8">
              <w:rPr>
                <w:sz w:val="32"/>
                <w:szCs w:val="32"/>
              </w:rPr>
              <w:t>□</w:t>
            </w:r>
          </w:p>
        </w:tc>
        <w:tc>
          <w:tcPr>
            <w:tcW w:w="990" w:type="dxa"/>
          </w:tcPr>
          <w:p w14:paraId="37CDEDA9" w14:textId="77777777" w:rsidR="00096ACF" w:rsidRDefault="00096ACF" w:rsidP="00096ACF">
            <w:pPr>
              <w:jc w:val="center"/>
            </w:pPr>
            <w:r w:rsidRPr="00E916B8">
              <w:rPr>
                <w:sz w:val="32"/>
                <w:szCs w:val="32"/>
              </w:rPr>
              <w:t>□</w:t>
            </w:r>
          </w:p>
        </w:tc>
        <w:tc>
          <w:tcPr>
            <w:tcW w:w="990" w:type="dxa"/>
          </w:tcPr>
          <w:p w14:paraId="72233F30" w14:textId="77777777" w:rsidR="00096ACF" w:rsidRDefault="00096ACF" w:rsidP="00096ACF">
            <w:pPr>
              <w:jc w:val="center"/>
            </w:pPr>
            <w:r w:rsidRPr="00E916B8">
              <w:rPr>
                <w:sz w:val="32"/>
                <w:szCs w:val="32"/>
              </w:rPr>
              <w:t>□</w:t>
            </w:r>
          </w:p>
        </w:tc>
        <w:tc>
          <w:tcPr>
            <w:tcW w:w="990" w:type="dxa"/>
          </w:tcPr>
          <w:p w14:paraId="4D3C09A0" w14:textId="77777777" w:rsidR="00096ACF" w:rsidRDefault="00096ACF" w:rsidP="00096ACF">
            <w:pPr>
              <w:jc w:val="center"/>
            </w:pPr>
            <w:r w:rsidRPr="00E916B8">
              <w:rPr>
                <w:sz w:val="32"/>
                <w:szCs w:val="32"/>
              </w:rPr>
              <w:t>□</w:t>
            </w:r>
          </w:p>
        </w:tc>
        <w:tc>
          <w:tcPr>
            <w:tcW w:w="990" w:type="dxa"/>
          </w:tcPr>
          <w:p w14:paraId="134A1C44" w14:textId="77777777" w:rsidR="00096ACF" w:rsidRDefault="00096ACF" w:rsidP="00096ACF">
            <w:pPr>
              <w:jc w:val="center"/>
            </w:pPr>
            <w:r w:rsidRPr="00E916B8">
              <w:rPr>
                <w:sz w:val="32"/>
                <w:szCs w:val="32"/>
              </w:rPr>
              <w:t>□</w:t>
            </w:r>
          </w:p>
        </w:tc>
        <w:tc>
          <w:tcPr>
            <w:tcW w:w="990" w:type="dxa"/>
          </w:tcPr>
          <w:p w14:paraId="1D2B07B7" w14:textId="77777777" w:rsidR="00096ACF" w:rsidRDefault="00096ACF" w:rsidP="00096ACF">
            <w:pPr>
              <w:jc w:val="center"/>
            </w:pPr>
            <w:r w:rsidRPr="00E916B8">
              <w:rPr>
                <w:sz w:val="32"/>
                <w:szCs w:val="32"/>
              </w:rPr>
              <w:t>□</w:t>
            </w:r>
          </w:p>
        </w:tc>
        <w:tc>
          <w:tcPr>
            <w:tcW w:w="991" w:type="dxa"/>
          </w:tcPr>
          <w:p w14:paraId="16D3B500" w14:textId="77777777" w:rsidR="00096ACF" w:rsidRDefault="00096ACF" w:rsidP="00096ACF">
            <w:pPr>
              <w:jc w:val="center"/>
            </w:pPr>
            <w:r w:rsidRPr="00E916B8">
              <w:rPr>
                <w:sz w:val="32"/>
                <w:szCs w:val="32"/>
              </w:rPr>
              <w:t>□</w:t>
            </w:r>
          </w:p>
        </w:tc>
        <w:tc>
          <w:tcPr>
            <w:tcW w:w="1156" w:type="dxa"/>
            <w:vMerge/>
          </w:tcPr>
          <w:p w14:paraId="52D37958" w14:textId="77777777" w:rsidR="00096ACF" w:rsidRPr="00280DAE" w:rsidRDefault="00096ACF" w:rsidP="00096ACF"/>
        </w:tc>
      </w:tr>
      <w:tr w:rsidR="00096ACF" w14:paraId="5F677846" w14:textId="77777777" w:rsidTr="00096ACF">
        <w:tc>
          <w:tcPr>
            <w:tcW w:w="9242" w:type="dxa"/>
            <w:gridSpan w:val="9"/>
          </w:tcPr>
          <w:p w14:paraId="4E138F26" w14:textId="104E5BB9" w:rsidR="00096ACF" w:rsidRDefault="00364DB4" w:rsidP="00096ACF">
            <w:r>
              <w:t>10</w:t>
            </w:r>
            <w:r w:rsidR="00096ACF">
              <w:t>. It is user friendly</w:t>
            </w:r>
          </w:p>
        </w:tc>
      </w:tr>
      <w:tr w:rsidR="00096ACF" w14:paraId="4A8197C0" w14:textId="77777777" w:rsidTr="00096ACF">
        <w:trPr>
          <w:trHeight w:val="420"/>
        </w:trPr>
        <w:tc>
          <w:tcPr>
            <w:tcW w:w="1155" w:type="dxa"/>
            <w:vMerge w:val="restart"/>
          </w:tcPr>
          <w:p w14:paraId="1F7DFC9C" w14:textId="77777777" w:rsidR="00096ACF" w:rsidRDefault="00096ACF" w:rsidP="00096ACF">
            <w:r w:rsidRPr="00280DAE">
              <w:t>strongly disagree</w:t>
            </w:r>
          </w:p>
        </w:tc>
        <w:tc>
          <w:tcPr>
            <w:tcW w:w="990" w:type="dxa"/>
          </w:tcPr>
          <w:p w14:paraId="3F50A4B8" w14:textId="77777777" w:rsidR="00096ACF" w:rsidRDefault="00096ACF" w:rsidP="00096ACF">
            <w:pPr>
              <w:jc w:val="center"/>
            </w:pPr>
            <w:r>
              <w:t>1</w:t>
            </w:r>
          </w:p>
        </w:tc>
        <w:tc>
          <w:tcPr>
            <w:tcW w:w="990" w:type="dxa"/>
          </w:tcPr>
          <w:p w14:paraId="13CBFB97" w14:textId="77777777" w:rsidR="00096ACF" w:rsidRDefault="00096ACF" w:rsidP="00096ACF">
            <w:pPr>
              <w:jc w:val="center"/>
            </w:pPr>
            <w:r>
              <w:t>2</w:t>
            </w:r>
          </w:p>
        </w:tc>
        <w:tc>
          <w:tcPr>
            <w:tcW w:w="990" w:type="dxa"/>
          </w:tcPr>
          <w:p w14:paraId="137F940B" w14:textId="77777777" w:rsidR="00096ACF" w:rsidRDefault="00096ACF" w:rsidP="00096ACF">
            <w:pPr>
              <w:jc w:val="center"/>
            </w:pPr>
            <w:r>
              <w:t>3</w:t>
            </w:r>
          </w:p>
        </w:tc>
        <w:tc>
          <w:tcPr>
            <w:tcW w:w="990" w:type="dxa"/>
          </w:tcPr>
          <w:p w14:paraId="205F28B7" w14:textId="77777777" w:rsidR="00096ACF" w:rsidRDefault="00096ACF" w:rsidP="00096ACF">
            <w:pPr>
              <w:jc w:val="center"/>
            </w:pPr>
            <w:r>
              <w:t>4</w:t>
            </w:r>
          </w:p>
        </w:tc>
        <w:tc>
          <w:tcPr>
            <w:tcW w:w="990" w:type="dxa"/>
          </w:tcPr>
          <w:p w14:paraId="7DA9A93A" w14:textId="77777777" w:rsidR="00096ACF" w:rsidRDefault="00096ACF" w:rsidP="00096ACF">
            <w:pPr>
              <w:jc w:val="center"/>
            </w:pPr>
            <w:r>
              <w:t>5</w:t>
            </w:r>
          </w:p>
        </w:tc>
        <w:tc>
          <w:tcPr>
            <w:tcW w:w="990" w:type="dxa"/>
          </w:tcPr>
          <w:p w14:paraId="70CE1179" w14:textId="77777777" w:rsidR="00096ACF" w:rsidRDefault="00096ACF" w:rsidP="00096ACF">
            <w:pPr>
              <w:jc w:val="center"/>
            </w:pPr>
            <w:r>
              <w:t>6</w:t>
            </w:r>
          </w:p>
        </w:tc>
        <w:tc>
          <w:tcPr>
            <w:tcW w:w="991" w:type="dxa"/>
          </w:tcPr>
          <w:p w14:paraId="2C815574" w14:textId="77777777" w:rsidR="00096ACF" w:rsidRDefault="00096ACF" w:rsidP="00096ACF">
            <w:pPr>
              <w:jc w:val="center"/>
            </w:pPr>
            <w:r>
              <w:t>7</w:t>
            </w:r>
          </w:p>
        </w:tc>
        <w:tc>
          <w:tcPr>
            <w:tcW w:w="1156" w:type="dxa"/>
            <w:vMerge w:val="restart"/>
          </w:tcPr>
          <w:p w14:paraId="78B81EC6" w14:textId="77777777" w:rsidR="00096ACF" w:rsidRDefault="00096ACF" w:rsidP="00096ACF">
            <w:r w:rsidRPr="00280DAE">
              <w:t>strongly agree</w:t>
            </w:r>
          </w:p>
        </w:tc>
      </w:tr>
      <w:tr w:rsidR="00096ACF" w14:paraId="72D13444" w14:textId="77777777" w:rsidTr="00096ACF">
        <w:trPr>
          <w:trHeight w:val="420"/>
        </w:trPr>
        <w:tc>
          <w:tcPr>
            <w:tcW w:w="1155" w:type="dxa"/>
            <w:vMerge/>
          </w:tcPr>
          <w:p w14:paraId="68A78A52" w14:textId="77777777" w:rsidR="00096ACF" w:rsidRPr="00280DAE" w:rsidRDefault="00096ACF" w:rsidP="00096ACF"/>
        </w:tc>
        <w:tc>
          <w:tcPr>
            <w:tcW w:w="990" w:type="dxa"/>
          </w:tcPr>
          <w:p w14:paraId="7E72695E" w14:textId="77777777" w:rsidR="00096ACF" w:rsidRPr="00E916B8" w:rsidRDefault="00096ACF" w:rsidP="00096ACF">
            <w:pPr>
              <w:jc w:val="center"/>
              <w:rPr>
                <w:sz w:val="32"/>
                <w:szCs w:val="32"/>
              </w:rPr>
            </w:pPr>
            <w:r w:rsidRPr="00E916B8">
              <w:rPr>
                <w:sz w:val="32"/>
                <w:szCs w:val="32"/>
              </w:rPr>
              <w:t>□</w:t>
            </w:r>
          </w:p>
        </w:tc>
        <w:tc>
          <w:tcPr>
            <w:tcW w:w="990" w:type="dxa"/>
          </w:tcPr>
          <w:p w14:paraId="0641257A" w14:textId="77777777" w:rsidR="00096ACF" w:rsidRDefault="00096ACF" w:rsidP="00096ACF">
            <w:pPr>
              <w:jc w:val="center"/>
            </w:pPr>
            <w:r w:rsidRPr="00E916B8">
              <w:rPr>
                <w:sz w:val="32"/>
                <w:szCs w:val="32"/>
              </w:rPr>
              <w:t>□</w:t>
            </w:r>
          </w:p>
        </w:tc>
        <w:tc>
          <w:tcPr>
            <w:tcW w:w="990" w:type="dxa"/>
          </w:tcPr>
          <w:p w14:paraId="0C476335" w14:textId="77777777" w:rsidR="00096ACF" w:rsidRDefault="00096ACF" w:rsidP="00096ACF">
            <w:pPr>
              <w:jc w:val="center"/>
            </w:pPr>
            <w:r w:rsidRPr="00E916B8">
              <w:rPr>
                <w:sz w:val="32"/>
                <w:szCs w:val="32"/>
              </w:rPr>
              <w:t>□</w:t>
            </w:r>
          </w:p>
        </w:tc>
        <w:tc>
          <w:tcPr>
            <w:tcW w:w="990" w:type="dxa"/>
          </w:tcPr>
          <w:p w14:paraId="29B5B056" w14:textId="77777777" w:rsidR="00096ACF" w:rsidRDefault="00096ACF" w:rsidP="00096ACF">
            <w:pPr>
              <w:jc w:val="center"/>
            </w:pPr>
            <w:r w:rsidRPr="00E916B8">
              <w:rPr>
                <w:sz w:val="32"/>
                <w:szCs w:val="32"/>
              </w:rPr>
              <w:t>□</w:t>
            </w:r>
          </w:p>
        </w:tc>
        <w:tc>
          <w:tcPr>
            <w:tcW w:w="990" w:type="dxa"/>
          </w:tcPr>
          <w:p w14:paraId="3A3AA30B" w14:textId="77777777" w:rsidR="00096ACF" w:rsidRDefault="00096ACF" w:rsidP="00096ACF">
            <w:pPr>
              <w:jc w:val="center"/>
            </w:pPr>
            <w:r w:rsidRPr="00E916B8">
              <w:rPr>
                <w:sz w:val="32"/>
                <w:szCs w:val="32"/>
              </w:rPr>
              <w:t>□</w:t>
            </w:r>
          </w:p>
        </w:tc>
        <w:tc>
          <w:tcPr>
            <w:tcW w:w="990" w:type="dxa"/>
          </w:tcPr>
          <w:p w14:paraId="768DA1A1" w14:textId="77777777" w:rsidR="00096ACF" w:rsidRDefault="00096ACF" w:rsidP="00096ACF">
            <w:pPr>
              <w:jc w:val="center"/>
            </w:pPr>
            <w:r w:rsidRPr="00E916B8">
              <w:rPr>
                <w:sz w:val="32"/>
                <w:szCs w:val="32"/>
              </w:rPr>
              <w:t>□</w:t>
            </w:r>
          </w:p>
        </w:tc>
        <w:tc>
          <w:tcPr>
            <w:tcW w:w="991" w:type="dxa"/>
          </w:tcPr>
          <w:p w14:paraId="327E8604" w14:textId="77777777" w:rsidR="00096ACF" w:rsidRDefault="00096ACF" w:rsidP="00096ACF">
            <w:pPr>
              <w:jc w:val="center"/>
            </w:pPr>
            <w:r w:rsidRPr="00E916B8">
              <w:rPr>
                <w:sz w:val="32"/>
                <w:szCs w:val="32"/>
              </w:rPr>
              <w:t>□</w:t>
            </w:r>
          </w:p>
        </w:tc>
        <w:tc>
          <w:tcPr>
            <w:tcW w:w="1156" w:type="dxa"/>
            <w:vMerge/>
          </w:tcPr>
          <w:p w14:paraId="3AE809EA" w14:textId="77777777" w:rsidR="00096ACF" w:rsidRPr="00280DAE" w:rsidRDefault="00096ACF" w:rsidP="00096ACF"/>
        </w:tc>
      </w:tr>
    </w:tbl>
    <w:p w14:paraId="5ECF01DF" w14:textId="77777777" w:rsidR="00096ACF" w:rsidRDefault="00096ACF" w:rsidP="00096ACF"/>
    <w:p w14:paraId="5BE20231" w14:textId="77777777" w:rsidR="00096ACF" w:rsidRDefault="00096ACF" w:rsidP="00096ACF"/>
    <w:tbl>
      <w:tblPr>
        <w:tblStyle w:val="TableGrid"/>
        <w:tblW w:w="0" w:type="auto"/>
        <w:tblLook w:val="04A0" w:firstRow="1" w:lastRow="0" w:firstColumn="1" w:lastColumn="0" w:noHBand="0" w:noVBand="1"/>
      </w:tblPr>
      <w:tblGrid>
        <w:gridCol w:w="1155"/>
        <w:gridCol w:w="990"/>
        <w:gridCol w:w="990"/>
        <w:gridCol w:w="990"/>
        <w:gridCol w:w="990"/>
        <w:gridCol w:w="990"/>
        <w:gridCol w:w="990"/>
        <w:gridCol w:w="991"/>
        <w:gridCol w:w="1156"/>
      </w:tblGrid>
      <w:tr w:rsidR="00096ACF" w14:paraId="708E6D11" w14:textId="77777777" w:rsidTr="00096ACF">
        <w:tc>
          <w:tcPr>
            <w:tcW w:w="9242" w:type="dxa"/>
            <w:gridSpan w:val="9"/>
          </w:tcPr>
          <w:p w14:paraId="11BBE6B5" w14:textId="06F13EF6" w:rsidR="00096ACF" w:rsidRPr="00096ACF" w:rsidRDefault="00364DB4" w:rsidP="00096ACF">
            <w:r>
              <w:t>11</w:t>
            </w:r>
            <w:r w:rsidR="00096ACF" w:rsidRPr="00096ACF">
              <w:t>.</w:t>
            </w:r>
            <w:r w:rsidR="00096ACF">
              <w:t xml:space="preserve"> It requires the fewest steps possible to accomplish what I want to do with it</w:t>
            </w:r>
          </w:p>
        </w:tc>
      </w:tr>
      <w:tr w:rsidR="00096ACF" w14:paraId="470D1C02" w14:textId="77777777" w:rsidTr="00096ACF">
        <w:trPr>
          <w:trHeight w:val="420"/>
        </w:trPr>
        <w:tc>
          <w:tcPr>
            <w:tcW w:w="1155" w:type="dxa"/>
            <w:vMerge w:val="restart"/>
          </w:tcPr>
          <w:p w14:paraId="22FB11AD" w14:textId="77777777" w:rsidR="00096ACF" w:rsidRDefault="00096ACF" w:rsidP="00096ACF">
            <w:r w:rsidRPr="00280DAE">
              <w:t>strongly disagree</w:t>
            </w:r>
          </w:p>
        </w:tc>
        <w:tc>
          <w:tcPr>
            <w:tcW w:w="990" w:type="dxa"/>
          </w:tcPr>
          <w:p w14:paraId="14E1CDED" w14:textId="77777777" w:rsidR="00096ACF" w:rsidRDefault="00096ACF" w:rsidP="00096ACF">
            <w:pPr>
              <w:jc w:val="center"/>
            </w:pPr>
            <w:r>
              <w:t>1</w:t>
            </w:r>
          </w:p>
        </w:tc>
        <w:tc>
          <w:tcPr>
            <w:tcW w:w="990" w:type="dxa"/>
          </w:tcPr>
          <w:p w14:paraId="35A5B9CA" w14:textId="77777777" w:rsidR="00096ACF" w:rsidRDefault="00096ACF" w:rsidP="00096ACF">
            <w:pPr>
              <w:jc w:val="center"/>
            </w:pPr>
            <w:r>
              <w:t>2</w:t>
            </w:r>
          </w:p>
        </w:tc>
        <w:tc>
          <w:tcPr>
            <w:tcW w:w="990" w:type="dxa"/>
          </w:tcPr>
          <w:p w14:paraId="31D5592B" w14:textId="77777777" w:rsidR="00096ACF" w:rsidRDefault="00096ACF" w:rsidP="00096ACF">
            <w:pPr>
              <w:jc w:val="center"/>
            </w:pPr>
            <w:r>
              <w:t>3</w:t>
            </w:r>
          </w:p>
        </w:tc>
        <w:tc>
          <w:tcPr>
            <w:tcW w:w="990" w:type="dxa"/>
          </w:tcPr>
          <w:p w14:paraId="60CA97D7" w14:textId="77777777" w:rsidR="00096ACF" w:rsidRDefault="00096ACF" w:rsidP="00096ACF">
            <w:pPr>
              <w:jc w:val="center"/>
            </w:pPr>
            <w:r>
              <w:t>4</w:t>
            </w:r>
          </w:p>
        </w:tc>
        <w:tc>
          <w:tcPr>
            <w:tcW w:w="990" w:type="dxa"/>
          </w:tcPr>
          <w:p w14:paraId="57300F69" w14:textId="77777777" w:rsidR="00096ACF" w:rsidRDefault="00096ACF" w:rsidP="00096ACF">
            <w:pPr>
              <w:jc w:val="center"/>
            </w:pPr>
            <w:r>
              <w:t>5</w:t>
            </w:r>
          </w:p>
        </w:tc>
        <w:tc>
          <w:tcPr>
            <w:tcW w:w="990" w:type="dxa"/>
          </w:tcPr>
          <w:p w14:paraId="69CC1618" w14:textId="77777777" w:rsidR="00096ACF" w:rsidRDefault="00096ACF" w:rsidP="00096ACF">
            <w:pPr>
              <w:jc w:val="center"/>
            </w:pPr>
            <w:r>
              <w:t>6</w:t>
            </w:r>
          </w:p>
        </w:tc>
        <w:tc>
          <w:tcPr>
            <w:tcW w:w="991" w:type="dxa"/>
          </w:tcPr>
          <w:p w14:paraId="55788696" w14:textId="77777777" w:rsidR="00096ACF" w:rsidRDefault="00096ACF" w:rsidP="00096ACF">
            <w:pPr>
              <w:jc w:val="center"/>
            </w:pPr>
            <w:r>
              <w:t>7</w:t>
            </w:r>
          </w:p>
        </w:tc>
        <w:tc>
          <w:tcPr>
            <w:tcW w:w="1156" w:type="dxa"/>
            <w:vMerge w:val="restart"/>
          </w:tcPr>
          <w:p w14:paraId="0BD0099A" w14:textId="77777777" w:rsidR="00096ACF" w:rsidRDefault="00096ACF" w:rsidP="00096ACF">
            <w:r w:rsidRPr="00280DAE">
              <w:t>strongly agree</w:t>
            </w:r>
          </w:p>
        </w:tc>
      </w:tr>
      <w:tr w:rsidR="00096ACF" w14:paraId="51A03869" w14:textId="77777777" w:rsidTr="00096ACF">
        <w:trPr>
          <w:trHeight w:val="420"/>
        </w:trPr>
        <w:tc>
          <w:tcPr>
            <w:tcW w:w="1155" w:type="dxa"/>
            <w:vMerge/>
          </w:tcPr>
          <w:p w14:paraId="5CF84201" w14:textId="77777777" w:rsidR="00096ACF" w:rsidRPr="00280DAE" w:rsidRDefault="00096ACF" w:rsidP="00096ACF"/>
        </w:tc>
        <w:tc>
          <w:tcPr>
            <w:tcW w:w="990" w:type="dxa"/>
          </w:tcPr>
          <w:p w14:paraId="3B0912EE" w14:textId="77777777" w:rsidR="00096ACF" w:rsidRPr="00E916B8" w:rsidRDefault="00096ACF" w:rsidP="00096ACF">
            <w:pPr>
              <w:jc w:val="center"/>
              <w:rPr>
                <w:sz w:val="32"/>
                <w:szCs w:val="32"/>
              </w:rPr>
            </w:pPr>
            <w:r w:rsidRPr="00E916B8">
              <w:rPr>
                <w:sz w:val="32"/>
                <w:szCs w:val="32"/>
              </w:rPr>
              <w:t>□</w:t>
            </w:r>
          </w:p>
        </w:tc>
        <w:tc>
          <w:tcPr>
            <w:tcW w:w="990" w:type="dxa"/>
          </w:tcPr>
          <w:p w14:paraId="662803E2" w14:textId="77777777" w:rsidR="00096ACF" w:rsidRDefault="00096ACF" w:rsidP="00096ACF">
            <w:pPr>
              <w:jc w:val="center"/>
            </w:pPr>
            <w:r w:rsidRPr="00E916B8">
              <w:rPr>
                <w:sz w:val="32"/>
                <w:szCs w:val="32"/>
              </w:rPr>
              <w:t>□</w:t>
            </w:r>
          </w:p>
        </w:tc>
        <w:tc>
          <w:tcPr>
            <w:tcW w:w="990" w:type="dxa"/>
          </w:tcPr>
          <w:p w14:paraId="2829E39F" w14:textId="77777777" w:rsidR="00096ACF" w:rsidRDefault="00096ACF" w:rsidP="00096ACF">
            <w:pPr>
              <w:jc w:val="center"/>
            </w:pPr>
            <w:r w:rsidRPr="00E916B8">
              <w:rPr>
                <w:sz w:val="32"/>
                <w:szCs w:val="32"/>
              </w:rPr>
              <w:t>□</w:t>
            </w:r>
          </w:p>
        </w:tc>
        <w:tc>
          <w:tcPr>
            <w:tcW w:w="990" w:type="dxa"/>
          </w:tcPr>
          <w:p w14:paraId="6A0E2187" w14:textId="77777777" w:rsidR="00096ACF" w:rsidRDefault="00096ACF" w:rsidP="00096ACF">
            <w:pPr>
              <w:jc w:val="center"/>
            </w:pPr>
            <w:r w:rsidRPr="00E916B8">
              <w:rPr>
                <w:sz w:val="32"/>
                <w:szCs w:val="32"/>
              </w:rPr>
              <w:t>□</w:t>
            </w:r>
          </w:p>
        </w:tc>
        <w:tc>
          <w:tcPr>
            <w:tcW w:w="990" w:type="dxa"/>
          </w:tcPr>
          <w:p w14:paraId="3B291EEC" w14:textId="77777777" w:rsidR="00096ACF" w:rsidRDefault="00096ACF" w:rsidP="00096ACF">
            <w:pPr>
              <w:jc w:val="center"/>
            </w:pPr>
            <w:r w:rsidRPr="00E916B8">
              <w:rPr>
                <w:sz w:val="32"/>
                <w:szCs w:val="32"/>
              </w:rPr>
              <w:t>□</w:t>
            </w:r>
          </w:p>
        </w:tc>
        <w:tc>
          <w:tcPr>
            <w:tcW w:w="990" w:type="dxa"/>
          </w:tcPr>
          <w:p w14:paraId="33940646" w14:textId="77777777" w:rsidR="00096ACF" w:rsidRDefault="00096ACF" w:rsidP="00096ACF">
            <w:pPr>
              <w:jc w:val="center"/>
            </w:pPr>
            <w:r w:rsidRPr="00E916B8">
              <w:rPr>
                <w:sz w:val="32"/>
                <w:szCs w:val="32"/>
              </w:rPr>
              <w:t>□</w:t>
            </w:r>
          </w:p>
        </w:tc>
        <w:tc>
          <w:tcPr>
            <w:tcW w:w="991" w:type="dxa"/>
          </w:tcPr>
          <w:p w14:paraId="50C16A4B" w14:textId="77777777" w:rsidR="00096ACF" w:rsidRDefault="00096ACF" w:rsidP="00096ACF">
            <w:pPr>
              <w:jc w:val="center"/>
            </w:pPr>
            <w:r w:rsidRPr="00E916B8">
              <w:rPr>
                <w:sz w:val="32"/>
                <w:szCs w:val="32"/>
              </w:rPr>
              <w:t>□</w:t>
            </w:r>
          </w:p>
        </w:tc>
        <w:tc>
          <w:tcPr>
            <w:tcW w:w="1156" w:type="dxa"/>
            <w:vMerge/>
          </w:tcPr>
          <w:p w14:paraId="2717A84C" w14:textId="77777777" w:rsidR="00096ACF" w:rsidRPr="00280DAE" w:rsidRDefault="00096ACF" w:rsidP="00096ACF"/>
        </w:tc>
      </w:tr>
      <w:tr w:rsidR="002207A2" w14:paraId="2825BF76" w14:textId="77777777" w:rsidTr="00E07D20">
        <w:tc>
          <w:tcPr>
            <w:tcW w:w="9242" w:type="dxa"/>
            <w:gridSpan w:val="9"/>
          </w:tcPr>
          <w:p w14:paraId="76F82163" w14:textId="299878CE" w:rsidR="002207A2" w:rsidRDefault="00364DB4" w:rsidP="002207A2">
            <w:r>
              <w:t>12</w:t>
            </w:r>
            <w:r w:rsidR="002207A2">
              <w:t>. It is flexible</w:t>
            </w:r>
          </w:p>
        </w:tc>
      </w:tr>
      <w:tr w:rsidR="002207A2" w14:paraId="146047DC" w14:textId="77777777" w:rsidTr="00E07D20">
        <w:trPr>
          <w:trHeight w:val="420"/>
        </w:trPr>
        <w:tc>
          <w:tcPr>
            <w:tcW w:w="1155" w:type="dxa"/>
            <w:vMerge w:val="restart"/>
          </w:tcPr>
          <w:p w14:paraId="4B2EEC4E" w14:textId="77777777" w:rsidR="002207A2" w:rsidRDefault="002207A2" w:rsidP="00E07D20">
            <w:r w:rsidRPr="00280DAE">
              <w:t>strongly disagree</w:t>
            </w:r>
          </w:p>
        </w:tc>
        <w:tc>
          <w:tcPr>
            <w:tcW w:w="990" w:type="dxa"/>
          </w:tcPr>
          <w:p w14:paraId="622C4F64" w14:textId="77777777" w:rsidR="002207A2" w:rsidRDefault="002207A2" w:rsidP="00E07D20">
            <w:pPr>
              <w:jc w:val="center"/>
            </w:pPr>
            <w:r>
              <w:t>1</w:t>
            </w:r>
          </w:p>
        </w:tc>
        <w:tc>
          <w:tcPr>
            <w:tcW w:w="990" w:type="dxa"/>
          </w:tcPr>
          <w:p w14:paraId="58EE8E1C" w14:textId="77777777" w:rsidR="002207A2" w:rsidRDefault="002207A2" w:rsidP="00E07D20">
            <w:pPr>
              <w:jc w:val="center"/>
            </w:pPr>
            <w:r>
              <w:t>2</w:t>
            </w:r>
          </w:p>
        </w:tc>
        <w:tc>
          <w:tcPr>
            <w:tcW w:w="990" w:type="dxa"/>
          </w:tcPr>
          <w:p w14:paraId="52CEBFC2" w14:textId="77777777" w:rsidR="002207A2" w:rsidRDefault="002207A2" w:rsidP="00E07D20">
            <w:pPr>
              <w:jc w:val="center"/>
            </w:pPr>
            <w:r>
              <w:t>3</w:t>
            </w:r>
          </w:p>
        </w:tc>
        <w:tc>
          <w:tcPr>
            <w:tcW w:w="990" w:type="dxa"/>
          </w:tcPr>
          <w:p w14:paraId="609F4B6B" w14:textId="77777777" w:rsidR="002207A2" w:rsidRDefault="002207A2" w:rsidP="00E07D20">
            <w:pPr>
              <w:jc w:val="center"/>
            </w:pPr>
            <w:r>
              <w:t>4</w:t>
            </w:r>
          </w:p>
        </w:tc>
        <w:tc>
          <w:tcPr>
            <w:tcW w:w="990" w:type="dxa"/>
          </w:tcPr>
          <w:p w14:paraId="5A1D2ED2" w14:textId="77777777" w:rsidR="002207A2" w:rsidRDefault="002207A2" w:rsidP="00E07D20">
            <w:pPr>
              <w:jc w:val="center"/>
            </w:pPr>
            <w:r>
              <w:t>5</w:t>
            </w:r>
          </w:p>
        </w:tc>
        <w:tc>
          <w:tcPr>
            <w:tcW w:w="990" w:type="dxa"/>
          </w:tcPr>
          <w:p w14:paraId="2C9A1E29" w14:textId="77777777" w:rsidR="002207A2" w:rsidRDefault="002207A2" w:rsidP="00E07D20">
            <w:pPr>
              <w:jc w:val="center"/>
            </w:pPr>
            <w:r>
              <w:t>6</w:t>
            </w:r>
          </w:p>
        </w:tc>
        <w:tc>
          <w:tcPr>
            <w:tcW w:w="991" w:type="dxa"/>
          </w:tcPr>
          <w:p w14:paraId="2F83C5A4" w14:textId="77777777" w:rsidR="002207A2" w:rsidRDefault="002207A2" w:rsidP="00E07D20">
            <w:pPr>
              <w:jc w:val="center"/>
            </w:pPr>
            <w:r>
              <w:t>7</w:t>
            </w:r>
          </w:p>
        </w:tc>
        <w:tc>
          <w:tcPr>
            <w:tcW w:w="1156" w:type="dxa"/>
            <w:vMerge w:val="restart"/>
          </w:tcPr>
          <w:p w14:paraId="6D41E7A3" w14:textId="77777777" w:rsidR="002207A2" w:rsidRDefault="002207A2" w:rsidP="00E07D20">
            <w:r w:rsidRPr="00280DAE">
              <w:t>strongly agree</w:t>
            </w:r>
          </w:p>
        </w:tc>
      </w:tr>
      <w:tr w:rsidR="002207A2" w14:paraId="5149495D" w14:textId="77777777" w:rsidTr="00E07D20">
        <w:trPr>
          <w:trHeight w:val="420"/>
        </w:trPr>
        <w:tc>
          <w:tcPr>
            <w:tcW w:w="1155" w:type="dxa"/>
            <w:vMerge/>
          </w:tcPr>
          <w:p w14:paraId="4CB18F20" w14:textId="77777777" w:rsidR="002207A2" w:rsidRPr="00280DAE" w:rsidRDefault="002207A2" w:rsidP="00E07D20"/>
        </w:tc>
        <w:tc>
          <w:tcPr>
            <w:tcW w:w="990" w:type="dxa"/>
          </w:tcPr>
          <w:p w14:paraId="52CC8E0C" w14:textId="77777777" w:rsidR="002207A2" w:rsidRPr="00E916B8" w:rsidRDefault="002207A2" w:rsidP="00E07D20">
            <w:pPr>
              <w:jc w:val="center"/>
              <w:rPr>
                <w:sz w:val="32"/>
                <w:szCs w:val="32"/>
              </w:rPr>
            </w:pPr>
            <w:r w:rsidRPr="00E916B8">
              <w:rPr>
                <w:sz w:val="32"/>
                <w:szCs w:val="32"/>
              </w:rPr>
              <w:t>□</w:t>
            </w:r>
          </w:p>
        </w:tc>
        <w:tc>
          <w:tcPr>
            <w:tcW w:w="990" w:type="dxa"/>
          </w:tcPr>
          <w:p w14:paraId="0C7250E2" w14:textId="77777777" w:rsidR="002207A2" w:rsidRDefault="002207A2" w:rsidP="00E07D20">
            <w:pPr>
              <w:jc w:val="center"/>
            </w:pPr>
            <w:r w:rsidRPr="00E916B8">
              <w:rPr>
                <w:sz w:val="32"/>
                <w:szCs w:val="32"/>
              </w:rPr>
              <w:t>□</w:t>
            </w:r>
          </w:p>
        </w:tc>
        <w:tc>
          <w:tcPr>
            <w:tcW w:w="990" w:type="dxa"/>
          </w:tcPr>
          <w:p w14:paraId="18959E82" w14:textId="77777777" w:rsidR="002207A2" w:rsidRDefault="002207A2" w:rsidP="00E07D20">
            <w:pPr>
              <w:jc w:val="center"/>
            </w:pPr>
            <w:r w:rsidRPr="00E916B8">
              <w:rPr>
                <w:sz w:val="32"/>
                <w:szCs w:val="32"/>
              </w:rPr>
              <w:t>□</w:t>
            </w:r>
          </w:p>
        </w:tc>
        <w:tc>
          <w:tcPr>
            <w:tcW w:w="990" w:type="dxa"/>
          </w:tcPr>
          <w:p w14:paraId="3EEEA1BD" w14:textId="77777777" w:rsidR="002207A2" w:rsidRDefault="002207A2" w:rsidP="00E07D20">
            <w:pPr>
              <w:jc w:val="center"/>
            </w:pPr>
            <w:r w:rsidRPr="00E916B8">
              <w:rPr>
                <w:sz w:val="32"/>
                <w:szCs w:val="32"/>
              </w:rPr>
              <w:t>□</w:t>
            </w:r>
          </w:p>
        </w:tc>
        <w:tc>
          <w:tcPr>
            <w:tcW w:w="990" w:type="dxa"/>
          </w:tcPr>
          <w:p w14:paraId="63BFB88F" w14:textId="77777777" w:rsidR="002207A2" w:rsidRDefault="002207A2" w:rsidP="00E07D20">
            <w:pPr>
              <w:jc w:val="center"/>
            </w:pPr>
            <w:r w:rsidRPr="00E916B8">
              <w:rPr>
                <w:sz w:val="32"/>
                <w:szCs w:val="32"/>
              </w:rPr>
              <w:t>□</w:t>
            </w:r>
          </w:p>
        </w:tc>
        <w:tc>
          <w:tcPr>
            <w:tcW w:w="990" w:type="dxa"/>
          </w:tcPr>
          <w:p w14:paraId="4D182B2D" w14:textId="77777777" w:rsidR="002207A2" w:rsidRDefault="002207A2" w:rsidP="00E07D20">
            <w:pPr>
              <w:jc w:val="center"/>
            </w:pPr>
            <w:r w:rsidRPr="00E916B8">
              <w:rPr>
                <w:sz w:val="32"/>
                <w:szCs w:val="32"/>
              </w:rPr>
              <w:t>□</w:t>
            </w:r>
          </w:p>
        </w:tc>
        <w:tc>
          <w:tcPr>
            <w:tcW w:w="991" w:type="dxa"/>
          </w:tcPr>
          <w:p w14:paraId="333D4666" w14:textId="77777777" w:rsidR="002207A2" w:rsidRDefault="002207A2" w:rsidP="00E07D20">
            <w:pPr>
              <w:jc w:val="center"/>
            </w:pPr>
            <w:r w:rsidRPr="00E916B8">
              <w:rPr>
                <w:sz w:val="32"/>
                <w:szCs w:val="32"/>
              </w:rPr>
              <w:t>□</w:t>
            </w:r>
          </w:p>
        </w:tc>
        <w:tc>
          <w:tcPr>
            <w:tcW w:w="1156" w:type="dxa"/>
            <w:vMerge/>
          </w:tcPr>
          <w:p w14:paraId="50C283DB" w14:textId="77777777" w:rsidR="002207A2" w:rsidRPr="00280DAE" w:rsidRDefault="002207A2" w:rsidP="00E07D20"/>
        </w:tc>
      </w:tr>
      <w:tr w:rsidR="002207A2" w14:paraId="149F7BAA" w14:textId="77777777" w:rsidTr="00E07D20">
        <w:tc>
          <w:tcPr>
            <w:tcW w:w="9242" w:type="dxa"/>
            <w:gridSpan w:val="9"/>
          </w:tcPr>
          <w:p w14:paraId="6E24CB7D" w14:textId="7AE216D0" w:rsidR="002207A2" w:rsidRPr="002207A2" w:rsidRDefault="00364DB4" w:rsidP="002207A2">
            <w:r>
              <w:t>13</w:t>
            </w:r>
            <w:r w:rsidR="002207A2" w:rsidRPr="002207A2">
              <w:t>.</w:t>
            </w:r>
            <w:r w:rsidR="002207A2">
              <w:t xml:space="preserve"> Using it is effortless</w:t>
            </w:r>
          </w:p>
        </w:tc>
      </w:tr>
      <w:tr w:rsidR="002207A2" w14:paraId="045246CC" w14:textId="77777777" w:rsidTr="00E07D20">
        <w:trPr>
          <w:trHeight w:val="420"/>
        </w:trPr>
        <w:tc>
          <w:tcPr>
            <w:tcW w:w="1155" w:type="dxa"/>
            <w:vMerge w:val="restart"/>
          </w:tcPr>
          <w:p w14:paraId="4557E8F9" w14:textId="77777777" w:rsidR="002207A2" w:rsidRDefault="002207A2" w:rsidP="00E07D20">
            <w:r w:rsidRPr="00280DAE">
              <w:t xml:space="preserve">strongly </w:t>
            </w:r>
            <w:r w:rsidRPr="00280DAE">
              <w:lastRenderedPageBreak/>
              <w:t>disagree</w:t>
            </w:r>
          </w:p>
        </w:tc>
        <w:tc>
          <w:tcPr>
            <w:tcW w:w="990" w:type="dxa"/>
          </w:tcPr>
          <w:p w14:paraId="5891657B" w14:textId="77777777" w:rsidR="002207A2" w:rsidRDefault="002207A2" w:rsidP="00E07D20">
            <w:pPr>
              <w:jc w:val="center"/>
            </w:pPr>
            <w:r>
              <w:lastRenderedPageBreak/>
              <w:t>1</w:t>
            </w:r>
          </w:p>
        </w:tc>
        <w:tc>
          <w:tcPr>
            <w:tcW w:w="990" w:type="dxa"/>
          </w:tcPr>
          <w:p w14:paraId="5CEF1565" w14:textId="77777777" w:rsidR="002207A2" w:rsidRDefault="002207A2" w:rsidP="00E07D20">
            <w:pPr>
              <w:jc w:val="center"/>
            </w:pPr>
            <w:r>
              <w:t>2</w:t>
            </w:r>
          </w:p>
        </w:tc>
        <w:tc>
          <w:tcPr>
            <w:tcW w:w="990" w:type="dxa"/>
          </w:tcPr>
          <w:p w14:paraId="5B14AB3E" w14:textId="77777777" w:rsidR="002207A2" w:rsidRDefault="002207A2" w:rsidP="00E07D20">
            <w:pPr>
              <w:jc w:val="center"/>
            </w:pPr>
            <w:r>
              <w:t>3</w:t>
            </w:r>
          </w:p>
        </w:tc>
        <w:tc>
          <w:tcPr>
            <w:tcW w:w="990" w:type="dxa"/>
          </w:tcPr>
          <w:p w14:paraId="42FA4469" w14:textId="77777777" w:rsidR="002207A2" w:rsidRDefault="002207A2" w:rsidP="00E07D20">
            <w:pPr>
              <w:jc w:val="center"/>
            </w:pPr>
            <w:r>
              <w:t>4</w:t>
            </w:r>
          </w:p>
        </w:tc>
        <w:tc>
          <w:tcPr>
            <w:tcW w:w="990" w:type="dxa"/>
          </w:tcPr>
          <w:p w14:paraId="161F56A6" w14:textId="77777777" w:rsidR="002207A2" w:rsidRDefault="002207A2" w:rsidP="00E07D20">
            <w:pPr>
              <w:jc w:val="center"/>
            </w:pPr>
            <w:r>
              <w:t>5</w:t>
            </w:r>
          </w:p>
        </w:tc>
        <w:tc>
          <w:tcPr>
            <w:tcW w:w="990" w:type="dxa"/>
          </w:tcPr>
          <w:p w14:paraId="4B4BE45D" w14:textId="77777777" w:rsidR="002207A2" w:rsidRDefault="002207A2" w:rsidP="00E07D20">
            <w:pPr>
              <w:jc w:val="center"/>
            </w:pPr>
            <w:r>
              <w:t>6</w:t>
            </w:r>
          </w:p>
        </w:tc>
        <w:tc>
          <w:tcPr>
            <w:tcW w:w="991" w:type="dxa"/>
          </w:tcPr>
          <w:p w14:paraId="39849742" w14:textId="77777777" w:rsidR="002207A2" w:rsidRDefault="002207A2" w:rsidP="00E07D20">
            <w:pPr>
              <w:jc w:val="center"/>
            </w:pPr>
            <w:r>
              <w:t>7</w:t>
            </w:r>
          </w:p>
        </w:tc>
        <w:tc>
          <w:tcPr>
            <w:tcW w:w="1156" w:type="dxa"/>
            <w:vMerge w:val="restart"/>
          </w:tcPr>
          <w:p w14:paraId="2EAB7FCA" w14:textId="77777777" w:rsidR="002207A2" w:rsidRDefault="002207A2" w:rsidP="00E07D20">
            <w:r w:rsidRPr="00280DAE">
              <w:t xml:space="preserve">strongly </w:t>
            </w:r>
            <w:r w:rsidRPr="00280DAE">
              <w:lastRenderedPageBreak/>
              <w:t>agree</w:t>
            </w:r>
          </w:p>
        </w:tc>
      </w:tr>
      <w:tr w:rsidR="002207A2" w14:paraId="5DC1C106" w14:textId="77777777" w:rsidTr="00E07D20">
        <w:trPr>
          <w:trHeight w:val="420"/>
        </w:trPr>
        <w:tc>
          <w:tcPr>
            <w:tcW w:w="1155" w:type="dxa"/>
            <w:vMerge/>
          </w:tcPr>
          <w:p w14:paraId="6372AE7D" w14:textId="77777777" w:rsidR="002207A2" w:rsidRPr="00280DAE" w:rsidRDefault="002207A2" w:rsidP="00E07D20"/>
        </w:tc>
        <w:tc>
          <w:tcPr>
            <w:tcW w:w="990" w:type="dxa"/>
          </w:tcPr>
          <w:p w14:paraId="419CDBF5" w14:textId="77777777" w:rsidR="002207A2" w:rsidRPr="00E916B8" w:rsidRDefault="002207A2" w:rsidP="00E07D20">
            <w:pPr>
              <w:jc w:val="center"/>
              <w:rPr>
                <w:sz w:val="32"/>
                <w:szCs w:val="32"/>
              </w:rPr>
            </w:pPr>
            <w:r w:rsidRPr="00E916B8">
              <w:rPr>
                <w:sz w:val="32"/>
                <w:szCs w:val="32"/>
              </w:rPr>
              <w:t>□</w:t>
            </w:r>
          </w:p>
        </w:tc>
        <w:tc>
          <w:tcPr>
            <w:tcW w:w="990" w:type="dxa"/>
          </w:tcPr>
          <w:p w14:paraId="39AF2B15" w14:textId="77777777" w:rsidR="002207A2" w:rsidRDefault="002207A2" w:rsidP="00E07D20">
            <w:pPr>
              <w:jc w:val="center"/>
            </w:pPr>
            <w:r w:rsidRPr="00E916B8">
              <w:rPr>
                <w:sz w:val="32"/>
                <w:szCs w:val="32"/>
              </w:rPr>
              <w:t>□</w:t>
            </w:r>
          </w:p>
        </w:tc>
        <w:tc>
          <w:tcPr>
            <w:tcW w:w="990" w:type="dxa"/>
          </w:tcPr>
          <w:p w14:paraId="10149FBF" w14:textId="77777777" w:rsidR="002207A2" w:rsidRDefault="002207A2" w:rsidP="00E07D20">
            <w:pPr>
              <w:jc w:val="center"/>
            </w:pPr>
            <w:r w:rsidRPr="00E916B8">
              <w:rPr>
                <w:sz w:val="32"/>
                <w:szCs w:val="32"/>
              </w:rPr>
              <w:t>□</w:t>
            </w:r>
          </w:p>
        </w:tc>
        <w:tc>
          <w:tcPr>
            <w:tcW w:w="990" w:type="dxa"/>
          </w:tcPr>
          <w:p w14:paraId="02411112" w14:textId="77777777" w:rsidR="002207A2" w:rsidRDefault="002207A2" w:rsidP="00E07D20">
            <w:pPr>
              <w:jc w:val="center"/>
            </w:pPr>
            <w:r w:rsidRPr="00E916B8">
              <w:rPr>
                <w:sz w:val="32"/>
                <w:szCs w:val="32"/>
              </w:rPr>
              <w:t>□</w:t>
            </w:r>
          </w:p>
        </w:tc>
        <w:tc>
          <w:tcPr>
            <w:tcW w:w="990" w:type="dxa"/>
          </w:tcPr>
          <w:p w14:paraId="1538993D" w14:textId="77777777" w:rsidR="002207A2" w:rsidRDefault="002207A2" w:rsidP="00E07D20">
            <w:pPr>
              <w:jc w:val="center"/>
            </w:pPr>
            <w:r w:rsidRPr="00E916B8">
              <w:rPr>
                <w:sz w:val="32"/>
                <w:szCs w:val="32"/>
              </w:rPr>
              <w:t>□</w:t>
            </w:r>
          </w:p>
        </w:tc>
        <w:tc>
          <w:tcPr>
            <w:tcW w:w="990" w:type="dxa"/>
          </w:tcPr>
          <w:p w14:paraId="375B6765" w14:textId="77777777" w:rsidR="002207A2" w:rsidRDefault="002207A2" w:rsidP="00E07D20">
            <w:pPr>
              <w:jc w:val="center"/>
            </w:pPr>
            <w:r w:rsidRPr="00E916B8">
              <w:rPr>
                <w:sz w:val="32"/>
                <w:szCs w:val="32"/>
              </w:rPr>
              <w:t>□</w:t>
            </w:r>
          </w:p>
        </w:tc>
        <w:tc>
          <w:tcPr>
            <w:tcW w:w="991" w:type="dxa"/>
          </w:tcPr>
          <w:p w14:paraId="489A5AF1" w14:textId="77777777" w:rsidR="002207A2" w:rsidRDefault="002207A2" w:rsidP="00E07D20">
            <w:pPr>
              <w:jc w:val="center"/>
            </w:pPr>
            <w:r w:rsidRPr="00E916B8">
              <w:rPr>
                <w:sz w:val="32"/>
                <w:szCs w:val="32"/>
              </w:rPr>
              <w:t>□</w:t>
            </w:r>
          </w:p>
        </w:tc>
        <w:tc>
          <w:tcPr>
            <w:tcW w:w="1156" w:type="dxa"/>
            <w:vMerge/>
          </w:tcPr>
          <w:p w14:paraId="649FB3CE" w14:textId="77777777" w:rsidR="002207A2" w:rsidRPr="00280DAE" w:rsidRDefault="002207A2" w:rsidP="00E07D20"/>
        </w:tc>
      </w:tr>
      <w:tr w:rsidR="002207A2" w14:paraId="3F6C9E28" w14:textId="77777777" w:rsidTr="00E07D20">
        <w:tc>
          <w:tcPr>
            <w:tcW w:w="9242" w:type="dxa"/>
            <w:gridSpan w:val="9"/>
          </w:tcPr>
          <w:p w14:paraId="4D4DDEE4" w14:textId="063C6C59" w:rsidR="002207A2" w:rsidRDefault="00364DB4" w:rsidP="00E07D20">
            <w:r>
              <w:lastRenderedPageBreak/>
              <w:t>14</w:t>
            </w:r>
            <w:r w:rsidR="002207A2">
              <w:t>. I feel comfortable using this system</w:t>
            </w:r>
          </w:p>
        </w:tc>
      </w:tr>
      <w:tr w:rsidR="002207A2" w14:paraId="424EB5C9" w14:textId="77777777" w:rsidTr="00E07D20">
        <w:trPr>
          <w:trHeight w:val="420"/>
        </w:trPr>
        <w:tc>
          <w:tcPr>
            <w:tcW w:w="1155" w:type="dxa"/>
            <w:vMerge w:val="restart"/>
          </w:tcPr>
          <w:p w14:paraId="44FC2964" w14:textId="77777777" w:rsidR="002207A2" w:rsidRDefault="002207A2" w:rsidP="00E07D20">
            <w:r w:rsidRPr="00280DAE">
              <w:t>strongly disagree</w:t>
            </w:r>
          </w:p>
        </w:tc>
        <w:tc>
          <w:tcPr>
            <w:tcW w:w="990" w:type="dxa"/>
          </w:tcPr>
          <w:p w14:paraId="18CCB866" w14:textId="77777777" w:rsidR="002207A2" w:rsidRDefault="002207A2" w:rsidP="00E07D20">
            <w:pPr>
              <w:jc w:val="center"/>
            </w:pPr>
            <w:r>
              <w:t>1</w:t>
            </w:r>
          </w:p>
        </w:tc>
        <w:tc>
          <w:tcPr>
            <w:tcW w:w="990" w:type="dxa"/>
          </w:tcPr>
          <w:p w14:paraId="00CAD715" w14:textId="77777777" w:rsidR="002207A2" w:rsidRDefault="002207A2" w:rsidP="00E07D20">
            <w:pPr>
              <w:jc w:val="center"/>
            </w:pPr>
            <w:r>
              <w:t>2</w:t>
            </w:r>
          </w:p>
        </w:tc>
        <w:tc>
          <w:tcPr>
            <w:tcW w:w="990" w:type="dxa"/>
          </w:tcPr>
          <w:p w14:paraId="00A9F2AF" w14:textId="77777777" w:rsidR="002207A2" w:rsidRDefault="002207A2" w:rsidP="00E07D20">
            <w:pPr>
              <w:jc w:val="center"/>
            </w:pPr>
            <w:r>
              <w:t>3</w:t>
            </w:r>
          </w:p>
        </w:tc>
        <w:tc>
          <w:tcPr>
            <w:tcW w:w="990" w:type="dxa"/>
          </w:tcPr>
          <w:p w14:paraId="12CFE3F1" w14:textId="77777777" w:rsidR="002207A2" w:rsidRDefault="002207A2" w:rsidP="00E07D20">
            <w:pPr>
              <w:jc w:val="center"/>
            </w:pPr>
            <w:r>
              <w:t>4</w:t>
            </w:r>
          </w:p>
        </w:tc>
        <w:tc>
          <w:tcPr>
            <w:tcW w:w="990" w:type="dxa"/>
          </w:tcPr>
          <w:p w14:paraId="4C6854A6" w14:textId="77777777" w:rsidR="002207A2" w:rsidRDefault="002207A2" w:rsidP="00E07D20">
            <w:pPr>
              <w:jc w:val="center"/>
            </w:pPr>
            <w:r>
              <w:t>5</w:t>
            </w:r>
          </w:p>
        </w:tc>
        <w:tc>
          <w:tcPr>
            <w:tcW w:w="990" w:type="dxa"/>
          </w:tcPr>
          <w:p w14:paraId="5984496B" w14:textId="77777777" w:rsidR="002207A2" w:rsidRDefault="002207A2" w:rsidP="00E07D20">
            <w:pPr>
              <w:jc w:val="center"/>
            </w:pPr>
            <w:r>
              <w:t>6</w:t>
            </w:r>
          </w:p>
        </w:tc>
        <w:tc>
          <w:tcPr>
            <w:tcW w:w="991" w:type="dxa"/>
          </w:tcPr>
          <w:p w14:paraId="43017FB0" w14:textId="77777777" w:rsidR="002207A2" w:rsidRDefault="002207A2" w:rsidP="00E07D20">
            <w:pPr>
              <w:jc w:val="center"/>
            </w:pPr>
            <w:r>
              <w:t>7</w:t>
            </w:r>
          </w:p>
        </w:tc>
        <w:tc>
          <w:tcPr>
            <w:tcW w:w="1156" w:type="dxa"/>
            <w:vMerge w:val="restart"/>
          </w:tcPr>
          <w:p w14:paraId="2B8C5968" w14:textId="77777777" w:rsidR="002207A2" w:rsidRDefault="002207A2" w:rsidP="00E07D20">
            <w:r w:rsidRPr="00280DAE">
              <w:t>strongly agree</w:t>
            </w:r>
          </w:p>
        </w:tc>
      </w:tr>
      <w:tr w:rsidR="002207A2" w14:paraId="694605D5" w14:textId="77777777" w:rsidTr="00E07D20">
        <w:trPr>
          <w:trHeight w:val="420"/>
        </w:trPr>
        <w:tc>
          <w:tcPr>
            <w:tcW w:w="1155" w:type="dxa"/>
            <w:vMerge/>
          </w:tcPr>
          <w:p w14:paraId="60A0B30A" w14:textId="77777777" w:rsidR="002207A2" w:rsidRPr="00280DAE" w:rsidRDefault="002207A2" w:rsidP="00E07D20"/>
        </w:tc>
        <w:tc>
          <w:tcPr>
            <w:tcW w:w="990" w:type="dxa"/>
          </w:tcPr>
          <w:p w14:paraId="10016A5E" w14:textId="77777777" w:rsidR="002207A2" w:rsidRPr="00E916B8" w:rsidRDefault="002207A2" w:rsidP="00E07D20">
            <w:pPr>
              <w:jc w:val="center"/>
              <w:rPr>
                <w:sz w:val="32"/>
                <w:szCs w:val="32"/>
              </w:rPr>
            </w:pPr>
            <w:r w:rsidRPr="00E916B8">
              <w:rPr>
                <w:sz w:val="32"/>
                <w:szCs w:val="32"/>
              </w:rPr>
              <w:t>□</w:t>
            </w:r>
          </w:p>
        </w:tc>
        <w:tc>
          <w:tcPr>
            <w:tcW w:w="990" w:type="dxa"/>
          </w:tcPr>
          <w:p w14:paraId="215A428F" w14:textId="77777777" w:rsidR="002207A2" w:rsidRDefault="002207A2" w:rsidP="00E07D20">
            <w:pPr>
              <w:jc w:val="center"/>
            </w:pPr>
            <w:r w:rsidRPr="00E916B8">
              <w:rPr>
                <w:sz w:val="32"/>
                <w:szCs w:val="32"/>
              </w:rPr>
              <w:t>□</w:t>
            </w:r>
          </w:p>
        </w:tc>
        <w:tc>
          <w:tcPr>
            <w:tcW w:w="990" w:type="dxa"/>
          </w:tcPr>
          <w:p w14:paraId="1EB83A73" w14:textId="77777777" w:rsidR="002207A2" w:rsidRDefault="002207A2" w:rsidP="00E07D20">
            <w:pPr>
              <w:jc w:val="center"/>
            </w:pPr>
            <w:r w:rsidRPr="00E916B8">
              <w:rPr>
                <w:sz w:val="32"/>
                <w:szCs w:val="32"/>
              </w:rPr>
              <w:t>□</w:t>
            </w:r>
          </w:p>
        </w:tc>
        <w:tc>
          <w:tcPr>
            <w:tcW w:w="990" w:type="dxa"/>
          </w:tcPr>
          <w:p w14:paraId="1CA700BB" w14:textId="77777777" w:rsidR="002207A2" w:rsidRDefault="002207A2" w:rsidP="00E07D20">
            <w:pPr>
              <w:jc w:val="center"/>
            </w:pPr>
            <w:r w:rsidRPr="00E916B8">
              <w:rPr>
                <w:sz w:val="32"/>
                <w:szCs w:val="32"/>
              </w:rPr>
              <w:t>□</w:t>
            </w:r>
          </w:p>
        </w:tc>
        <w:tc>
          <w:tcPr>
            <w:tcW w:w="990" w:type="dxa"/>
          </w:tcPr>
          <w:p w14:paraId="4DD3CD31" w14:textId="77777777" w:rsidR="002207A2" w:rsidRDefault="002207A2" w:rsidP="00E07D20">
            <w:pPr>
              <w:jc w:val="center"/>
            </w:pPr>
            <w:r w:rsidRPr="00E916B8">
              <w:rPr>
                <w:sz w:val="32"/>
                <w:szCs w:val="32"/>
              </w:rPr>
              <w:t>□</w:t>
            </w:r>
          </w:p>
        </w:tc>
        <w:tc>
          <w:tcPr>
            <w:tcW w:w="990" w:type="dxa"/>
          </w:tcPr>
          <w:p w14:paraId="5173A0AC" w14:textId="77777777" w:rsidR="002207A2" w:rsidRDefault="002207A2" w:rsidP="00E07D20">
            <w:pPr>
              <w:jc w:val="center"/>
            </w:pPr>
            <w:r w:rsidRPr="00E916B8">
              <w:rPr>
                <w:sz w:val="32"/>
                <w:szCs w:val="32"/>
              </w:rPr>
              <w:t>□</w:t>
            </w:r>
          </w:p>
        </w:tc>
        <w:tc>
          <w:tcPr>
            <w:tcW w:w="991" w:type="dxa"/>
          </w:tcPr>
          <w:p w14:paraId="5BE7D873" w14:textId="77777777" w:rsidR="002207A2" w:rsidRDefault="002207A2" w:rsidP="00E07D20">
            <w:pPr>
              <w:jc w:val="center"/>
            </w:pPr>
            <w:r w:rsidRPr="00E916B8">
              <w:rPr>
                <w:sz w:val="32"/>
                <w:szCs w:val="32"/>
              </w:rPr>
              <w:t>□</w:t>
            </w:r>
          </w:p>
        </w:tc>
        <w:tc>
          <w:tcPr>
            <w:tcW w:w="1156" w:type="dxa"/>
            <w:vMerge/>
          </w:tcPr>
          <w:p w14:paraId="6867982E" w14:textId="77777777" w:rsidR="002207A2" w:rsidRPr="00280DAE" w:rsidRDefault="002207A2" w:rsidP="00E07D20"/>
        </w:tc>
      </w:tr>
      <w:tr w:rsidR="00E813ED" w14:paraId="57A1B5C4" w14:textId="77777777" w:rsidTr="00E07D20">
        <w:tc>
          <w:tcPr>
            <w:tcW w:w="9242" w:type="dxa"/>
            <w:gridSpan w:val="9"/>
          </w:tcPr>
          <w:p w14:paraId="12DD8771" w14:textId="45C1F53E" w:rsidR="00E813ED" w:rsidRDefault="00364DB4" w:rsidP="00E813ED">
            <w:r>
              <w:t>15</w:t>
            </w:r>
            <w:r w:rsidR="00E813ED">
              <w:t>. The organization of information on the system screen is clear</w:t>
            </w:r>
          </w:p>
        </w:tc>
      </w:tr>
      <w:tr w:rsidR="00E813ED" w14:paraId="70539829" w14:textId="77777777" w:rsidTr="00E07D20">
        <w:trPr>
          <w:trHeight w:val="420"/>
        </w:trPr>
        <w:tc>
          <w:tcPr>
            <w:tcW w:w="1155" w:type="dxa"/>
            <w:vMerge w:val="restart"/>
          </w:tcPr>
          <w:p w14:paraId="71C7177C" w14:textId="77777777" w:rsidR="00E813ED" w:rsidRDefault="00E813ED" w:rsidP="00E07D20">
            <w:r w:rsidRPr="00280DAE">
              <w:t>strongly disagree</w:t>
            </w:r>
          </w:p>
        </w:tc>
        <w:tc>
          <w:tcPr>
            <w:tcW w:w="990" w:type="dxa"/>
          </w:tcPr>
          <w:p w14:paraId="7DDCF6D7" w14:textId="77777777" w:rsidR="00E813ED" w:rsidRDefault="00E813ED" w:rsidP="00E07D20">
            <w:pPr>
              <w:jc w:val="center"/>
            </w:pPr>
            <w:r>
              <w:t>1</w:t>
            </w:r>
          </w:p>
        </w:tc>
        <w:tc>
          <w:tcPr>
            <w:tcW w:w="990" w:type="dxa"/>
          </w:tcPr>
          <w:p w14:paraId="20F68D9E" w14:textId="77777777" w:rsidR="00E813ED" w:rsidRDefault="00E813ED" w:rsidP="00E07D20">
            <w:pPr>
              <w:jc w:val="center"/>
            </w:pPr>
            <w:r>
              <w:t>2</w:t>
            </w:r>
          </w:p>
        </w:tc>
        <w:tc>
          <w:tcPr>
            <w:tcW w:w="990" w:type="dxa"/>
          </w:tcPr>
          <w:p w14:paraId="2DA3B573" w14:textId="77777777" w:rsidR="00E813ED" w:rsidRDefault="00E813ED" w:rsidP="00E07D20">
            <w:pPr>
              <w:jc w:val="center"/>
            </w:pPr>
            <w:r>
              <w:t>3</w:t>
            </w:r>
          </w:p>
        </w:tc>
        <w:tc>
          <w:tcPr>
            <w:tcW w:w="990" w:type="dxa"/>
          </w:tcPr>
          <w:p w14:paraId="7C74C874" w14:textId="77777777" w:rsidR="00E813ED" w:rsidRDefault="00E813ED" w:rsidP="00E07D20">
            <w:pPr>
              <w:jc w:val="center"/>
            </w:pPr>
            <w:r>
              <w:t>4</w:t>
            </w:r>
          </w:p>
        </w:tc>
        <w:tc>
          <w:tcPr>
            <w:tcW w:w="990" w:type="dxa"/>
          </w:tcPr>
          <w:p w14:paraId="273AF584" w14:textId="77777777" w:rsidR="00E813ED" w:rsidRDefault="00E813ED" w:rsidP="00E07D20">
            <w:pPr>
              <w:jc w:val="center"/>
            </w:pPr>
            <w:r>
              <w:t>5</w:t>
            </w:r>
          </w:p>
        </w:tc>
        <w:tc>
          <w:tcPr>
            <w:tcW w:w="990" w:type="dxa"/>
          </w:tcPr>
          <w:p w14:paraId="1BE987AC" w14:textId="77777777" w:rsidR="00E813ED" w:rsidRDefault="00E813ED" w:rsidP="00E07D20">
            <w:pPr>
              <w:jc w:val="center"/>
            </w:pPr>
            <w:r>
              <w:t>6</w:t>
            </w:r>
          </w:p>
        </w:tc>
        <w:tc>
          <w:tcPr>
            <w:tcW w:w="991" w:type="dxa"/>
          </w:tcPr>
          <w:p w14:paraId="6906863B" w14:textId="77777777" w:rsidR="00E813ED" w:rsidRDefault="00E813ED" w:rsidP="00E07D20">
            <w:pPr>
              <w:jc w:val="center"/>
            </w:pPr>
            <w:r>
              <w:t>7</w:t>
            </w:r>
          </w:p>
        </w:tc>
        <w:tc>
          <w:tcPr>
            <w:tcW w:w="1156" w:type="dxa"/>
            <w:vMerge w:val="restart"/>
          </w:tcPr>
          <w:p w14:paraId="3A5880D7" w14:textId="77777777" w:rsidR="00E813ED" w:rsidRDefault="00E813ED" w:rsidP="00E07D20">
            <w:r w:rsidRPr="00280DAE">
              <w:t>strongly agree</w:t>
            </w:r>
          </w:p>
        </w:tc>
      </w:tr>
      <w:tr w:rsidR="00E813ED" w14:paraId="36259E68" w14:textId="77777777" w:rsidTr="00E07D20">
        <w:trPr>
          <w:trHeight w:val="420"/>
        </w:trPr>
        <w:tc>
          <w:tcPr>
            <w:tcW w:w="1155" w:type="dxa"/>
            <w:vMerge/>
          </w:tcPr>
          <w:p w14:paraId="520157DA" w14:textId="77777777" w:rsidR="00E813ED" w:rsidRPr="00280DAE" w:rsidRDefault="00E813ED" w:rsidP="00E07D20"/>
        </w:tc>
        <w:tc>
          <w:tcPr>
            <w:tcW w:w="990" w:type="dxa"/>
          </w:tcPr>
          <w:p w14:paraId="189422E2" w14:textId="77777777" w:rsidR="00E813ED" w:rsidRPr="00E916B8" w:rsidRDefault="00E813ED" w:rsidP="00E07D20">
            <w:pPr>
              <w:jc w:val="center"/>
              <w:rPr>
                <w:sz w:val="32"/>
                <w:szCs w:val="32"/>
              </w:rPr>
            </w:pPr>
            <w:r w:rsidRPr="00E916B8">
              <w:rPr>
                <w:sz w:val="32"/>
                <w:szCs w:val="32"/>
              </w:rPr>
              <w:t>□</w:t>
            </w:r>
          </w:p>
        </w:tc>
        <w:tc>
          <w:tcPr>
            <w:tcW w:w="990" w:type="dxa"/>
          </w:tcPr>
          <w:p w14:paraId="060B0608" w14:textId="77777777" w:rsidR="00E813ED" w:rsidRDefault="00E813ED" w:rsidP="00E07D20">
            <w:pPr>
              <w:jc w:val="center"/>
            </w:pPr>
            <w:r w:rsidRPr="00E916B8">
              <w:rPr>
                <w:sz w:val="32"/>
                <w:szCs w:val="32"/>
              </w:rPr>
              <w:t>□</w:t>
            </w:r>
          </w:p>
        </w:tc>
        <w:tc>
          <w:tcPr>
            <w:tcW w:w="990" w:type="dxa"/>
          </w:tcPr>
          <w:p w14:paraId="6FF310C8" w14:textId="77777777" w:rsidR="00E813ED" w:rsidRDefault="00E813ED" w:rsidP="00E07D20">
            <w:pPr>
              <w:jc w:val="center"/>
            </w:pPr>
            <w:r w:rsidRPr="00E916B8">
              <w:rPr>
                <w:sz w:val="32"/>
                <w:szCs w:val="32"/>
              </w:rPr>
              <w:t>□</w:t>
            </w:r>
          </w:p>
        </w:tc>
        <w:tc>
          <w:tcPr>
            <w:tcW w:w="990" w:type="dxa"/>
          </w:tcPr>
          <w:p w14:paraId="5AD7CB7B" w14:textId="77777777" w:rsidR="00E813ED" w:rsidRDefault="00E813ED" w:rsidP="00E07D20">
            <w:pPr>
              <w:jc w:val="center"/>
            </w:pPr>
            <w:r w:rsidRPr="00E916B8">
              <w:rPr>
                <w:sz w:val="32"/>
                <w:szCs w:val="32"/>
              </w:rPr>
              <w:t>□</w:t>
            </w:r>
          </w:p>
        </w:tc>
        <w:tc>
          <w:tcPr>
            <w:tcW w:w="990" w:type="dxa"/>
          </w:tcPr>
          <w:p w14:paraId="23A60D12" w14:textId="77777777" w:rsidR="00E813ED" w:rsidRDefault="00E813ED" w:rsidP="00E07D20">
            <w:pPr>
              <w:jc w:val="center"/>
            </w:pPr>
            <w:r w:rsidRPr="00E916B8">
              <w:rPr>
                <w:sz w:val="32"/>
                <w:szCs w:val="32"/>
              </w:rPr>
              <w:t>□</w:t>
            </w:r>
          </w:p>
        </w:tc>
        <w:tc>
          <w:tcPr>
            <w:tcW w:w="990" w:type="dxa"/>
          </w:tcPr>
          <w:p w14:paraId="345027C8" w14:textId="77777777" w:rsidR="00E813ED" w:rsidRDefault="00E813ED" w:rsidP="00E07D20">
            <w:pPr>
              <w:jc w:val="center"/>
            </w:pPr>
            <w:r w:rsidRPr="00E916B8">
              <w:rPr>
                <w:sz w:val="32"/>
                <w:szCs w:val="32"/>
              </w:rPr>
              <w:t>□</w:t>
            </w:r>
          </w:p>
        </w:tc>
        <w:tc>
          <w:tcPr>
            <w:tcW w:w="991" w:type="dxa"/>
          </w:tcPr>
          <w:p w14:paraId="0212FEFF" w14:textId="77777777" w:rsidR="00E813ED" w:rsidRDefault="00E813ED" w:rsidP="00E07D20">
            <w:pPr>
              <w:jc w:val="center"/>
            </w:pPr>
            <w:r w:rsidRPr="00E916B8">
              <w:rPr>
                <w:sz w:val="32"/>
                <w:szCs w:val="32"/>
              </w:rPr>
              <w:t>□</w:t>
            </w:r>
          </w:p>
        </w:tc>
        <w:tc>
          <w:tcPr>
            <w:tcW w:w="1156" w:type="dxa"/>
            <w:vMerge/>
          </w:tcPr>
          <w:p w14:paraId="2DCD4039" w14:textId="77777777" w:rsidR="00E813ED" w:rsidRPr="00280DAE" w:rsidRDefault="00E813ED" w:rsidP="00E07D20"/>
        </w:tc>
      </w:tr>
      <w:tr w:rsidR="00E813ED" w14:paraId="1D442485" w14:textId="77777777" w:rsidTr="00E07D20">
        <w:tc>
          <w:tcPr>
            <w:tcW w:w="9242" w:type="dxa"/>
            <w:gridSpan w:val="9"/>
          </w:tcPr>
          <w:p w14:paraId="29AAEC9E" w14:textId="29101410" w:rsidR="00E813ED" w:rsidRDefault="00364DB4" w:rsidP="00E813ED">
            <w:r>
              <w:t>16</w:t>
            </w:r>
            <w:r w:rsidR="00E813ED">
              <w:t>. Overall, I am satisfied with how easy it is to use this system</w:t>
            </w:r>
          </w:p>
        </w:tc>
      </w:tr>
      <w:tr w:rsidR="00E813ED" w14:paraId="68741935" w14:textId="77777777" w:rsidTr="00E07D20">
        <w:trPr>
          <w:trHeight w:val="420"/>
        </w:trPr>
        <w:tc>
          <w:tcPr>
            <w:tcW w:w="1155" w:type="dxa"/>
            <w:vMerge w:val="restart"/>
          </w:tcPr>
          <w:p w14:paraId="5A39C1DB" w14:textId="77777777" w:rsidR="00E813ED" w:rsidRDefault="00E813ED" w:rsidP="00E07D20">
            <w:r w:rsidRPr="00280DAE">
              <w:t>strongly disagree</w:t>
            </w:r>
          </w:p>
        </w:tc>
        <w:tc>
          <w:tcPr>
            <w:tcW w:w="990" w:type="dxa"/>
          </w:tcPr>
          <w:p w14:paraId="74CEC998" w14:textId="77777777" w:rsidR="00E813ED" w:rsidRDefault="00E813ED" w:rsidP="00E07D20">
            <w:pPr>
              <w:jc w:val="center"/>
            </w:pPr>
            <w:r>
              <w:t>1</w:t>
            </w:r>
          </w:p>
        </w:tc>
        <w:tc>
          <w:tcPr>
            <w:tcW w:w="990" w:type="dxa"/>
          </w:tcPr>
          <w:p w14:paraId="3C18C0A8" w14:textId="77777777" w:rsidR="00E813ED" w:rsidRDefault="00E813ED" w:rsidP="00E07D20">
            <w:pPr>
              <w:jc w:val="center"/>
            </w:pPr>
            <w:r>
              <w:t>2</w:t>
            </w:r>
          </w:p>
        </w:tc>
        <w:tc>
          <w:tcPr>
            <w:tcW w:w="990" w:type="dxa"/>
          </w:tcPr>
          <w:p w14:paraId="1CA3D136" w14:textId="77777777" w:rsidR="00E813ED" w:rsidRDefault="00E813ED" w:rsidP="00E07D20">
            <w:pPr>
              <w:jc w:val="center"/>
            </w:pPr>
            <w:r>
              <w:t>3</w:t>
            </w:r>
          </w:p>
        </w:tc>
        <w:tc>
          <w:tcPr>
            <w:tcW w:w="990" w:type="dxa"/>
          </w:tcPr>
          <w:p w14:paraId="539DD8D6" w14:textId="77777777" w:rsidR="00E813ED" w:rsidRDefault="00E813ED" w:rsidP="00E07D20">
            <w:pPr>
              <w:jc w:val="center"/>
            </w:pPr>
            <w:r>
              <w:t>4</w:t>
            </w:r>
          </w:p>
        </w:tc>
        <w:tc>
          <w:tcPr>
            <w:tcW w:w="990" w:type="dxa"/>
          </w:tcPr>
          <w:p w14:paraId="699469DF" w14:textId="77777777" w:rsidR="00E813ED" w:rsidRDefault="00E813ED" w:rsidP="00E07D20">
            <w:pPr>
              <w:jc w:val="center"/>
            </w:pPr>
            <w:r>
              <w:t>5</w:t>
            </w:r>
          </w:p>
        </w:tc>
        <w:tc>
          <w:tcPr>
            <w:tcW w:w="990" w:type="dxa"/>
          </w:tcPr>
          <w:p w14:paraId="7DAE91EF" w14:textId="77777777" w:rsidR="00E813ED" w:rsidRDefault="00E813ED" w:rsidP="00E07D20">
            <w:pPr>
              <w:jc w:val="center"/>
            </w:pPr>
            <w:r>
              <w:t>6</w:t>
            </w:r>
          </w:p>
        </w:tc>
        <w:tc>
          <w:tcPr>
            <w:tcW w:w="991" w:type="dxa"/>
          </w:tcPr>
          <w:p w14:paraId="2D217CAE" w14:textId="77777777" w:rsidR="00E813ED" w:rsidRDefault="00E813ED" w:rsidP="00E07D20">
            <w:pPr>
              <w:jc w:val="center"/>
            </w:pPr>
            <w:r>
              <w:t>7</w:t>
            </w:r>
          </w:p>
        </w:tc>
        <w:tc>
          <w:tcPr>
            <w:tcW w:w="1156" w:type="dxa"/>
            <w:vMerge w:val="restart"/>
          </w:tcPr>
          <w:p w14:paraId="78B8E69D" w14:textId="77777777" w:rsidR="00E813ED" w:rsidRDefault="00E813ED" w:rsidP="00E07D20">
            <w:r w:rsidRPr="00280DAE">
              <w:t>strongly agree</w:t>
            </w:r>
          </w:p>
        </w:tc>
      </w:tr>
      <w:tr w:rsidR="00E813ED" w14:paraId="3FE32C8D" w14:textId="77777777" w:rsidTr="00E07D20">
        <w:trPr>
          <w:trHeight w:val="420"/>
        </w:trPr>
        <w:tc>
          <w:tcPr>
            <w:tcW w:w="1155" w:type="dxa"/>
            <w:vMerge/>
          </w:tcPr>
          <w:p w14:paraId="48F7EFFA" w14:textId="77777777" w:rsidR="00E813ED" w:rsidRPr="00280DAE" w:rsidRDefault="00E813ED" w:rsidP="00E07D20"/>
        </w:tc>
        <w:tc>
          <w:tcPr>
            <w:tcW w:w="990" w:type="dxa"/>
          </w:tcPr>
          <w:p w14:paraId="6ABE2EF9" w14:textId="77777777" w:rsidR="00E813ED" w:rsidRPr="00E916B8" w:rsidRDefault="00E813ED" w:rsidP="00E07D20">
            <w:pPr>
              <w:jc w:val="center"/>
              <w:rPr>
                <w:sz w:val="32"/>
                <w:szCs w:val="32"/>
              </w:rPr>
            </w:pPr>
            <w:r w:rsidRPr="00E916B8">
              <w:rPr>
                <w:sz w:val="32"/>
                <w:szCs w:val="32"/>
              </w:rPr>
              <w:t>□</w:t>
            </w:r>
          </w:p>
        </w:tc>
        <w:tc>
          <w:tcPr>
            <w:tcW w:w="990" w:type="dxa"/>
          </w:tcPr>
          <w:p w14:paraId="1D1CE88A" w14:textId="77777777" w:rsidR="00E813ED" w:rsidRDefault="00E813ED" w:rsidP="00E07D20">
            <w:pPr>
              <w:jc w:val="center"/>
            </w:pPr>
            <w:r w:rsidRPr="00E916B8">
              <w:rPr>
                <w:sz w:val="32"/>
                <w:szCs w:val="32"/>
              </w:rPr>
              <w:t>□</w:t>
            </w:r>
          </w:p>
        </w:tc>
        <w:tc>
          <w:tcPr>
            <w:tcW w:w="990" w:type="dxa"/>
          </w:tcPr>
          <w:p w14:paraId="7911C70D" w14:textId="77777777" w:rsidR="00E813ED" w:rsidRDefault="00E813ED" w:rsidP="00E07D20">
            <w:pPr>
              <w:jc w:val="center"/>
            </w:pPr>
            <w:r w:rsidRPr="00E916B8">
              <w:rPr>
                <w:sz w:val="32"/>
                <w:szCs w:val="32"/>
              </w:rPr>
              <w:t>□</w:t>
            </w:r>
          </w:p>
        </w:tc>
        <w:tc>
          <w:tcPr>
            <w:tcW w:w="990" w:type="dxa"/>
          </w:tcPr>
          <w:p w14:paraId="3A0E4485" w14:textId="77777777" w:rsidR="00E813ED" w:rsidRDefault="00E813ED" w:rsidP="00E07D20">
            <w:pPr>
              <w:jc w:val="center"/>
            </w:pPr>
            <w:r w:rsidRPr="00E916B8">
              <w:rPr>
                <w:sz w:val="32"/>
                <w:szCs w:val="32"/>
              </w:rPr>
              <w:t>□</w:t>
            </w:r>
          </w:p>
        </w:tc>
        <w:tc>
          <w:tcPr>
            <w:tcW w:w="990" w:type="dxa"/>
          </w:tcPr>
          <w:p w14:paraId="50677377" w14:textId="77777777" w:rsidR="00E813ED" w:rsidRDefault="00E813ED" w:rsidP="00E07D20">
            <w:pPr>
              <w:jc w:val="center"/>
            </w:pPr>
            <w:r w:rsidRPr="00E916B8">
              <w:rPr>
                <w:sz w:val="32"/>
                <w:szCs w:val="32"/>
              </w:rPr>
              <w:t>□</w:t>
            </w:r>
          </w:p>
        </w:tc>
        <w:tc>
          <w:tcPr>
            <w:tcW w:w="990" w:type="dxa"/>
          </w:tcPr>
          <w:p w14:paraId="2BC56B35" w14:textId="77777777" w:rsidR="00E813ED" w:rsidRDefault="00E813ED" w:rsidP="00E07D20">
            <w:pPr>
              <w:jc w:val="center"/>
            </w:pPr>
            <w:r w:rsidRPr="00E916B8">
              <w:rPr>
                <w:sz w:val="32"/>
                <w:szCs w:val="32"/>
              </w:rPr>
              <w:t>□</w:t>
            </w:r>
          </w:p>
        </w:tc>
        <w:tc>
          <w:tcPr>
            <w:tcW w:w="991" w:type="dxa"/>
          </w:tcPr>
          <w:p w14:paraId="4FAE94F6" w14:textId="77777777" w:rsidR="00E813ED" w:rsidRDefault="00E813ED" w:rsidP="00E07D20">
            <w:pPr>
              <w:jc w:val="center"/>
            </w:pPr>
            <w:r w:rsidRPr="00E916B8">
              <w:rPr>
                <w:sz w:val="32"/>
                <w:szCs w:val="32"/>
              </w:rPr>
              <w:t>□</w:t>
            </w:r>
          </w:p>
        </w:tc>
        <w:tc>
          <w:tcPr>
            <w:tcW w:w="1156" w:type="dxa"/>
            <w:vMerge/>
          </w:tcPr>
          <w:p w14:paraId="779590DB" w14:textId="77777777" w:rsidR="00E813ED" w:rsidRPr="00280DAE" w:rsidRDefault="00E813ED" w:rsidP="00E07D20"/>
        </w:tc>
      </w:tr>
      <w:tr w:rsidR="00E813ED" w14:paraId="07898F15" w14:textId="77777777" w:rsidTr="00E07D20">
        <w:tc>
          <w:tcPr>
            <w:tcW w:w="9242" w:type="dxa"/>
            <w:gridSpan w:val="9"/>
          </w:tcPr>
          <w:p w14:paraId="1F97399A" w14:textId="3A36FD4F" w:rsidR="00E813ED" w:rsidRDefault="00364DB4" w:rsidP="00E07D20">
            <w:r>
              <w:t>17</w:t>
            </w:r>
            <w:r w:rsidR="00E813ED">
              <w:t xml:space="preserve">. </w:t>
            </w:r>
            <w:r w:rsidR="00E813ED" w:rsidRPr="00E916B8">
              <w:t>I am able to efficiently complete tasks using this system</w:t>
            </w:r>
          </w:p>
        </w:tc>
      </w:tr>
      <w:tr w:rsidR="00E813ED" w14:paraId="254B09B1" w14:textId="77777777" w:rsidTr="00E07D20">
        <w:trPr>
          <w:trHeight w:val="420"/>
        </w:trPr>
        <w:tc>
          <w:tcPr>
            <w:tcW w:w="1155" w:type="dxa"/>
            <w:vMerge w:val="restart"/>
          </w:tcPr>
          <w:p w14:paraId="4342CCB4" w14:textId="77777777" w:rsidR="00E813ED" w:rsidRDefault="00E813ED" w:rsidP="00E07D20">
            <w:r w:rsidRPr="00280DAE">
              <w:t>strongly disagree</w:t>
            </w:r>
          </w:p>
        </w:tc>
        <w:tc>
          <w:tcPr>
            <w:tcW w:w="990" w:type="dxa"/>
          </w:tcPr>
          <w:p w14:paraId="74B3F871" w14:textId="77777777" w:rsidR="00E813ED" w:rsidRDefault="00E813ED" w:rsidP="00E07D20">
            <w:pPr>
              <w:jc w:val="center"/>
            </w:pPr>
            <w:r>
              <w:t>1</w:t>
            </w:r>
          </w:p>
        </w:tc>
        <w:tc>
          <w:tcPr>
            <w:tcW w:w="990" w:type="dxa"/>
          </w:tcPr>
          <w:p w14:paraId="374F0C33" w14:textId="77777777" w:rsidR="00E813ED" w:rsidRDefault="00E813ED" w:rsidP="00E07D20">
            <w:pPr>
              <w:jc w:val="center"/>
            </w:pPr>
            <w:r>
              <w:t>2</w:t>
            </w:r>
          </w:p>
        </w:tc>
        <w:tc>
          <w:tcPr>
            <w:tcW w:w="990" w:type="dxa"/>
          </w:tcPr>
          <w:p w14:paraId="6E93D1D2" w14:textId="77777777" w:rsidR="00E813ED" w:rsidRDefault="00E813ED" w:rsidP="00E07D20">
            <w:pPr>
              <w:jc w:val="center"/>
            </w:pPr>
            <w:r>
              <w:t>3</w:t>
            </w:r>
          </w:p>
        </w:tc>
        <w:tc>
          <w:tcPr>
            <w:tcW w:w="990" w:type="dxa"/>
          </w:tcPr>
          <w:p w14:paraId="37E56890" w14:textId="77777777" w:rsidR="00E813ED" w:rsidRDefault="00E813ED" w:rsidP="00E07D20">
            <w:pPr>
              <w:jc w:val="center"/>
            </w:pPr>
            <w:r>
              <w:t>4</w:t>
            </w:r>
          </w:p>
        </w:tc>
        <w:tc>
          <w:tcPr>
            <w:tcW w:w="990" w:type="dxa"/>
          </w:tcPr>
          <w:p w14:paraId="76E93F24" w14:textId="77777777" w:rsidR="00E813ED" w:rsidRDefault="00E813ED" w:rsidP="00E07D20">
            <w:pPr>
              <w:jc w:val="center"/>
            </w:pPr>
            <w:r>
              <w:t>5</w:t>
            </w:r>
          </w:p>
        </w:tc>
        <w:tc>
          <w:tcPr>
            <w:tcW w:w="990" w:type="dxa"/>
          </w:tcPr>
          <w:p w14:paraId="6D283851" w14:textId="77777777" w:rsidR="00E813ED" w:rsidRDefault="00E813ED" w:rsidP="00E07D20">
            <w:pPr>
              <w:jc w:val="center"/>
            </w:pPr>
            <w:r>
              <w:t>6</w:t>
            </w:r>
          </w:p>
        </w:tc>
        <w:tc>
          <w:tcPr>
            <w:tcW w:w="991" w:type="dxa"/>
          </w:tcPr>
          <w:p w14:paraId="3B057F60" w14:textId="77777777" w:rsidR="00E813ED" w:rsidRDefault="00E813ED" w:rsidP="00E07D20">
            <w:pPr>
              <w:jc w:val="center"/>
            </w:pPr>
            <w:r>
              <w:t>7</w:t>
            </w:r>
          </w:p>
        </w:tc>
        <w:tc>
          <w:tcPr>
            <w:tcW w:w="1156" w:type="dxa"/>
            <w:vMerge w:val="restart"/>
          </w:tcPr>
          <w:p w14:paraId="5CF45AC4" w14:textId="77777777" w:rsidR="00E813ED" w:rsidRDefault="00E813ED" w:rsidP="00E07D20">
            <w:r w:rsidRPr="00280DAE">
              <w:t>strongly agree</w:t>
            </w:r>
          </w:p>
        </w:tc>
      </w:tr>
      <w:tr w:rsidR="00E813ED" w14:paraId="520A56DC" w14:textId="77777777" w:rsidTr="00E07D20">
        <w:trPr>
          <w:trHeight w:val="420"/>
        </w:trPr>
        <w:tc>
          <w:tcPr>
            <w:tcW w:w="1155" w:type="dxa"/>
            <w:vMerge/>
          </w:tcPr>
          <w:p w14:paraId="4ABF81C6" w14:textId="77777777" w:rsidR="00E813ED" w:rsidRPr="00280DAE" w:rsidRDefault="00E813ED" w:rsidP="00E07D20"/>
        </w:tc>
        <w:tc>
          <w:tcPr>
            <w:tcW w:w="990" w:type="dxa"/>
          </w:tcPr>
          <w:p w14:paraId="2FE264CB" w14:textId="77777777" w:rsidR="00E813ED" w:rsidRPr="00E916B8" w:rsidRDefault="00E813ED" w:rsidP="00E07D20">
            <w:pPr>
              <w:jc w:val="center"/>
              <w:rPr>
                <w:sz w:val="32"/>
                <w:szCs w:val="32"/>
              </w:rPr>
            </w:pPr>
            <w:r w:rsidRPr="00E916B8">
              <w:rPr>
                <w:sz w:val="32"/>
                <w:szCs w:val="32"/>
              </w:rPr>
              <w:t>□</w:t>
            </w:r>
          </w:p>
        </w:tc>
        <w:tc>
          <w:tcPr>
            <w:tcW w:w="990" w:type="dxa"/>
          </w:tcPr>
          <w:p w14:paraId="1B418DC0" w14:textId="77777777" w:rsidR="00E813ED" w:rsidRDefault="00E813ED" w:rsidP="00E07D20">
            <w:pPr>
              <w:jc w:val="center"/>
            </w:pPr>
            <w:r w:rsidRPr="00E916B8">
              <w:rPr>
                <w:sz w:val="32"/>
                <w:szCs w:val="32"/>
              </w:rPr>
              <w:t>□</w:t>
            </w:r>
          </w:p>
        </w:tc>
        <w:tc>
          <w:tcPr>
            <w:tcW w:w="990" w:type="dxa"/>
          </w:tcPr>
          <w:p w14:paraId="3CE7B599" w14:textId="77777777" w:rsidR="00E813ED" w:rsidRDefault="00E813ED" w:rsidP="00E07D20">
            <w:pPr>
              <w:jc w:val="center"/>
            </w:pPr>
            <w:r w:rsidRPr="00E916B8">
              <w:rPr>
                <w:sz w:val="32"/>
                <w:szCs w:val="32"/>
              </w:rPr>
              <w:t>□</w:t>
            </w:r>
          </w:p>
        </w:tc>
        <w:tc>
          <w:tcPr>
            <w:tcW w:w="990" w:type="dxa"/>
          </w:tcPr>
          <w:p w14:paraId="202E86ED" w14:textId="77777777" w:rsidR="00E813ED" w:rsidRDefault="00E813ED" w:rsidP="00E07D20">
            <w:pPr>
              <w:jc w:val="center"/>
            </w:pPr>
            <w:r w:rsidRPr="00E916B8">
              <w:rPr>
                <w:sz w:val="32"/>
                <w:szCs w:val="32"/>
              </w:rPr>
              <w:t>□</w:t>
            </w:r>
          </w:p>
        </w:tc>
        <w:tc>
          <w:tcPr>
            <w:tcW w:w="990" w:type="dxa"/>
          </w:tcPr>
          <w:p w14:paraId="33FAEB7E" w14:textId="77777777" w:rsidR="00E813ED" w:rsidRDefault="00E813ED" w:rsidP="00E07D20">
            <w:pPr>
              <w:jc w:val="center"/>
            </w:pPr>
            <w:r w:rsidRPr="00E916B8">
              <w:rPr>
                <w:sz w:val="32"/>
                <w:szCs w:val="32"/>
              </w:rPr>
              <w:t>□</w:t>
            </w:r>
          </w:p>
        </w:tc>
        <w:tc>
          <w:tcPr>
            <w:tcW w:w="990" w:type="dxa"/>
          </w:tcPr>
          <w:p w14:paraId="3C291FDC" w14:textId="77777777" w:rsidR="00E813ED" w:rsidRDefault="00E813ED" w:rsidP="00E07D20">
            <w:pPr>
              <w:jc w:val="center"/>
            </w:pPr>
            <w:r w:rsidRPr="00E916B8">
              <w:rPr>
                <w:sz w:val="32"/>
                <w:szCs w:val="32"/>
              </w:rPr>
              <w:t>□</w:t>
            </w:r>
          </w:p>
        </w:tc>
        <w:tc>
          <w:tcPr>
            <w:tcW w:w="991" w:type="dxa"/>
          </w:tcPr>
          <w:p w14:paraId="10B801A8" w14:textId="77777777" w:rsidR="00E813ED" w:rsidRDefault="00E813ED" w:rsidP="00E07D20">
            <w:pPr>
              <w:jc w:val="center"/>
            </w:pPr>
            <w:r w:rsidRPr="00E916B8">
              <w:rPr>
                <w:sz w:val="32"/>
                <w:szCs w:val="32"/>
              </w:rPr>
              <w:t>□</w:t>
            </w:r>
          </w:p>
        </w:tc>
        <w:tc>
          <w:tcPr>
            <w:tcW w:w="1156" w:type="dxa"/>
            <w:vMerge/>
          </w:tcPr>
          <w:p w14:paraId="7E244F7C" w14:textId="77777777" w:rsidR="00E813ED" w:rsidRPr="00280DAE" w:rsidRDefault="00E813ED" w:rsidP="00E07D20"/>
        </w:tc>
      </w:tr>
    </w:tbl>
    <w:p w14:paraId="6AA089CD" w14:textId="77777777" w:rsidR="00364DB4" w:rsidRDefault="00364DB4" w:rsidP="00E813ED">
      <w:pPr>
        <w:rPr>
          <w:b/>
        </w:rPr>
      </w:pPr>
    </w:p>
    <w:p w14:paraId="0930F4F8" w14:textId="7EA12FCD" w:rsidR="00E813ED" w:rsidRDefault="00E813ED" w:rsidP="00E813ED">
      <w:pPr>
        <w:rPr>
          <w:b/>
        </w:rPr>
      </w:pPr>
      <w:r w:rsidRPr="00E813ED">
        <w:rPr>
          <w:b/>
        </w:rPr>
        <w:t>Ease of Learning</w:t>
      </w:r>
    </w:p>
    <w:tbl>
      <w:tblPr>
        <w:tblStyle w:val="TableGrid"/>
        <w:tblW w:w="0" w:type="auto"/>
        <w:tblLook w:val="04A0" w:firstRow="1" w:lastRow="0" w:firstColumn="1" w:lastColumn="0" w:noHBand="0" w:noVBand="1"/>
      </w:tblPr>
      <w:tblGrid>
        <w:gridCol w:w="1155"/>
        <w:gridCol w:w="990"/>
        <w:gridCol w:w="990"/>
        <w:gridCol w:w="990"/>
        <w:gridCol w:w="990"/>
        <w:gridCol w:w="990"/>
        <w:gridCol w:w="990"/>
        <w:gridCol w:w="991"/>
        <w:gridCol w:w="1156"/>
      </w:tblGrid>
      <w:tr w:rsidR="00E813ED" w14:paraId="5F57AEE1" w14:textId="77777777" w:rsidTr="00E07D20">
        <w:tc>
          <w:tcPr>
            <w:tcW w:w="9242" w:type="dxa"/>
            <w:gridSpan w:val="9"/>
          </w:tcPr>
          <w:p w14:paraId="724F17F9" w14:textId="697B1F2F" w:rsidR="00E813ED" w:rsidRDefault="00E813ED" w:rsidP="00364DB4">
            <w:r>
              <w:t>1</w:t>
            </w:r>
            <w:r w:rsidR="00364DB4">
              <w:t>8</w:t>
            </w:r>
            <w:r>
              <w:t>. I learned to use it quickly</w:t>
            </w:r>
          </w:p>
        </w:tc>
      </w:tr>
      <w:tr w:rsidR="00E813ED" w14:paraId="0722E8CA" w14:textId="77777777" w:rsidTr="00E07D20">
        <w:trPr>
          <w:trHeight w:val="420"/>
        </w:trPr>
        <w:tc>
          <w:tcPr>
            <w:tcW w:w="1155" w:type="dxa"/>
            <w:vMerge w:val="restart"/>
          </w:tcPr>
          <w:p w14:paraId="41DCDE81" w14:textId="77777777" w:rsidR="00E813ED" w:rsidRDefault="00E813ED" w:rsidP="00E07D20">
            <w:r w:rsidRPr="00280DAE">
              <w:t>strongly disagree</w:t>
            </w:r>
          </w:p>
        </w:tc>
        <w:tc>
          <w:tcPr>
            <w:tcW w:w="990" w:type="dxa"/>
          </w:tcPr>
          <w:p w14:paraId="5150E2DD" w14:textId="77777777" w:rsidR="00E813ED" w:rsidRDefault="00E813ED" w:rsidP="00E07D20">
            <w:pPr>
              <w:jc w:val="center"/>
            </w:pPr>
            <w:r>
              <w:t>1</w:t>
            </w:r>
          </w:p>
        </w:tc>
        <w:tc>
          <w:tcPr>
            <w:tcW w:w="990" w:type="dxa"/>
          </w:tcPr>
          <w:p w14:paraId="271C169F" w14:textId="77777777" w:rsidR="00E813ED" w:rsidRDefault="00E813ED" w:rsidP="00E07D20">
            <w:pPr>
              <w:jc w:val="center"/>
            </w:pPr>
            <w:r>
              <w:t>2</w:t>
            </w:r>
          </w:p>
        </w:tc>
        <w:tc>
          <w:tcPr>
            <w:tcW w:w="990" w:type="dxa"/>
          </w:tcPr>
          <w:p w14:paraId="7B9C9F89" w14:textId="77777777" w:rsidR="00E813ED" w:rsidRDefault="00E813ED" w:rsidP="00E07D20">
            <w:pPr>
              <w:jc w:val="center"/>
            </w:pPr>
            <w:r>
              <w:t>3</w:t>
            </w:r>
          </w:p>
        </w:tc>
        <w:tc>
          <w:tcPr>
            <w:tcW w:w="990" w:type="dxa"/>
          </w:tcPr>
          <w:p w14:paraId="42A13970" w14:textId="77777777" w:rsidR="00E813ED" w:rsidRDefault="00E813ED" w:rsidP="00E07D20">
            <w:pPr>
              <w:jc w:val="center"/>
            </w:pPr>
            <w:r>
              <w:t>4</w:t>
            </w:r>
          </w:p>
        </w:tc>
        <w:tc>
          <w:tcPr>
            <w:tcW w:w="990" w:type="dxa"/>
          </w:tcPr>
          <w:p w14:paraId="3E256277" w14:textId="77777777" w:rsidR="00E813ED" w:rsidRDefault="00E813ED" w:rsidP="00E07D20">
            <w:pPr>
              <w:jc w:val="center"/>
            </w:pPr>
            <w:r>
              <w:t>5</w:t>
            </w:r>
          </w:p>
        </w:tc>
        <w:tc>
          <w:tcPr>
            <w:tcW w:w="990" w:type="dxa"/>
          </w:tcPr>
          <w:p w14:paraId="3B3F54D5" w14:textId="77777777" w:rsidR="00E813ED" w:rsidRDefault="00E813ED" w:rsidP="00E07D20">
            <w:pPr>
              <w:jc w:val="center"/>
            </w:pPr>
            <w:r>
              <w:t>6</w:t>
            </w:r>
          </w:p>
        </w:tc>
        <w:tc>
          <w:tcPr>
            <w:tcW w:w="991" w:type="dxa"/>
          </w:tcPr>
          <w:p w14:paraId="07A654E9" w14:textId="77777777" w:rsidR="00E813ED" w:rsidRDefault="00E813ED" w:rsidP="00E07D20">
            <w:pPr>
              <w:jc w:val="center"/>
            </w:pPr>
            <w:r>
              <w:t>7</w:t>
            </w:r>
          </w:p>
        </w:tc>
        <w:tc>
          <w:tcPr>
            <w:tcW w:w="1156" w:type="dxa"/>
            <w:vMerge w:val="restart"/>
          </w:tcPr>
          <w:p w14:paraId="131426D8" w14:textId="77777777" w:rsidR="00E813ED" w:rsidRDefault="00E813ED" w:rsidP="00E07D20">
            <w:r w:rsidRPr="00280DAE">
              <w:t>strongly agree</w:t>
            </w:r>
          </w:p>
        </w:tc>
      </w:tr>
      <w:tr w:rsidR="00E813ED" w14:paraId="6BDEE1D1" w14:textId="77777777" w:rsidTr="00E07D20">
        <w:trPr>
          <w:trHeight w:val="420"/>
        </w:trPr>
        <w:tc>
          <w:tcPr>
            <w:tcW w:w="1155" w:type="dxa"/>
            <w:vMerge/>
          </w:tcPr>
          <w:p w14:paraId="61494953" w14:textId="77777777" w:rsidR="00E813ED" w:rsidRPr="00280DAE" w:rsidRDefault="00E813ED" w:rsidP="00E07D20"/>
        </w:tc>
        <w:tc>
          <w:tcPr>
            <w:tcW w:w="990" w:type="dxa"/>
          </w:tcPr>
          <w:p w14:paraId="538EDAFB" w14:textId="77777777" w:rsidR="00E813ED" w:rsidRPr="00E916B8" w:rsidRDefault="00E813ED" w:rsidP="00E07D20">
            <w:pPr>
              <w:jc w:val="center"/>
              <w:rPr>
                <w:sz w:val="32"/>
                <w:szCs w:val="32"/>
              </w:rPr>
            </w:pPr>
            <w:r w:rsidRPr="00E916B8">
              <w:rPr>
                <w:sz w:val="32"/>
                <w:szCs w:val="32"/>
              </w:rPr>
              <w:t>□</w:t>
            </w:r>
          </w:p>
        </w:tc>
        <w:tc>
          <w:tcPr>
            <w:tcW w:w="990" w:type="dxa"/>
          </w:tcPr>
          <w:p w14:paraId="2A73A341" w14:textId="77777777" w:rsidR="00E813ED" w:rsidRDefault="00E813ED" w:rsidP="00E07D20">
            <w:pPr>
              <w:jc w:val="center"/>
            </w:pPr>
            <w:r w:rsidRPr="00E916B8">
              <w:rPr>
                <w:sz w:val="32"/>
                <w:szCs w:val="32"/>
              </w:rPr>
              <w:t>□</w:t>
            </w:r>
          </w:p>
        </w:tc>
        <w:tc>
          <w:tcPr>
            <w:tcW w:w="990" w:type="dxa"/>
          </w:tcPr>
          <w:p w14:paraId="314AC6D0" w14:textId="77777777" w:rsidR="00E813ED" w:rsidRDefault="00E813ED" w:rsidP="00E07D20">
            <w:pPr>
              <w:jc w:val="center"/>
            </w:pPr>
            <w:r w:rsidRPr="00E916B8">
              <w:rPr>
                <w:sz w:val="32"/>
                <w:szCs w:val="32"/>
              </w:rPr>
              <w:t>□</w:t>
            </w:r>
          </w:p>
        </w:tc>
        <w:tc>
          <w:tcPr>
            <w:tcW w:w="990" w:type="dxa"/>
          </w:tcPr>
          <w:p w14:paraId="1CB9D702" w14:textId="77777777" w:rsidR="00E813ED" w:rsidRDefault="00E813ED" w:rsidP="00E07D20">
            <w:pPr>
              <w:jc w:val="center"/>
            </w:pPr>
            <w:r w:rsidRPr="00E916B8">
              <w:rPr>
                <w:sz w:val="32"/>
                <w:szCs w:val="32"/>
              </w:rPr>
              <w:t>□</w:t>
            </w:r>
          </w:p>
        </w:tc>
        <w:tc>
          <w:tcPr>
            <w:tcW w:w="990" w:type="dxa"/>
          </w:tcPr>
          <w:p w14:paraId="207A191B" w14:textId="77777777" w:rsidR="00E813ED" w:rsidRDefault="00E813ED" w:rsidP="00E07D20">
            <w:pPr>
              <w:jc w:val="center"/>
            </w:pPr>
            <w:r w:rsidRPr="00E916B8">
              <w:rPr>
                <w:sz w:val="32"/>
                <w:szCs w:val="32"/>
              </w:rPr>
              <w:t>□</w:t>
            </w:r>
          </w:p>
        </w:tc>
        <w:tc>
          <w:tcPr>
            <w:tcW w:w="990" w:type="dxa"/>
          </w:tcPr>
          <w:p w14:paraId="0721EF30" w14:textId="77777777" w:rsidR="00E813ED" w:rsidRDefault="00E813ED" w:rsidP="00E07D20">
            <w:pPr>
              <w:jc w:val="center"/>
            </w:pPr>
            <w:r w:rsidRPr="00E916B8">
              <w:rPr>
                <w:sz w:val="32"/>
                <w:szCs w:val="32"/>
              </w:rPr>
              <w:t>□</w:t>
            </w:r>
          </w:p>
        </w:tc>
        <w:tc>
          <w:tcPr>
            <w:tcW w:w="991" w:type="dxa"/>
          </w:tcPr>
          <w:p w14:paraId="3BE1B7C4" w14:textId="77777777" w:rsidR="00E813ED" w:rsidRDefault="00E813ED" w:rsidP="00E07D20">
            <w:pPr>
              <w:jc w:val="center"/>
            </w:pPr>
            <w:r w:rsidRPr="00E916B8">
              <w:rPr>
                <w:sz w:val="32"/>
                <w:szCs w:val="32"/>
              </w:rPr>
              <w:t>□</w:t>
            </w:r>
          </w:p>
        </w:tc>
        <w:tc>
          <w:tcPr>
            <w:tcW w:w="1156" w:type="dxa"/>
            <w:vMerge/>
          </w:tcPr>
          <w:p w14:paraId="5D539DF0" w14:textId="77777777" w:rsidR="00E813ED" w:rsidRPr="00280DAE" w:rsidRDefault="00E813ED" w:rsidP="00E07D20"/>
        </w:tc>
      </w:tr>
      <w:tr w:rsidR="00E813ED" w14:paraId="501F745C" w14:textId="77777777" w:rsidTr="00E07D20">
        <w:tc>
          <w:tcPr>
            <w:tcW w:w="9242" w:type="dxa"/>
            <w:gridSpan w:val="9"/>
          </w:tcPr>
          <w:p w14:paraId="0603855A" w14:textId="06B48F6A" w:rsidR="00E813ED" w:rsidRDefault="00364DB4" w:rsidP="00E813ED">
            <w:r>
              <w:t>19</w:t>
            </w:r>
            <w:r w:rsidR="00E813ED">
              <w:t xml:space="preserve">. </w:t>
            </w:r>
            <w:r w:rsidR="00E813ED" w:rsidRPr="00E916B8">
              <w:t xml:space="preserve">I </w:t>
            </w:r>
            <w:r w:rsidR="00E813ED">
              <w:t>easily remember how to use it</w:t>
            </w:r>
          </w:p>
        </w:tc>
      </w:tr>
      <w:tr w:rsidR="00E813ED" w14:paraId="17FF95D6" w14:textId="77777777" w:rsidTr="00E07D20">
        <w:trPr>
          <w:trHeight w:val="420"/>
        </w:trPr>
        <w:tc>
          <w:tcPr>
            <w:tcW w:w="1155" w:type="dxa"/>
            <w:vMerge w:val="restart"/>
          </w:tcPr>
          <w:p w14:paraId="61BFBCC5" w14:textId="77777777" w:rsidR="00E813ED" w:rsidRDefault="00E813ED" w:rsidP="00E07D20">
            <w:r w:rsidRPr="00280DAE">
              <w:t>strongly disagree</w:t>
            </w:r>
          </w:p>
        </w:tc>
        <w:tc>
          <w:tcPr>
            <w:tcW w:w="990" w:type="dxa"/>
          </w:tcPr>
          <w:p w14:paraId="13B9B91F" w14:textId="77777777" w:rsidR="00E813ED" w:rsidRDefault="00E813ED" w:rsidP="00E07D20">
            <w:pPr>
              <w:jc w:val="center"/>
            </w:pPr>
            <w:r>
              <w:t>1</w:t>
            </w:r>
          </w:p>
        </w:tc>
        <w:tc>
          <w:tcPr>
            <w:tcW w:w="990" w:type="dxa"/>
          </w:tcPr>
          <w:p w14:paraId="56FF8EC9" w14:textId="77777777" w:rsidR="00E813ED" w:rsidRDefault="00E813ED" w:rsidP="00E07D20">
            <w:pPr>
              <w:jc w:val="center"/>
            </w:pPr>
            <w:r>
              <w:t>2</w:t>
            </w:r>
          </w:p>
        </w:tc>
        <w:tc>
          <w:tcPr>
            <w:tcW w:w="990" w:type="dxa"/>
          </w:tcPr>
          <w:p w14:paraId="25159B86" w14:textId="77777777" w:rsidR="00E813ED" w:rsidRDefault="00E813ED" w:rsidP="00E07D20">
            <w:pPr>
              <w:jc w:val="center"/>
            </w:pPr>
            <w:r>
              <w:t>3</w:t>
            </w:r>
          </w:p>
        </w:tc>
        <w:tc>
          <w:tcPr>
            <w:tcW w:w="990" w:type="dxa"/>
          </w:tcPr>
          <w:p w14:paraId="48FC29BD" w14:textId="77777777" w:rsidR="00E813ED" w:rsidRDefault="00E813ED" w:rsidP="00E07D20">
            <w:pPr>
              <w:jc w:val="center"/>
            </w:pPr>
            <w:r>
              <w:t>4</w:t>
            </w:r>
          </w:p>
        </w:tc>
        <w:tc>
          <w:tcPr>
            <w:tcW w:w="990" w:type="dxa"/>
          </w:tcPr>
          <w:p w14:paraId="0CDA0B22" w14:textId="77777777" w:rsidR="00E813ED" w:rsidRDefault="00E813ED" w:rsidP="00E07D20">
            <w:pPr>
              <w:jc w:val="center"/>
            </w:pPr>
            <w:r>
              <w:t>5</w:t>
            </w:r>
          </w:p>
        </w:tc>
        <w:tc>
          <w:tcPr>
            <w:tcW w:w="990" w:type="dxa"/>
          </w:tcPr>
          <w:p w14:paraId="23E9D82B" w14:textId="77777777" w:rsidR="00E813ED" w:rsidRDefault="00E813ED" w:rsidP="00E07D20">
            <w:pPr>
              <w:jc w:val="center"/>
            </w:pPr>
            <w:r>
              <w:t>6</w:t>
            </w:r>
          </w:p>
        </w:tc>
        <w:tc>
          <w:tcPr>
            <w:tcW w:w="991" w:type="dxa"/>
          </w:tcPr>
          <w:p w14:paraId="5D16A1AA" w14:textId="77777777" w:rsidR="00E813ED" w:rsidRDefault="00E813ED" w:rsidP="00E07D20">
            <w:pPr>
              <w:jc w:val="center"/>
            </w:pPr>
            <w:r>
              <w:t>7</w:t>
            </w:r>
          </w:p>
        </w:tc>
        <w:tc>
          <w:tcPr>
            <w:tcW w:w="1156" w:type="dxa"/>
            <w:vMerge w:val="restart"/>
          </w:tcPr>
          <w:p w14:paraId="4844F1DD" w14:textId="77777777" w:rsidR="00E813ED" w:rsidRDefault="00E813ED" w:rsidP="00E07D20">
            <w:r w:rsidRPr="00280DAE">
              <w:t>strongly agree</w:t>
            </w:r>
          </w:p>
        </w:tc>
      </w:tr>
      <w:tr w:rsidR="00E813ED" w14:paraId="4ADC8892" w14:textId="77777777" w:rsidTr="00E07D20">
        <w:trPr>
          <w:trHeight w:val="420"/>
        </w:trPr>
        <w:tc>
          <w:tcPr>
            <w:tcW w:w="1155" w:type="dxa"/>
            <w:vMerge/>
          </w:tcPr>
          <w:p w14:paraId="4323F175" w14:textId="77777777" w:rsidR="00E813ED" w:rsidRPr="00280DAE" w:rsidRDefault="00E813ED" w:rsidP="00E07D20"/>
        </w:tc>
        <w:tc>
          <w:tcPr>
            <w:tcW w:w="990" w:type="dxa"/>
          </w:tcPr>
          <w:p w14:paraId="54F2F09E" w14:textId="77777777" w:rsidR="00E813ED" w:rsidRPr="00E916B8" w:rsidRDefault="00E813ED" w:rsidP="00E07D20">
            <w:pPr>
              <w:jc w:val="center"/>
              <w:rPr>
                <w:sz w:val="32"/>
                <w:szCs w:val="32"/>
              </w:rPr>
            </w:pPr>
            <w:r w:rsidRPr="00E916B8">
              <w:rPr>
                <w:sz w:val="32"/>
                <w:szCs w:val="32"/>
              </w:rPr>
              <w:t>□</w:t>
            </w:r>
          </w:p>
        </w:tc>
        <w:tc>
          <w:tcPr>
            <w:tcW w:w="990" w:type="dxa"/>
          </w:tcPr>
          <w:p w14:paraId="0705B272" w14:textId="77777777" w:rsidR="00E813ED" w:rsidRDefault="00E813ED" w:rsidP="00E07D20">
            <w:pPr>
              <w:jc w:val="center"/>
            </w:pPr>
            <w:r w:rsidRPr="00E916B8">
              <w:rPr>
                <w:sz w:val="32"/>
                <w:szCs w:val="32"/>
              </w:rPr>
              <w:t>□</w:t>
            </w:r>
          </w:p>
        </w:tc>
        <w:tc>
          <w:tcPr>
            <w:tcW w:w="990" w:type="dxa"/>
          </w:tcPr>
          <w:p w14:paraId="009B791D" w14:textId="77777777" w:rsidR="00E813ED" w:rsidRDefault="00E813ED" w:rsidP="00E07D20">
            <w:pPr>
              <w:jc w:val="center"/>
            </w:pPr>
            <w:r w:rsidRPr="00E916B8">
              <w:rPr>
                <w:sz w:val="32"/>
                <w:szCs w:val="32"/>
              </w:rPr>
              <w:t>□</w:t>
            </w:r>
          </w:p>
        </w:tc>
        <w:tc>
          <w:tcPr>
            <w:tcW w:w="990" w:type="dxa"/>
          </w:tcPr>
          <w:p w14:paraId="6781FBC4" w14:textId="77777777" w:rsidR="00E813ED" w:rsidRDefault="00E813ED" w:rsidP="00E07D20">
            <w:pPr>
              <w:jc w:val="center"/>
            </w:pPr>
            <w:r w:rsidRPr="00E916B8">
              <w:rPr>
                <w:sz w:val="32"/>
                <w:szCs w:val="32"/>
              </w:rPr>
              <w:t>□</w:t>
            </w:r>
          </w:p>
        </w:tc>
        <w:tc>
          <w:tcPr>
            <w:tcW w:w="990" w:type="dxa"/>
          </w:tcPr>
          <w:p w14:paraId="00A46AD2" w14:textId="77777777" w:rsidR="00E813ED" w:rsidRDefault="00E813ED" w:rsidP="00E07D20">
            <w:pPr>
              <w:jc w:val="center"/>
            </w:pPr>
            <w:r w:rsidRPr="00E916B8">
              <w:rPr>
                <w:sz w:val="32"/>
                <w:szCs w:val="32"/>
              </w:rPr>
              <w:t>□</w:t>
            </w:r>
          </w:p>
        </w:tc>
        <w:tc>
          <w:tcPr>
            <w:tcW w:w="990" w:type="dxa"/>
          </w:tcPr>
          <w:p w14:paraId="3EA2A659" w14:textId="77777777" w:rsidR="00E813ED" w:rsidRDefault="00E813ED" w:rsidP="00E07D20">
            <w:pPr>
              <w:jc w:val="center"/>
            </w:pPr>
            <w:r w:rsidRPr="00E916B8">
              <w:rPr>
                <w:sz w:val="32"/>
                <w:szCs w:val="32"/>
              </w:rPr>
              <w:t>□</w:t>
            </w:r>
          </w:p>
        </w:tc>
        <w:tc>
          <w:tcPr>
            <w:tcW w:w="991" w:type="dxa"/>
          </w:tcPr>
          <w:p w14:paraId="00D476AF" w14:textId="77777777" w:rsidR="00E813ED" w:rsidRDefault="00E813ED" w:rsidP="00E07D20">
            <w:pPr>
              <w:jc w:val="center"/>
            </w:pPr>
            <w:r w:rsidRPr="00E916B8">
              <w:rPr>
                <w:sz w:val="32"/>
                <w:szCs w:val="32"/>
              </w:rPr>
              <w:t>□</w:t>
            </w:r>
          </w:p>
        </w:tc>
        <w:tc>
          <w:tcPr>
            <w:tcW w:w="1156" w:type="dxa"/>
            <w:vMerge/>
          </w:tcPr>
          <w:p w14:paraId="71D9C80D" w14:textId="77777777" w:rsidR="00E813ED" w:rsidRPr="00280DAE" w:rsidRDefault="00E813ED" w:rsidP="00E07D20"/>
        </w:tc>
      </w:tr>
      <w:tr w:rsidR="00E813ED" w14:paraId="3661FEC8" w14:textId="77777777" w:rsidTr="00E07D20">
        <w:tc>
          <w:tcPr>
            <w:tcW w:w="9242" w:type="dxa"/>
            <w:gridSpan w:val="9"/>
          </w:tcPr>
          <w:p w14:paraId="2C0E29B0" w14:textId="29D3814D" w:rsidR="00E813ED" w:rsidRDefault="00364DB4" w:rsidP="00E07D20">
            <w:r>
              <w:t>20</w:t>
            </w:r>
            <w:r w:rsidR="00E813ED">
              <w:t>. It is easy to learn to use it</w:t>
            </w:r>
          </w:p>
        </w:tc>
      </w:tr>
      <w:tr w:rsidR="00E813ED" w14:paraId="60E1C3B9" w14:textId="77777777" w:rsidTr="00E07D20">
        <w:trPr>
          <w:trHeight w:val="420"/>
        </w:trPr>
        <w:tc>
          <w:tcPr>
            <w:tcW w:w="1155" w:type="dxa"/>
            <w:vMerge w:val="restart"/>
          </w:tcPr>
          <w:p w14:paraId="6878212F" w14:textId="77777777" w:rsidR="00E813ED" w:rsidRDefault="00E813ED" w:rsidP="00E07D20">
            <w:r w:rsidRPr="00280DAE">
              <w:t>strongly disagree</w:t>
            </w:r>
          </w:p>
        </w:tc>
        <w:tc>
          <w:tcPr>
            <w:tcW w:w="990" w:type="dxa"/>
          </w:tcPr>
          <w:p w14:paraId="639E02CE" w14:textId="77777777" w:rsidR="00E813ED" w:rsidRDefault="00E813ED" w:rsidP="00E07D20">
            <w:pPr>
              <w:jc w:val="center"/>
            </w:pPr>
            <w:r>
              <w:t>1</w:t>
            </w:r>
          </w:p>
        </w:tc>
        <w:tc>
          <w:tcPr>
            <w:tcW w:w="990" w:type="dxa"/>
          </w:tcPr>
          <w:p w14:paraId="3FDE86E8" w14:textId="77777777" w:rsidR="00E813ED" w:rsidRDefault="00E813ED" w:rsidP="00E07D20">
            <w:pPr>
              <w:jc w:val="center"/>
            </w:pPr>
            <w:r>
              <w:t>2</w:t>
            </w:r>
          </w:p>
        </w:tc>
        <w:tc>
          <w:tcPr>
            <w:tcW w:w="990" w:type="dxa"/>
          </w:tcPr>
          <w:p w14:paraId="56EA459A" w14:textId="77777777" w:rsidR="00E813ED" w:rsidRDefault="00E813ED" w:rsidP="00E07D20">
            <w:pPr>
              <w:jc w:val="center"/>
            </w:pPr>
            <w:r>
              <w:t>3</w:t>
            </w:r>
          </w:p>
        </w:tc>
        <w:tc>
          <w:tcPr>
            <w:tcW w:w="990" w:type="dxa"/>
          </w:tcPr>
          <w:p w14:paraId="747CFE2F" w14:textId="77777777" w:rsidR="00E813ED" w:rsidRDefault="00E813ED" w:rsidP="00E07D20">
            <w:pPr>
              <w:jc w:val="center"/>
            </w:pPr>
            <w:r>
              <w:t>4</w:t>
            </w:r>
          </w:p>
        </w:tc>
        <w:tc>
          <w:tcPr>
            <w:tcW w:w="990" w:type="dxa"/>
          </w:tcPr>
          <w:p w14:paraId="7A3037B9" w14:textId="77777777" w:rsidR="00E813ED" w:rsidRDefault="00E813ED" w:rsidP="00E07D20">
            <w:pPr>
              <w:jc w:val="center"/>
            </w:pPr>
            <w:r>
              <w:t>5</w:t>
            </w:r>
          </w:p>
        </w:tc>
        <w:tc>
          <w:tcPr>
            <w:tcW w:w="990" w:type="dxa"/>
          </w:tcPr>
          <w:p w14:paraId="26D6AE91" w14:textId="77777777" w:rsidR="00E813ED" w:rsidRDefault="00E813ED" w:rsidP="00E07D20">
            <w:pPr>
              <w:jc w:val="center"/>
            </w:pPr>
            <w:r>
              <w:t>6</w:t>
            </w:r>
          </w:p>
        </w:tc>
        <w:tc>
          <w:tcPr>
            <w:tcW w:w="991" w:type="dxa"/>
          </w:tcPr>
          <w:p w14:paraId="14F3BBFB" w14:textId="77777777" w:rsidR="00E813ED" w:rsidRDefault="00E813ED" w:rsidP="00E07D20">
            <w:pPr>
              <w:jc w:val="center"/>
            </w:pPr>
            <w:r>
              <w:t>7</w:t>
            </w:r>
          </w:p>
        </w:tc>
        <w:tc>
          <w:tcPr>
            <w:tcW w:w="1156" w:type="dxa"/>
            <w:vMerge w:val="restart"/>
          </w:tcPr>
          <w:p w14:paraId="657F54B6" w14:textId="77777777" w:rsidR="00E813ED" w:rsidRDefault="00E813ED" w:rsidP="00E07D20">
            <w:r w:rsidRPr="00280DAE">
              <w:t>strongly agree</w:t>
            </w:r>
          </w:p>
        </w:tc>
      </w:tr>
      <w:tr w:rsidR="00E813ED" w14:paraId="315763CD" w14:textId="77777777" w:rsidTr="00E07D20">
        <w:trPr>
          <w:trHeight w:val="420"/>
        </w:trPr>
        <w:tc>
          <w:tcPr>
            <w:tcW w:w="1155" w:type="dxa"/>
            <w:vMerge/>
          </w:tcPr>
          <w:p w14:paraId="501E88D7" w14:textId="77777777" w:rsidR="00E813ED" w:rsidRPr="00280DAE" w:rsidRDefault="00E813ED" w:rsidP="00E07D20"/>
        </w:tc>
        <w:tc>
          <w:tcPr>
            <w:tcW w:w="990" w:type="dxa"/>
          </w:tcPr>
          <w:p w14:paraId="3E748AE1" w14:textId="77777777" w:rsidR="00E813ED" w:rsidRPr="00E916B8" w:rsidRDefault="00E813ED" w:rsidP="00E07D20">
            <w:pPr>
              <w:jc w:val="center"/>
              <w:rPr>
                <w:sz w:val="32"/>
                <w:szCs w:val="32"/>
              </w:rPr>
            </w:pPr>
            <w:r w:rsidRPr="00E916B8">
              <w:rPr>
                <w:sz w:val="32"/>
                <w:szCs w:val="32"/>
              </w:rPr>
              <w:t>□</w:t>
            </w:r>
          </w:p>
        </w:tc>
        <w:tc>
          <w:tcPr>
            <w:tcW w:w="990" w:type="dxa"/>
          </w:tcPr>
          <w:p w14:paraId="1800AD5C" w14:textId="77777777" w:rsidR="00E813ED" w:rsidRDefault="00E813ED" w:rsidP="00E07D20">
            <w:pPr>
              <w:jc w:val="center"/>
            </w:pPr>
            <w:r w:rsidRPr="00E916B8">
              <w:rPr>
                <w:sz w:val="32"/>
                <w:szCs w:val="32"/>
              </w:rPr>
              <w:t>□</w:t>
            </w:r>
          </w:p>
        </w:tc>
        <w:tc>
          <w:tcPr>
            <w:tcW w:w="990" w:type="dxa"/>
          </w:tcPr>
          <w:p w14:paraId="6D07712B" w14:textId="77777777" w:rsidR="00E813ED" w:rsidRDefault="00E813ED" w:rsidP="00E07D20">
            <w:pPr>
              <w:jc w:val="center"/>
            </w:pPr>
            <w:r w:rsidRPr="00E916B8">
              <w:rPr>
                <w:sz w:val="32"/>
                <w:szCs w:val="32"/>
              </w:rPr>
              <w:t>□</w:t>
            </w:r>
          </w:p>
        </w:tc>
        <w:tc>
          <w:tcPr>
            <w:tcW w:w="990" w:type="dxa"/>
          </w:tcPr>
          <w:p w14:paraId="518D7B27" w14:textId="77777777" w:rsidR="00E813ED" w:rsidRDefault="00E813ED" w:rsidP="00E07D20">
            <w:pPr>
              <w:jc w:val="center"/>
            </w:pPr>
            <w:r w:rsidRPr="00E916B8">
              <w:rPr>
                <w:sz w:val="32"/>
                <w:szCs w:val="32"/>
              </w:rPr>
              <w:t>□</w:t>
            </w:r>
          </w:p>
        </w:tc>
        <w:tc>
          <w:tcPr>
            <w:tcW w:w="990" w:type="dxa"/>
          </w:tcPr>
          <w:p w14:paraId="3BBA5CA9" w14:textId="77777777" w:rsidR="00E813ED" w:rsidRDefault="00E813ED" w:rsidP="00E07D20">
            <w:pPr>
              <w:jc w:val="center"/>
            </w:pPr>
            <w:r w:rsidRPr="00E916B8">
              <w:rPr>
                <w:sz w:val="32"/>
                <w:szCs w:val="32"/>
              </w:rPr>
              <w:t>□</w:t>
            </w:r>
          </w:p>
        </w:tc>
        <w:tc>
          <w:tcPr>
            <w:tcW w:w="990" w:type="dxa"/>
          </w:tcPr>
          <w:p w14:paraId="7781A2E5" w14:textId="77777777" w:rsidR="00E813ED" w:rsidRDefault="00E813ED" w:rsidP="00E07D20">
            <w:pPr>
              <w:jc w:val="center"/>
            </w:pPr>
            <w:r w:rsidRPr="00E916B8">
              <w:rPr>
                <w:sz w:val="32"/>
                <w:szCs w:val="32"/>
              </w:rPr>
              <w:t>□</w:t>
            </w:r>
          </w:p>
        </w:tc>
        <w:tc>
          <w:tcPr>
            <w:tcW w:w="991" w:type="dxa"/>
          </w:tcPr>
          <w:p w14:paraId="435333C9" w14:textId="77777777" w:rsidR="00E813ED" w:rsidRDefault="00E813ED" w:rsidP="00E07D20">
            <w:pPr>
              <w:jc w:val="center"/>
            </w:pPr>
            <w:r w:rsidRPr="00E916B8">
              <w:rPr>
                <w:sz w:val="32"/>
                <w:szCs w:val="32"/>
              </w:rPr>
              <w:t>□</w:t>
            </w:r>
          </w:p>
        </w:tc>
        <w:tc>
          <w:tcPr>
            <w:tcW w:w="1156" w:type="dxa"/>
            <w:vMerge/>
          </w:tcPr>
          <w:p w14:paraId="69F684F4" w14:textId="77777777" w:rsidR="00E813ED" w:rsidRPr="00280DAE" w:rsidRDefault="00E813ED" w:rsidP="00E07D20"/>
        </w:tc>
      </w:tr>
    </w:tbl>
    <w:p w14:paraId="009C7D2D" w14:textId="77777777" w:rsidR="00E813ED" w:rsidRDefault="00E813ED" w:rsidP="00E813ED"/>
    <w:p w14:paraId="097012FF" w14:textId="55FFFB67" w:rsidR="00E813ED" w:rsidRPr="00E813ED" w:rsidRDefault="00E813ED" w:rsidP="00E813ED">
      <w:pPr>
        <w:rPr>
          <w:b/>
        </w:rPr>
      </w:pPr>
      <w:r w:rsidRPr="00E813ED">
        <w:rPr>
          <w:b/>
        </w:rPr>
        <w:t>Satisfaction</w:t>
      </w:r>
    </w:p>
    <w:tbl>
      <w:tblPr>
        <w:tblStyle w:val="TableGrid"/>
        <w:tblW w:w="0" w:type="auto"/>
        <w:tblLook w:val="04A0" w:firstRow="1" w:lastRow="0" w:firstColumn="1" w:lastColumn="0" w:noHBand="0" w:noVBand="1"/>
      </w:tblPr>
      <w:tblGrid>
        <w:gridCol w:w="1155"/>
        <w:gridCol w:w="990"/>
        <w:gridCol w:w="990"/>
        <w:gridCol w:w="990"/>
        <w:gridCol w:w="990"/>
        <w:gridCol w:w="990"/>
        <w:gridCol w:w="990"/>
        <w:gridCol w:w="991"/>
        <w:gridCol w:w="1156"/>
      </w:tblGrid>
      <w:tr w:rsidR="00E813ED" w14:paraId="6F89A19E" w14:textId="77777777" w:rsidTr="00E07D20">
        <w:tc>
          <w:tcPr>
            <w:tcW w:w="9242" w:type="dxa"/>
            <w:gridSpan w:val="9"/>
          </w:tcPr>
          <w:p w14:paraId="585C7F39" w14:textId="7F33B436" w:rsidR="00E813ED" w:rsidRDefault="00364DB4" w:rsidP="00E07D20">
            <w:r>
              <w:t>21</w:t>
            </w:r>
            <w:r w:rsidR="00E813ED">
              <w:t>. I am satisfied with it</w:t>
            </w:r>
          </w:p>
        </w:tc>
      </w:tr>
      <w:tr w:rsidR="00E813ED" w14:paraId="00A2C566" w14:textId="77777777" w:rsidTr="00E07D20">
        <w:trPr>
          <w:trHeight w:val="420"/>
        </w:trPr>
        <w:tc>
          <w:tcPr>
            <w:tcW w:w="1155" w:type="dxa"/>
            <w:vMerge w:val="restart"/>
          </w:tcPr>
          <w:p w14:paraId="0E0A2A87" w14:textId="77777777" w:rsidR="00E813ED" w:rsidRDefault="00E813ED" w:rsidP="00E07D20">
            <w:r w:rsidRPr="00280DAE">
              <w:lastRenderedPageBreak/>
              <w:t>strongly disagree</w:t>
            </w:r>
          </w:p>
        </w:tc>
        <w:tc>
          <w:tcPr>
            <w:tcW w:w="990" w:type="dxa"/>
          </w:tcPr>
          <w:p w14:paraId="370E47BF" w14:textId="77777777" w:rsidR="00E813ED" w:rsidRDefault="00E813ED" w:rsidP="00E07D20">
            <w:pPr>
              <w:jc w:val="center"/>
            </w:pPr>
            <w:r>
              <w:t>1</w:t>
            </w:r>
          </w:p>
        </w:tc>
        <w:tc>
          <w:tcPr>
            <w:tcW w:w="990" w:type="dxa"/>
          </w:tcPr>
          <w:p w14:paraId="39E347E6" w14:textId="77777777" w:rsidR="00E813ED" w:rsidRDefault="00E813ED" w:rsidP="00E07D20">
            <w:pPr>
              <w:jc w:val="center"/>
            </w:pPr>
            <w:r>
              <w:t>2</w:t>
            </w:r>
          </w:p>
        </w:tc>
        <w:tc>
          <w:tcPr>
            <w:tcW w:w="990" w:type="dxa"/>
          </w:tcPr>
          <w:p w14:paraId="5F4A1067" w14:textId="77777777" w:rsidR="00E813ED" w:rsidRDefault="00E813ED" w:rsidP="00E07D20">
            <w:pPr>
              <w:jc w:val="center"/>
            </w:pPr>
            <w:r>
              <w:t>3</w:t>
            </w:r>
          </w:p>
        </w:tc>
        <w:tc>
          <w:tcPr>
            <w:tcW w:w="990" w:type="dxa"/>
          </w:tcPr>
          <w:p w14:paraId="3764350E" w14:textId="77777777" w:rsidR="00E813ED" w:rsidRDefault="00E813ED" w:rsidP="00E07D20">
            <w:pPr>
              <w:jc w:val="center"/>
            </w:pPr>
            <w:r>
              <w:t>4</w:t>
            </w:r>
          </w:p>
        </w:tc>
        <w:tc>
          <w:tcPr>
            <w:tcW w:w="990" w:type="dxa"/>
          </w:tcPr>
          <w:p w14:paraId="1A543AAC" w14:textId="77777777" w:rsidR="00E813ED" w:rsidRDefault="00E813ED" w:rsidP="00E07D20">
            <w:pPr>
              <w:jc w:val="center"/>
            </w:pPr>
            <w:r>
              <w:t>5</w:t>
            </w:r>
          </w:p>
        </w:tc>
        <w:tc>
          <w:tcPr>
            <w:tcW w:w="990" w:type="dxa"/>
          </w:tcPr>
          <w:p w14:paraId="2C5B9122" w14:textId="77777777" w:rsidR="00E813ED" w:rsidRDefault="00E813ED" w:rsidP="00E07D20">
            <w:pPr>
              <w:jc w:val="center"/>
            </w:pPr>
            <w:r>
              <w:t>6</w:t>
            </w:r>
          </w:p>
        </w:tc>
        <w:tc>
          <w:tcPr>
            <w:tcW w:w="991" w:type="dxa"/>
          </w:tcPr>
          <w:p w14:paraId="4FDB851D" w14:textId="77777777" w:rsidR="00E813ED" w:rsidRDefault="00E813ED" w:rsidP="00E07D20">
            <w:pPr>
              <w:jc w:val="center"/>
            </w:pPr>
            <w:r>
              <w:t>7</w:t>
            </w:r>
          </w:p>
        </w:tc>
        <w:tc>
          <w:tcPr>
            <w:tcW w:w="1156" w:type="dxa"/>
            <w:vMerge w:val="restart"/>
          </w:tcPr>
          <w:p w14:paraId="338E997B" w14:textId="77777777" w:rsidR="00E813ED" w:rsidRDefault="00E813ED" w:rsidP="00E07D20">
            <w:r w:rsidRPr="00280DAE">
              <w:t>strongly agree</w:t>
            </w:r>
          </w:p>
        </w:tc>
      </w:tr>
      <w:tr w:rsidR="00E813ED" w14:paraId="170EBE0F" w14:textId="77777777" w:rsidTr="00E07D20">
        <w:trPr>
          <w:trHeight w:val="420"/>
        </w:trPr>
        <w:tc>
          <w:tcPr>
            <w:tcW w:w="1155" w:type="dxa"/>
            <w:vMerge/>
          </w:tcPr>
          <w:p w14:paraId="7F7B98FE" w14:textId="77777777" w:rsidR="00E813ED" w:rsidRPr="00280DAE" w:rsidRDefault="00E813ED" w:rsidP="00E07D20"/>
        </w:tc>
        <w:tc>
          <w:tcPr>
            <w:tcW w:w="990" w:type="dxa"/>
          </w:tcPr>
          <w:p w14:paraId="43A9384B" w14:textId="77777777" w:rsidR="00E813ED" w:rsidRPr="00E916B8" w:rsidRDefault="00E813ED" w:rsidP="00E07D20">
            <w:pPr>
              <w:jc w:val="center"/>
              <w:rPr>
                <w:sz w:val="32"/>
                <w:szCs w:val="32"/>
              </w:rPr>
            </w:pPr>
            <w:r w:rsidRPr="00E916B8">
              <w:rPr>
                <w:sz w:val="32"/>
                <w:szCs w:val="32"/>
              </w:rPr>
              <w:t>□</w:t>
            </w:r>
          </w:p>
        </w:tc>
        <w:tc>
          <w:tcPr>
            <w:tcW w:w="990" w:type="dxa"/>
          </w:tcPr>
          <w:p w14:paraId="4DE16964" w14:textId="77777777" w:rsidR="00E813ED" w:rsidRDefault="00E813ED" w:rsidP="00E07D20">
            <w:pPr>
              <w:jc w:val="center"/>
            </w:pPr>
            <w:r w:rsidRPr="00E916B8">
              <w:rPr>
                <w:sz w:val="32"/>
                <w:szCs w:val="32"/>
              </w:rPr>
              <w:t>□</w:t>
            </w:r>
          </w:p>
        </w:tc>
        <w:tc>
          <w:tcPr>
            <w:tcW w:w="990" w:type="dxa"/>
          </w:tcPr>
          <w:p w14:paraId="5B94FA7E" w14:textId="77777777" w:rsidR="00E813ED" w:rsidRDefault="00E813ED" w:rsidP="00E07D20">
            <w:pPr>
              <w:jc w:val="center"/>
            </w:pPr>
            <w:r w:rsidRPr="00E916B8">
              <w:rPr>
                <w:sz w:val="32"/>
                <w:szCs w:val="32"/>
              </w:rPr>
              <w:t>□</w:t>
            </w:r>
          </w:p>
        </w:tc>
        <w:tc>
          <w:tcPr>
            <w:tcW w:w="990" w:type="dxa"/>
          </w:tcPr>
          <w:p w14:paraId="7D5A9374" w14:textId="77777777" w:rsidR="00E813ED" w:rsidRDefault="00E813ED" w:rsidP="00E07D20">
            <w:pPr>
              <w:jc w:val="center"/>
            </w:pPr>
            <w:r w:rsidRPr="00E916B8">
              <w:rPr>
                <w:sz w:val="32"/>
                <w:szCs w:val="32"/>
              </w:rPr>
              <w:t>□</w:t>
            </w:r>
          </w:p>
        </w:tc>
        <w:tc>
          <w:tcPr>
            <w:tcW w:w="990" w:type="dxa"/>
          </w:tcPr>
          <w:p w14:paraId="16D7C79F" w14:textId="77777777" w:rsidR="00E813ED" w:rsidRDefault="00E813ED" w:rsidP="00E07D20">
            <w:pPr>
              <w:jc w:val="center"/>
            </w:pPr>
            <w:r w:rsidRPr="00E916B8">
              <w:rPr>
                <w:sz w:val="32"/>
                <w:szCs w:val="32"/>
              </w:rPr>
              <w:t>□</w:t>
            </w:r>
          </w:p>
        </w:tc>
        <w:tc>
          <w:tcPr>
            <w:tcW w:w="990" w:type="dxa"/>
          </w:tcPr>
          <w:p w14:paraId="6F11E99D" w14:textId="77777777" w:rsidR="00E813ED" w:rsidRDefault="00E813ED" w:rsidP="00E07D20">
            <w:pPr>
              <w:jc w:val="center"/>
            </w:pPr>
            <w:r w:rsidRPr="00E916B8">
              <w:rPr>
                <w:sz w:val="32"/>
                <w:szCs w:val="32"/>
              </w:rPr>
              <w:t>□</w:t>
            </w:r>
          </w:p>
        </w:tc>
        <w:tc>
          <w:tcPr>
            <w:tcW w:w="991" w:type="dxa"/>
          </w:tcPr>
          <w:p w14:paraId="1D3C177C" w14:textId="77777777" w:rsidR="00E813ED" w:rsidRDefault="00E813ED" w:rsidP="00E07D20">
            <w:pPr>
              <w:jc w:val="center"/>
            </w:pPr>
            <w:r w:rsidRPr="00E916B8">
              <w:rPr>
                <w:sz w:val="32"/>
                <w:szCs w:val="32"/>
              </w:rPr>
              <w:t>□</w:t>
            </w:r>
          </w:p>
        </w:tc>
        <w:tc>
          <w:tcPr>
            <w:tcW w:w="1156" w:type="dxa"/>
            <w:vMerge/>
          </w:tcPr>
          <w:p w14:paraId="255DB5A8" w14:textId="77777777" w:rsidR="00E813ED" w:rsidRPr="00280DAE" w:rsidRDefault="00E813ED" w:rsidP="00E07D20"/>
        </w:tc>
      </w:tr>
      <w:tr w:rsidR="00274BC7" w14:paraId="7FD71F5D" w14:textId="77777777" w:rsidTr="00E07D20">
        <w:tc>
          <w:tcPr>
            <w:tcW w:w="9242" w:type="dxa"/>
            <w:gridSpan w:val="9"/>
          </w:tcPr>
          <w:p w14:paraId="4440AA6E" w14:textId="1AF7D6FA" w:rsidR="00274BC7" w:rsidRDefault="00364DB4" w:rsidP="00E07D20">
            <w:r>
              <w:t>22</w:t>
            </w:r>
            <w:r w:rsidR="00274BC7">
              <w:t>. It works the way I want it to work</w:t>
            </w:r>
          </w:p>
        </w:tc>
      </w:tr>
      <w:tr w:rsidR="00274BC7" w14:paraId="7EDA5542" w14:textId="77777777" w:rsidTr="00E07D20">
        <w:trPr>
          <w:trHeight w:val="420"/>
        </w:trPr>
        <w:tc>
          <w:tcPr>
            <w:tcW w:w="1155" w:type="dxa"/>
            <w:vMerge w:val="restart"/>
          </w:tcPr>
          <w:p w14:paraId="7ADB3814" w14:textId="77777777" w:rsidR="00274BC7" w:rsidRDefault="00274BC7" w:rsidP="00E07D20">
            <w:r w:rsidRPr="00280DAE">
              <w:t>strongly disagree</w:t>
            </w:r>
          </w:p>
        </w:tc>
        <w:tc>
          <w:tcPr>
            <w:tcW w:w="990" w:type="dxa"/>
          </w:tcPr>
          <w:p w14:paraId="47035CDD" w14:textId="77777777" w:rsidR="00274BC7" w:rsidRDefault="00274BC7" w:rsidP="00E07D20">
            <w:pPr>
              <w:jc w:val="center"/>
            </w:pPr>
            <w:r>
              <w:t>1</w:t>
            </w:r>
          </w:p>
        </w:tc>
        <w:tc>
          <w:tcPr>
            <w:tcW w:w="990" w:type="dxa"/>
          </w:tcPr>
          <w:p w14:paraId="670E5F07" w14:textId="77777777" w:rsidR="00274BC7" w:rsidRDefault="00274BC7" w:rsidP="00E07D20">
            <w:pPr>
              <w:jc w:val="center"/>
            </w:pPr>
            <w:r>
              <w:t>2</w:t>
            </w:r>
          </w:p>
        </w:tc>
        <w:tc>
          <w:tcPr>
            <w:tcW w:w="990" w:type="dxa"/>
          </w:tcPr>
          <w:p w14:paraId="2D607A18" w14:textId="77777777" w:rsidR="00274BC7" w:rsidRDefault="00274BC7" w:rsidP="00E07D20">
            <w:pPr>
              <w:jc w:val="center"/>
            </w:pPr>
            <w:r>
              <w:t>3</w:t>
            </w:r>
          </w:p>
        </w:tc>
        <w:tc>
          <w:tcPr>
            <w:tcW w:w="990" w:type="dxa"/>
          </w:tcPr>
          <w:p w14:paraId="6938A96E" w14:textId="77777777" w:rsidR="00274BC7" w:rsidRDefault="00274BC7" w:rsidP="00E07D20">
            <w:pPr>
              <w:jc w:val="center"/>
            </w:pPr>
            <w:r>
              <w:t>4</w:t>
            </w:r>
          </w:p>
        </w:tc>
        <w:tc>
          <w:tcPr>
            <w:tcW w:w="990" w:type="dxa"/>
          </w:tcPr>
          <w:p w14:paraId="3DC8E270" w14:textId="77777777" w:rsidR="00274BC7" w:rsidRDefault="00274BC7" w:rsidP="00E07D20">
            <w:pPr>
              <w:jc w:val="center"/>
            </w:pPr>
            <w:r>
              <w:t>5</w:t>
            </w:r>
          </w:p>
        </w:tc>
        <w:tc>
          <w:tcPr>
            <w:tcW w:w="990" w:type="dxa"/>
          </w:tcPr>
          <w:p w14:paraId="5EA3B7BB" w14:textId="77777777" w:rsidR="00274BC7" w:rsidRDefault="00274BC7" w:rsidP="00E07D20">
            <w:pPr>
              <w:jc w:val="center"/>
            </w:pPr>
            <w:r>
              <w:t>6</w:t>
            </w:r>
          </w:p>
        </w:tc>
        <w:tc>
          <w:tcPr>
            <w:tcW w:w="991" w:type="dxa"/>
          </w:tcPr>
          <w:p w14:paraId="49CC60FE" w14:textId="77777777" w:rsidR="00274BC7" w:rsidRDefault="00274BC7" w:rsidP="00E07D20">
            <w:pPr>
              <w:jc w:val="center"/>
            </w:pPr>
            <w:r>
              <w:t>7</w:t>
            </w:r>
          </w:p>
        </w:tc>
        <w:tc>
          <w:tcPr>
            <w:tcW w:w="1156" w:type="dxa"/>
            <w:vMerge w:val="restart"/>
          </w:tcPr>
          <w:p w14:paraId="40B1C4DE" w14:textId="77777777" w:rsidR="00274BC7" w:rsidRDefault="00274BC7" w:rsidP="00E07D20">
            <w:r w:rsidRPr="00280DAE">
              <w:t>strongly agree</w:t>
            </w:r>
          </w:p>
        </w:tc>
      </w:tr>
      <w:tr w:rsidR="00274BC7" w14:paraId="387C8A22" w14:textId="77777777" w:rsidTr="00E07D20">
        <w:trPr>
          <w:trHeight w:val="420"/>
        </w:trPr>
        <w:tc>
          <w:tcPr>
            <w:tcW w:w="1155" w:type="dxa"/>
            <w:vMerge/>
          </w:tcPr>
          <w:p w14:paraId="1905B24D" w14:textId="77777777" w:rsidR="00274BC7" w:rsidRPr="00280DAE" w:rsidRDefault="00274BC7" w:rsidP="00E07D20"/>
        </w:tc>
        <w:tc>
          <w:tcPr>
            <w:tcW w:w="990" w:type="dxa"/>
          </w:tcPr>
          <w:p w14:paraId="0A95E80D" w14:textId="77777777" w:rsidR="00274BC7" w:rsidRPr="00E916B8" w:rsidRDefault="00274BC7" w:rsidP="00E07D20">
            <w:pPr>
              <w:jc w:val="center"/>
              <w:rPr>
                <w:sz w:val="32"/>
                <w:szCs w:val="32"/>
              </w:rPr>
            </w:pPr>
            <w:r w:rsidRPr="00E916B8">
              <w:rPr>
                <w:sz w:val="32"/>
                <w:szCs w:val="32"/>
              </w:rPr>
              <w:t>□</w:t>
            </w:r>
          </w:p>
        </w:tc>
        <w:tc>
          <w:tcPr>
            <w:tcW w:w="990" w:type="dxa"/>
          </w:tcPr>
          <w:p w14:paraId="33F3F76A" w14:textId="77777777" w:rsidR="00274BC7" w:rsidRDefault="00274BC7" w:rsidP="00E07D20">
            <w:pPr>
              <w:jc w:val="center"/>
            </w:pPr>
            <w:r w:rsidRPr="00E916B8">
              <w:rPr>
                <w:sz w:val="32"/>
                <w:szCs w:val="32"/>
              </w:rPr>
              <w:t>□</w:t>
            </w:r>
          </w:p>
        </w:tc>
        <w:tc>
          <w:tcPr>
            <w:tcW w:w="990" w:type="dxa"/>
          </w:tcPr>
          <w:p w14:paraId="31677C4B" w14:textId="77777777" w:rsidR="00274BC7" w:rsidRDefault="00274BC7" w:rsidP="00E07D20">
            <w:pPr>
              <w:jc w:val="center"/>
            </w:pPr>
            <w:r w:rsidRPr="00E916B8">
              <w:rPr>
                <w:sz w:val="32"/>
                <w:szCs w:val="32"/>
              </w:rPr>
              <w:t>□</w:t>
            </w:r>
          </w:p>
        </w:tc>
        <w:tc>
          <w:tcPr>
            <w:tcW w:w="990" w:type="dxa"/>
          </w:tcPr>
          <w:p w14:paraId="6A181A77" w14:textId="77777777" w:rsidR="00274BC7" w:rsidRDefault="00274BC7" w:rsidP="00E07D20">
            <w:pPr>
              <w:jc w:val="center"/>
            </w:pPr>
            <w:r w:rsidRPr="00E916B8">
              <w:rPr>
                <w:sz w:val="32"/>
                <w:szCs w:val="32"/>
              </w:rPr>
              <w:t>□</w:t>
            </w:r>
          </w:p>
        </w:tc>
        <w:tc>
          <w:tcPr>
            <w:tcW w:w="990" w:type="dxa"/>
          </w:tcPr>
          <w:p w14:paraId="39BC438A" w14:textId="77777777" w:rsidR="00274BC7" w:rsidRDefault="00274BC7" w:rsidP="00E07D20">
            <w:pPr>
              <w:jc w:val="center"/>
            </w:pPr>
            <w:r w:rsidRPr="00E916B8">
              <w:rPr>
                <w:sz w:val="32"/>
                <w:szCs w:val="32"/>
              </w:rPr>
              <w:t>□</w:t>
            </w:r>
          </w:p>
        </w:tc>
        <w:tc>
          <w:tcPr>
            <w:tcW w:w="990" w:type="dxa"/>
          </w:tcPr>
          <w:p w14:paraId="0677C5BA" w14:textId="77777777" w:rsidR="00274BC7" w:rsidRDefault="00274BC7" w:rsidP="00E07D20">
            <w:pPr>
              <w:jc w:val="center"/>
            </w:pPr>
            <w:r w:rsidRPr="00E916B8">
              <w:rPr>
                <w:sz w:val="32"/>
                <w:szCs w:val="32"/>
              </w:rPr>
              <w:t>□</w:t>
            </w:r>
          </w:p>
        </w:tc>
        <w:tc>
          <w:tcPr>
            <w:tcW w:w="991" w:type="dxa"/>
          </w:tcPr>
          <w:p w14:paraId="3BE913B6" w14:textId="77777777" w:rsidR="00274BC7" w:rsidRDefault="00274BC7" w:rsidP="00E07D20">
            <w:pPr>
              <w:jc w:val="center"/>
            </w:pPr>
            <w:r w:rsidRPr="00E916B8">
              <w:rPr>
                <w:sz w:val="32"/>
                <w:szCs w:val="32"/>
              </w:rPr>
              <w:t>□</w:t>
            </w:r>
          </w:p>
        </w:tc>
        <w:tc>
          <w:tcPr>
            <w:tcW w:w="1156" w:type="dxa"/>
            <w:vMerge/>
          </w:tcPr>
          <w:p w14:paraId="77A60E39" w14:textId="77777777" w:rsidR="00274BC7" w:rsidRPr="00280DAE" w:rsidRDefault="00274BC7" w:rsidP="00E07D20"/>
        </w:tc>
      </w:tr>
      <w:tr w:rsidR="00274BC7" w14:paraId="0FCB8EED" w14:textId="77777777" w:rsidTr="00E07D20">
        <w:tc>
          <w:tcPr>
            <w:tcW w:w="9242" w:type="dxa"/>
            <w:gridSpan w:val="9"/>
          </w:tcPr>
          <w:p w14:paraId="578B2306" w14:textId="22C6F9EC" w:rsidR="00274BC7" w:rsidRDefault="00364DB4" w:rsidP="00E07D20">
            <w:r>
              <w:t>23</w:t>
            </w:r>
            <w:r w:rsidR="00274BC7">
              <w:t>. It is pleasant to use</w:t>
            </w:r>
          </w:p>
        </w:tc>
      </w:tr>
      <w:tr w:rsidR="00274BC7" w14:paraId="16A59B38" w14:textId="77777777" w:rsidTr="00E07D20">
        <w:trPr>
          <w:trHeight w:val="420"/>
        </w:trPr>
        <w:tc>
          <w:tcPr>
            <w:tcW w:w="1155" w:type="dxa"/>
            <w:vMerge w:val="restart"/>
          </w:tcPr>
          <w:p w14:paraId="0F36C33D" w14:textId="77777777" w:rsidR="00274BC7" w:rsidRDefault="00274BC7" w:rsidP="00E07D20">
            <w:r w:rsidRPr="00280DAE">
              <w:t>strongly disagree</w:t>
            </w:r>
          </w:p>
        </w:tc>
        <w:tc>
          <w:tcPr>
            <w:tcW w:w="990" w:type="dxa"/>
          </w:tcPr>
          <w:p w14:paraId="42ECA3EC" w14:textId="77777777" w:rsidR="00274BC7" w:rsidRDefault="00274BC7" w:rsidP="00E07D20">
            <w:pPr>
              <w:jc w:val="center"/>
            </w:pPr>
            <w:r>
              <w:t>1</w:t>
            </w:r>
          </w:p>
        </w:tc>
        <w:tc>
          <w:tcPr>
            <w:tcW w:w="990" w:type="dxa"/>
          </w:tcPr>
          <w:p w14:paraId="0B596762" w14:textId="77777777" w:rsidR="00274BC7" w:rsidRDefault="00274BC7" w:rsidP="00E07D20">
            <w:pPr>
              <w:jc w:val="center"/>
            </w:pPr>
            <w:r>
              <w:t>2</w:t>
            </w:r>
          </w:p>
        </w:tc>
        <w:tc>
          <w:tcPr>
            <w:tcW w:w="990" w:type="dxa"/>
          </w:tcPr>
          <w:p w14:paraId="7FDFDB7C" w14:textId="77777777" w:rsidR="00274BC7" w:rsidRDefault="00274BC7" w:rsidP="00E07D20">
            <w:pPr>
              <w:jc w:val="center"/>
            </w:pPr>
            <w:r>
              <w:t>3</w:t>
            </w:r>
          </w:p>
        </w:tc>
        <w:tc>
          <w:tcPr>
            <w:tcW w:w="990" w:type="dxa"/>
          </w:tcPr>
          <w:p w14:paraId="49F42FCA" w14:textId="77777777" w:rsidR="00274BC7" w:rsidRDefault="00274BC7" w:rsidP="00E07D20">
            <w:pPr>
              <w:jc w:val="center"/>
            </w:pPr>
            <w:r>
              <w:t>4</w:t>
            </w:r>
          </w:p>
        </w:tc>
        <w:tc>
          <w:tcPr>
            <w:tcW w:w="990" w:type="dxa"/>
          </w:tcPr>
          <w:p w14:paraId="37DA2915" w14:textId="77777777" w:rsidR="00274BC7" w:rsidRDefault="00274BC7" w:rsidP="00E07D20">
            <w:pPr>
              <w:jc w:val="center"/>
            </w:pPr>
            <w:r>
              <w:t>5</w:t>
            </w:r>
          </w:p>
        </w:tc>
        <w:tc>
          <w:tcPr>
            <w:tcW w:w="990" w:type="dxa"/>
          </w:tcPr>
          <w:p w14:paraId="4766D628" w14:textId="77777777" w:rsidR="00274BC7" w:rsidRDefault="00274BC7" w:rsidP="00E07D20">
            <w:pPr>
              <w:jc w:val="center"/>
            </w:pPr>
            <w:r>
              <w:t>6</w:t>
            </w:r>
          </w:p>
        </w:tc>
        <w:tc>
          <w:tcPr>
            <w:tcW w:w="991" w:type="dxa"/>
          </w:tcPr>
          <w:p w14:paraId="4F3299F7" w14:textId="77777777" w:rsidR="00274BC7" w:rsidRDefault="00274BC7" w:rsidP="00E07D20">
            <w:pPr>
              <w:jc w:val="center"/>
            </w:pPr>
            <w:r>
              <w:t>7</w:t>
            </w:r>
          </w:p>
        </w:tc>
        <w:tc>
          <w:tcPr>
            <w:tcW w:w="1156" w:type="dxa"/>
            <w:vMerge w:val="restart"/>
          </w:tcPr>
          <w:p w14:paraId="634985F9" w14:textId="77777777" w:rsidR="00274BC7" w:rsidRDefault="00274BC7" w:rsidP="00E07D20">
            <w:r w:rsidRPr="00280DAE">
              <w:t>strongly agree</w:t>
            </w:r>
          </w:p>
        </w:tc>
      </w:tr>
      <w:tr w:rsidR="00274BC7" w14:paraId="026A794C" w14:textId="77777777" w:rsidTr="00E07D20">
        <w:trPr>
          <w:trHeight w:val="420"/>
        </w:trPr>
        <w:tc>
          <w:tcPr>
            <w:tcW w:w="1155" w:type="dxa"/>
            <w:vMerge/>
          </w:tcPr>
          <w:p w14:paraId="6A406D30" w14:textId="77777777" w:rsidR="00274BC7" w:rsidRPr="00280DAE" w:rsidRDefault="00274BC7" w:rsidP="00E07D20"/>
        </w:tc>
        <w:tc>
          <w:tcPr>
            <w:tcW w:w="990" w:type="dxa"/>
          </w:tcPr>
          <w:p w14:paraId="44A9ACF8" w14:textId="77777777" w:rsidR="00274BC7" w:rsidRPr="00E916B8" w:rsidRDefault="00274BC7" w:rsidP="00E07D20">
            <w:pPr>
              <w:jc w:val="center"/>
              <w:rPr>
                <w:sz w:val="32"/>
                <w:szCs w:val="32"/>
              </w:rPr>
            </w:pPr>
            <w:r w:rsidRPr="00E916B8">
              <w:rPr>
                <w:sz w:val="32"/>
                <w:szCs w:val="32"/>
              </w:rPr>
              <w:t>□</w:t>
            </w:r>
          </w:p>
        </w:tc>
        <w:tc>
          <w:tcPr>
            <w:tcW w:w="990" w:type="dxa"/>
          </w:tcPr>
          <w:p w14:paraId="3C5D7A77" w14:textId="77777777" w:rsidR="00274BC7" w:rsidRDefault="00274BC7" w:rsidP="00E07D20">
            <w:pPr>
              <w:jc w:val="center"/>
            </w:pPr>
            <w:r w:rsidRPr="00E916B8">
              <w:rPr>
                <w:sz w:val="32"/>
                <w:szCs w:val="32"/>
              </w:rPr>
              <w:t>□</w:t>
            </w:r>
          </w:p>
        </w:tc>
        <w:tc>
          <w:tcPr>
            <w:tcW w:w="990" w:type="dxa"/>
          </w:tcPr>
          <w:p w14:paraId="692FEEEF" w14:textId="77777777" w:rsidR="00274BC7" w:rsidRDefault="00274BC7" w:rsidP="00E07D20">
            <w:pPr>
              <w:jc w:val="center"/>
            </w:pPr>
            <w:r w:rsidRPr="00E916B8">
              <w:rPr>
                <w:sz w:val="32"/>
                <w:szCs w:val="32"/>
              </w:rPr>
              <w:t>□</w:t>
            </w:r>
          </w:p>
        </w:tc>
        <w:tc>
          <w:tcPr>
            <w:tcW w:w="990" w:type="dxa"/>
          </w:tcPr>
          <w:p w14:paraId="6EEE4081" w14:textId="77777777" w:rsidR="00274BC7" w:rsidRDefault="00274BC7" w:rsidP="00E07D20">
            <w:pPr>
              <w:jc w:val="center"/>
            </w:pPr>
            <w:r w:rsidRPr="00E916B8">
              <w:rPr>
                <w:sz w:val="32"/>
                <w:szCs w:val="32"/>
              </w:rPr>
              <w:t>□</w:t>
            </w:r>
          </w:p>
        </w:tc>
        <w:tc>
          <w:tcPr>
            <w:tcW w:w="990" w:type="dxa"/>
          </w:tcPr>
          <w:p w14:paraId="452D9477" w14:textId="77777777" w:rsidR="00274BC7" w:rsidRDefault="00274BC7" w:rsidP="00E07D20">
            <w:pPr>
              <w:jc w:val="center"/>
            </w:pPr>
            <w:r w:rsidRPr="00E916B8">
              <w:rPr>
                <w:sz w:val="32"/>
                <w:szCs w:val="32"/>
              </w:rPr>
              <w:t>□</w:t>
            </w:r>
          </w:p>
        </w:tc>
        <w:tc>
          <w:tcPr>
            <w:tcW w:w="990" w:type="dxa"/>
          </w:tcPr>
          <w:p w14:paraId="00A57FF6" w14:textId="77777777" w:rsidR="00274BC7" w:rsidRDefault="00274BC7" w:rsidP="00E07D20">
            <w:pPr>
              <w:jc w:val="center"/>
            </w:pPr>
            <w:r w:rsidRPr="00E916B8">
              <w:rPr>
                <w:sz w:val="32"/>
                <w:szCs w:val="32"/>
              </w:rPr>
              <w:t>□</w:t>
            </w:r>
          </w:p>
        </w:tc>
        <w:tc>
          <w:tcPr>
            <w:tcW w:w="991" w:type="dxa"/>
          </w:tcPr>
          <w:p w14:paraId="682AB4F7" w14:textId="77777777" w:rsidR="00274BC7" w:rsidRDefault="00274BC7" w:rsidP="00E07D20">
            <w:pPr>
              <w:jc w:val="center"/>
            </w:pPr>
            <w:r w:rsidRPr="00E916B8">
              <w:rPr>
                <w:sz w:val="32"/>
                <w:szCs w:val="32"/>
              </w:rPr>
              <w:t>□</w:t>
            </w:r>
          </w:p>
        </w:tc>
        <w:tc>
          <w:tcPr>
            <w:tcW w:w="1156" w:type="dxa"/>
            <w:vMerge/>
          </w:tcPr>
          <w:p w14:paraId="496D5534" w14:textId="77777777" w:rsidR="00274BC7" w:rsidRPr="00280DAE" w:rsidRDefault="00274BC7" w:rsidP="00E07D20"/>
        </w:tc>
      </w:tr>
      <w:tr w:rsidR="00274BC7" w14:paraId="18189C1F" w14:textId="77777777" w:rsidTr="00E07D20">
        <w:tc>
          <w:tcPr>
            <w:tcW w:w="9242" w:type="dxa"/>
            <w:gridSpan w:val="9"/>
          </w:tcPr>
          <w:p w14:paraId="006AB118" w14:textId="55A99A5C" w:rsidR="00274BC7" w:rsidRDefault="00364DB4" w:rsidP="00364DB4">
            <w:r>
              <w:t>24</w:t>
            </w:r>
            <w:r w:rsidR="00274BC7">
              <w:t xml:space="preserve">. </w:t>
            </w:r>
            <w:r>
              <w:t>I feel I need to have it</w:t>
            </w:r>
          </w:p>
        </w:tc>
      </w:tr>
      <w:tr w:rsidR="00274BC7" w14:paraId="37C7BF0C" w14:textId="77777777" w:rsidTr="00E07D20">
        <w:trPr>
          <w:trHeight w:val="420"/>
        </w:trPr>
        <w:tc>
          <w:tcPr>
            <w:tcW w:w="1155" w:type="dxa"/>
            <w:vMerge w:val="restart"/>
          </w:tcPr>
          <w:p w14:paraId="0329FFCC" w14:textId="77777777" w:rsidR="00274BC7" w:rsidRDefault="00274BC7" w:rsidP="00E07D20">
            <w:r w:rsidRPr="00280DAE">
              <w:t>strongly disagree</w:t>
            </w:r>
          </w:p>
        </w:tc>
        <w:tc>
          <w:tcPr>
            <w:tcW w:w="990" w:type="dxa"/>
          </w:tcPr>
          <w:p w14:paraId="7D46EC5E" w14:textId="77777777" w:rsidR="00274BC7" w:rsidRDefault="00274BC7" w:rsidP="00E07D20">
            <w:pPr>
              <w:jc w:val="center"/>
            </w:pPr>
            <w:r>
              <w:t>1</w:t>
            </w:r>
          </w:p>
        </w:tc>
        <w:tc>
          <w:tcPr>
            <w:tcW w:w="990" w:type="dxa"/>
          </w:tcPr>
          <w:p w14:paraId="24E6BDA3" w14:textId="77777777" w:rsidR="00274BC7" w:rsidRDefault="00274BC7" w:rsidP="00E07D20">
            <w:pPr>
              <w:jc w:val="center"/>
            </w:pPr>
            <w:r>
              <w:t>2</w:t>
            </w:r>
          </w:p>
        </w:tc>
        <w:tc>
          <w:tcPr>
            <w:tcW w:w="990" w:type="dxa"/>
          </w:tcPr>
          <w:p w14:paraId="4305E32B" w14:textId="77777777" w:rsidR="00274BC7" w:rsidRDefault="00274BC7" w:rsidP="00E07D20">
            <w:pPr>
              <w:jc w:val="center"/>
            </w:pPr>
            <w:r>
              <w:t>3</w:t>
            </w:r>
          </w:p>
        </w:tc>
        <w:tc>
          <w:tcPr>
            <w:tcW w:w="990" w:type="dxa"/>
          </w:tcPr>
          <w:p w14:paraId="53E8B100" w14:textId="77777777" w:rsidR="00274BC7" w:rsidRDefault="00274BC7" w:rsidP="00E07D20">
            <w:pPr>
              <w:jc w:val="center"/>
            </w:pPr>
            <w:r>
              <w:t>4</w:t>
            </w:r>
          </w:p>
        </w:tc>
        <w:tc>
          <w:tcPr>
            <w:tcW w:w="990" w:type="dxa"/>
          </w:tcPr>
          <w:p w14:paraId="20DB38AD" w14:textId="77777777" w:rsidR="00274BC7" w:rsidRDefault="00274BC7" w:rsidP="00E07D20">
            <w:pPr>
              <w:jc w:val="center"/>
            </w:pPr>
            <w:r>
              <w:t>5</w:t>
            </w:r>
          </w:p>
        </w:tc>
        <w:tc>
          <w:tcPr>
            <w:tcW w:w="990" w:type="dxa"/>
          </w:tcPr>
          <w:p w14:paraId="1519F900" w14:textId="77777777" w:rsidR="00274BC7" w:rsidRDefault="00274BC7" w:rsidP="00E07D20">
            <w:pPr>
              <w:jc w:val="center"/>
            </w:pPr>
            <w:r>
              <w:t>6</w:t>
            </w:r>
          </w:p>
        </w:tc>
        <w:tc>
          <w:tcPr>
            <w:tcW w:w="991" w:type="dxa"/>
          </w:tcPr>
          <w:p w14:paraId="207238AA" w14:textId="77777777" w:rsidR="00274BC7" w:rsidRDefault="00274BC7" w:rsidP="00E07D20">
            <w:pPr>
              <w:jc w:val="center"/>
            </w:pPr>
            <w:r>
              <w:t>7</w:t>
            </w:r>
          </w:p>
        </w:tc>
        <w:tc>
          <w:tcPr>
            <w:tcW w:w="1156" w:type="dxa"/>
            <w:vMerge w:val="restart"/>
          </w:tcPr>
          <w:p w14:paraId="58F4860E" w14:textId="77777777" w:rsidR="00274BC7" w:rsidRDefault="00274BC7" w:rsidP="00E07D20">
            <w:r w:rsidRPr="00280DAE">
              <w:t>strongly agree</w:t>
            </w:r>
          </w:p>
        </w:tc>
      </w:tr>
      <w:tr w:rsidR="00274BC7" w14:paraId="419F0783" w14:textId="77777777" w:rsidTr="00E07D20">
        <w:trPr>
          <w:trHeight w:val="420"/>
        </w:trPr>
        <w:tc>
          <w:tcPr>
            <w:tcW w:w="1155" w:type="dxa"/>
            <w:vMerge/>
          </w:tcPr>
          <w:p w14:paraId="04F901C9" w14:textId="77777777" w:rsidR="00274BC7" w:rsidRPr="00280DAE" w:rsidRDefault="00274BC7" w:rsidP="00E07D20"/>
        </w:tc>
        <w:tc>
          <w:tcPr>
            <w:tcW w:w="990" w:type="dxa"/>
          </w:tcPr>
          <w:p w14:paraId="5FC62800" w14:textId="77777777" w:rsidR="00274BC7" w:rsidRPr="00E916B8" w:rsidRDefault="00274BC7" w:rsidP="00E07D20">
            <w:pPr>
              <w:jc w:val="center"/>
              <w:rPr>
                <w:sz w:val="32"/>
                <w:szCs w:val="32"/>
              </w:rPr>
            </w:pPr>
            <w:r w:rsidRPr="00E916B8">
              <w:rPr>
                <w:sz w:val="32"/>
                <w:szCs w:val="32"/>
              </w:rPr>
              <w:t>□</w:t>
            </w:r>
          </w:p>
        </w:tc>
        <w:tc>
          <w:tcPr>
            <w:tcW w:w="990" w:type="dxa"/>
          </w:tcPr>
          <w:p w14:paraId="4FF979BE" w14:textId="77777777" w:rsidR="00274BC7" w:rsidRDefault="00274BC7" w:rsidP="00E07D20">
            <w:pPr>
              <w:jc w:val="center"/>
            </w:pPr>
            <w:r w:rsidRPr="00E916B8">
              <w:rPr>
                <w:sz w:val="32"/>
                <w:szCs w:val="32"/>
              </w:rPr>
              <w:t>□</w:t>
            </w:r>
          </w:p>
        </w:tc>
        <w:tc>
          <w:tcPr>
            <w:tcW w:w="990" w:type="dxa"/>
          </w:tcPr>
          <w:p w14:paraId="30C03D86" w14:textId="77777777" w:rsidR="00274BC7" w:rsidRDefault="00274BC7" w:rsidP="00E07D20">
            <w:pPr>
              <w:jc w:val="center"/>
            </w:pPr>
            <w:r w:rsidRPr="00E916B8">
              <w:rPr>
                <w:sz w:val="32"/>
                <w:szCs w:val="32"/>
              </w:rPr>
              <w:t>□</w:t>
            </w:r>
          </w:p>
        </w:tc>
        <w:tc>
          <w:tcPr>
            <w:tcW w:w="990" w:type="dxa"/>
          </w:tcPr>
          <w:p w14:paraId="5A050CCD" w14:textId="77777777" w:rsidR="00274BC7" w:rsidRDefault="00274BC7" w:rsidP="00E07D20">
            <w:pPr>
              <w:jc w:val="center"/>
            </w:pPr>
            <w:r w:rsidRPr="00E916B8">
              <w:rPr>
                <w:sz w:val="32"/>
                <w:szCs w:val="32"/>
              </w:rPr>
              <w:t>□</w:t>
            </w:r>
          </w:p>
        </w:tc>
        <w:tc>
          <w:tcPr>
            <w:tcW w:w="990" w:type="dxa"/>
          </w:tcPr>
          <w:p w14:paraId="0EC90D7C" w14:textId="77777777" w:rsidR="00274BC7" w:rsidRDefault="00274BC7" w:rsidP="00E07D20">
            <w:pPr>
              <w:jc w:val="center"/>
            </w:pPr>
            <w:r w:rsidRPr="00E916B8">
              <w:rPr>
                <w:sz w:val="32"/>
                <w:szCs w:val="32"/>
              </w:rPr>
              <w:t>□</w:t>
            </w:r>
          </w:p>
        </w:tc>
        <w:tc>
          <w:tcPr>
            <w:tcW w:w="990" w:type="dxa"/>
          </w:tcPr>
          <w:p w14:paraId="52170EEF" w14:textId="77777777" w:rsidR="00274BC7" w:rsidRDefault="00274BC7" w:rsidP="00E07D20">
            <w:pPr>
              <w:jc w:val="center"/>
            </w:pPr>
            <w:r w:rsidRPr="00E916B8">
              <w:rPr>
                <w:sz w:val="32"/>
                <w:szCs w:val="32"/>
              </w:rPr>
              <w:t>□</w:t>
            </w:r>
          </w:p>
        </w:tc>
        <w:tc>
          <w:tcPr>
            <w:tcW w:w="991" w:type="dxa"/>
          </w:tcPr>
          <w:p w14:paraId="59A4CC33" w14:textId="77777777" w:rsidR="00274BC7" w:rsidRDefault="00274BC7" w:rsidP="00E07D20">
            <w:pPr>
              <w:jc w:val="center"/>
            </w:pPr>
            <w:r w:rsidRPr="00E916B8">
              <w:rPr>
                <w:sz w:val="32"/>
                <w:szCs w:val="32"/>
              </w:rPr>
              <w:t>□</w:t>
            </w:r>
          </w:p>
        </w:tc>
        <w:tc>
          <w:tcPr>
            <w:tcW w:w="1156" w:type="dxa"/>
            <w:vMerge/>
          </w:tcPr>
          <w:p w14:paraId="223AB784" w14:textId="77777777" w:rsidR="00274BC7" w:rsidRPr="00280DAE" w:rsidRDefault="00274BC7" w:rsidP="00E07D20"/>
        </w:tc>
      </w:tr>
      <w:tr w:rsidR="00364DB4" w14:paraId="7663CD9A" w14:textId="77777777" w:rsidTr="00402277">
        <w:tc>
          <w:tcPr>
            <w:tcW w:w="9242" w:type="dxa"/>
            <w:gridSpan w:val="9"/>
          </w:tcPr>
          <w:p w14:paraId="310A6224" w14:textId="45DDA801" w:rsidR="00364DB4" w:rsidRDefault="00364DB4" w:rsidP="00402277">
            <w:r>
              <w:t>25. Overall, I am satisfied with this system</w:t>
            </w:r>
          </w:p>
        </w:tc>
      </w:tr>
      <w:tr w:rsidR="00364DB4" w14:paraId="320BAD4D" w14:textId="77777777" w:rsidTr="00402277">
        <w:trPr>
          <w:trHeight w:val="420"/>
        </w:trPr>
        <w:tc>
          <w:tcPr>
            <w:tcW w:w="1155" w:type="dxa"/>
            <w:vMerge w:val="restart"/>
          </w:tcPr>
          <w:p w14:paraId="6DD37492" w14:textId="77777777" w:rsidR="00364DB4" w:rsidRDefault="00364DB4" w:rsidP="00402277">
            <w:r w:rsidRPr="00280DAE">
              <w:t>strongly disagree</w:t>
            </w:r>
          </w:p>
        </w:tc>
        <w:tc>
          <w:tcPr>
            <w:tcW w:w="990" w:type="dxa"/>
          </w:tcPr>
          <w:p w14:paraId="642BE6F8" w14:textId="77777777" w:rsidR="00364DB4" w:rsidRDefault="00364DB4" w:rsidP="00402277">
            <w:pPr>
              <w:jc w:val="center"/>
            </w:pPr>
            <w:r>
              <w:t>1</w:t>
            </w:r>
          </w:p>
        </w:tc>
        <w:tc>
          <w:tcPr>
            <w:tcW w:w="990" w:type="dxa"/>
          </w:tcPr>
          <w:p w14:paraId="0348A186" w14:textId="77777777" w:rsidR="00364DB4" w:rsidRDefault="00364DB4" w:rsidP="00402277">
            <w:pPr>
              <w:jc w:val="center"/>
            </w:pPr>
            <w:r>
              <w:t>2</w:t>
            </w:r>
          </w:p>
        </w:tc>
        <w:tc>
          <w:tcPr>
            <w:tcW w:w="990" w:type="dxa"/>
          </w:tcPr>
          <w:p w14:paraId="14693499" w14:textId="77777777" w:rsidR="00364DB4" w:rsidRDefault="00364DB4" w:rsidP="00402277">
            <w:pPr>
              <w:jc w:val="center"/>
            </w:pPr>
            <w:r>
              <w:t>3</w:t>
            </w:r>
          </w:p>
        </w:tc>
        <w:tc>
          <w:tcPr>
            <w:tcW w:w="990" w:type="dxa"/>
          </w:tcPr>
          <w:p w14:paraId="23139DCA" w14:textId="77777777" w:rsidR="00364DB4" w:rsidRDefault="00364DB4" w:rsidP="00402277">
            <w:pPr>
              <w:jc w:val="center"/>
            </w:pPr>
            <w:r>
              <w:t>4</w:t>
            </w:r>
          </w:p>
        </w:tc>
        <w:tc>
          <w:tcPr>
            <w:tcW w:w="990" w:type="dxa"/>
          </w:tcPr>
          <w:p w14:paraId="42990E72" w14:textId="77777777" w:rsidR="00364DB4" w:rsidRDefault="00364DB4" w:rsidP="00402277">
            <w:pPr>
              <w:jc w:val="center"/>
            </w:pPr>
            <w:r>
              <w:t>5</w:t>
            </w:r>
          </w:p>
        </w:tc>
        <w:tc>
          <w:tcPr>
            <w:tcW w:w="990" w:type="dxa"/>
          </w:tcPr>
          <w:p w14:paraId="04CC10DF" w14:textId="77777777" w:rsidR="00364DB4" w:rsidRDefault="00364DB4" w:rsidP="00402277">
            <w:pPr>
              <w:jc w:val="center"/>
            </w:pPr>
            <w:r>
              <w:t>6</w:t>
            </w:r>
          </w:p>
        </w:tc>
        <w:tc>
          <w:tcPr>
            <w:tcW w:w="991" w:type="dxa"/>
          </w:tcPr>
          <w:p w14:paraId="23AFEC3E" w14:textId="77777777" w:rsidR="00364DB4" w:rsidRDefault="00364DB4" w:rsidP="00402277">
            <w:pPr>
              <w:jc w:val="center"/>
            </w:pPr>
            <w:r>
              <w:t>7</w:t>
            </w:r>
          </w:p>
        </w:tc>
        <w:tc>
          <w:tcPr>
            <w:tcW w:w="1156" w:type="dxa"/>
            <w:vMerge w:val="restart"/>
          </w:tcPr>
          <w:p w14:paraId="2F06C6F7" w14:textId="77777777" w:rsidR="00364DB4" w:rsidRDefault="00364DB4" w:rsidP="00402277">
            <w:r w:rsidRPr="00280DAE">
              <w:t>strongly agree</w:t>
            </w:r>
          </w:p>
        </w:tc>
      </w:tr>
      <w:tr w:rsidR="00364DB4" w:rsidRPr="00280DAE" w14:paraId="4135A471" w14:textId="77777777" w:rsidTr="00402277">
        <w:trPr>
          <w:trHeight w:val="420"/>
        </w:trPr>
        <w:tc>
          <w:tcPr>
            <w:tcW w:w="1155" w:type="dxa"/>
            <w:vMerge/>
          </w:tcPr>
          <w:p w14:paraId="050425F6" w14:textId="77777777" w:rsidR="00364DB4" w:rsidRPr="00280DAE" w:rsidRDefault="00364DB4" w:rsidP="00402277"/>
        </w:tc>
        <w:tc>
          <w:tcPr>
            <w:tcW w:w="990" w:type="dxa"/>
          </w:tcPr>
          <w:p w14:paraId="0B3110AF" w14:textId="77777777" w:rsidR="00364DB4" w:rsidRPr="00E916B8" w:rsidRDefault="00364DB4" w:rsidP="00402277">
            <w:pPr>
              <w:jc w:val="center"/>
              <w:rPr>
                <w:sz w:val="32"/>
                <w:szCs w:val="32"/>
              </w:rPr>
            </w:pPr>
            <w:r w:rsidRPr="00E916B8">
              <w:rPr>
                <w:sz w:val="32"/>
                <w:szCs w:val="32"/>
              </w:rPr>
              <w:t>□</w:t>
            </w:r>
          </w:p>
        </w:tc>
        <w:tc>
          <w:tcPr>
            <w:tcW w:w="990" w:type="dxa"/>
          </w:tcPr>
          <w:p w14:paraId="7459B388" w14:textId="77777777" w:rsidR="00364DB4" w:rsidRDefault="00364DB4" w:rsidP="00402277">
            <w:pPr>
              <w:jc w:val="center"/>
            </w:pPr>
            <w:r w:rsidRPr="00E916B8">
              <w:rPr>
                <w:sz w:val="32"/>
                <w:szCs w:val="32"/>
              </w:rPr>
              <w:t>□</w:t>
            </w:r>
          </w:p>
        </w:tc>
        <w:tc>
          <w:tcPr>
            <w:tcW w:w="990" w:type="dxa"/>
          </w:tcPr>
          <w:p w14:paraId="30495DD2" w14:textId="77777777" w:rsidR="00364DB4" w:rsidRDefault="00364DB4" w:rsidP="00402277">
            <w:pPr>
              <w:jc w:val="center"/>
            </w:pPr>
            <w:r w:rsidRPr="00E916B8">
              <w:rPr>
                <w:sz w:val="32"/>
                <w:szCs w:val="32"/>
              </w:rPr>
              <w:t>□</w:t>
            </w:r>
          </w:p>
        </w:tc>
        <w:tc>
          <w:tcPr>
            <w:tcW w:w="990" w:type="dxa"/>
          </w:tcPr>
          <w:p w14:paraId="09A10D0C" w14:textId="77777777" w:rsidR="00364DB4" w:rsidRDefault="00364DB4" w:rsidP="00402277">
            <w:pPr>
              <w:jc w:val="center"/>
            </w:pPr>
            <w:r w:rsidRPr="00E916B8">
              <w:rPr>
                <w:sz w:val="32"/>
                <w:szCs w:val="32"/>
              </w:rPr>
              <w:t>□</w:t>
            </w:r>
          </w:p>
        </w:tc>
        <w:tc>
          <w:tcPr>
            <w:tcW w:w="990" w:type="dxa"/>
          </w:tcPr>
          <w:p w14:paraId="027E2AFA" w14:textId="77777777" w:rsidR="00364DB4" w:rsidRDefault="00364DB4" w:rsidP="00402277">
            <w:pPr>
              <w:jc w:val="center"/>
            </w:pPr>
            <w:r w:rsidRPr="00E916B8">
              <w:rPr>
                <w:sz w:val="32"/>
                <w:szCs w:val="32"/>
              </w:rPr>
              <w:t>□</w:t>
            </w:r>
          </w:p>
        </w:tc>
        <w:tc>
          <w:tcPr>
            <w:tcW w:w="990" w:type="dxa"/>
          </w:tcPr>
          <w:p w14:paraId="3D437357" w14:textId="77777777" w:rsidR="00364DB4" w:rsidRDefault="00364DB4" w:rsidP="00402277">
            <w:pPr>
              <w:jc w:val="center"/>
            </w:pPr>
            <w:r w:rsidRPr="00E916B8">
              <w:rPr>
                <w:sz w:val="32"/>
                <w:szCs w:val="32"/>
              </w:rPr>
              <w:t>□</w:t>
            </w:r>
          </w:p>
        </w:tc>
        <w:tc>
          <w:tcPr>
            <w:tcW w:w="991" w:type="dxa"/>
          </w:tcPr>
          <w:p w14:paraId="5FACA520" w14:textId="77777777" w:rsidR="00364DB4" w:rsidRDefault="00364DB4" w:rsidP="00402277">
            <w:pPr>
              <w:jc w:val="center"/>
            </w:pPr>
            <w:r w:rsidRPr="00E916B8">
              <w:rPr>
                <w:sz w:val="32"/>
                <w:szCs w:val="32"/>
              </w:rPr>
              <w:t>□</w:t>
            </w:r>
          </w:p>
        </w:tc>
        <w:tc>
          <w:tcPr>
            <w:tcW w:w="1156" w:type="dxa"/>
            <w:vMerge/>
          </w:tcPr>
          <w:p w14:paraId="7D47A945" w14:textId="77777777" w:rsidR="00364DB4" w:rsidRPr="00280DAE" w:rsidRDefault="00364DB4" w:rsidP="00402277"/>
        </w:tc>
      </w:tr>
    </w:tbl>
    <w:p w14:paraId="21C766D9" w14:textId="77777777" w:rsidR="00280DAE" w:rsidRDefault="00280DAE" w:rsidP="006F5B2C"/>
    <w:p w14:paraId="63830CC5" w14:textId="70473989" w:rsidR="00364DB4" w:rsidRDefault="00364DB4" w:rsidP="006F5B2C">
      <w:r>
        <w:t>26. What would you add/remove from to the system in order to improve it?</w:t>
      </w:r>
    </w:p>
    <w:p w14:paraId="3293EF11" w14:textId="77773F37" w:rsidR="00364DB4" w:rsidRDefault="00364DB4" w:rsidP="006F5B2C">
      <w:r>
        <w:t>__________________________________________________________________________________________________________________________________________________________________________________________________________</w:t>
      </w:r>
    </w:p>
    <w:sectPr w:rsidR="00364DB4">
      <w:footerReference w:type="default" r:id="rId11"/>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BF40DE" w15:done="0"/>
  <w15:commentEx w15:paraId="6A28665A" w15:done="0"/>
  <w15:commentEx w15:paraId="2AEB85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EC680" w14:textId="77777777" w:rsidR="00A42D69" w:rsidRDefault="00A42D69" w:rsidP="008D2983">
      <w:pPr>
        <w:spacing w:after="0" w:line="240" w:lineRule="auto"/>
      </w:pPr>
      <w:r>
        <w:separator/>
      </w:r>
    </w:p>
  </w:endnote>
  <w:endnote w:type="continuationSeparator" w:id="0">
    <w:p w14:paraId="6F8EAF72" w14:textId="77777777" w:rsidR="00A42D69" w:rsidRDefault="00A42D69" w:rsidP="008D2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ABCDEE+Garamond,Bold">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5107278"/>
      <w:docPartObj>
        <w:docPartGallery w:val="Page Numbers (Bottom of Page)"/>
        <w:docPartUnique/>
      </w:docPartObj>
    </w:sdtPr>
    <w:sdtEndPr>
      <w:rPr>
        <w:noProof/>
      </w:rPr>
    </w:sdtEndPr>
    <w:sdtContent>
      <w:p w14:paraId="75783B77" w14:textId="77777777" w:rsidR="00402277" w:rsidRDefault="00402277">
        <w:pPr>
          <w:pStyle w:val="Footer"/>
          <w:jc w:val="right"/>
        </w:pPr>
        <w:r>
          <w:fldChar w:fldCharType="begin"/>
        </w:r>
        <w:r>
          <w:instrText xml:space="preserve"> PAGE   \* MERGEFORMAT </w:instrText>
        </w:r>
        <w:r>
          <w:fldChar w:fldCharType="separate"/>
        </w:r>
        <w:r w:rsidR="00897339">
          <w:rPr>
            <w:noProof/>
          </w:rPr>
          <w:t>6</w:t>
        </w:r>
        <w:r>
          <w:rPr>
            <w:noProof/>
          </w:rPr>
          <w:fldChar w:fldCharType="end"/>
        </w:r>
      </w:p>
    </w:sdtContent>
  </w:sdt>
  <w:p w14:paraId="208E3F91" w14:textId="77777777" w:rsidR="00402277" w:rsidRDefault="004022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3FC20" w14:textId="77777777" w:rsidR="00A42D69" w:rsidRDefault="00A42D69" w:rsidP="008D2983">
      <w:pPr>
        <w:spacing w:after="0" w:line="240" w:lineRule="auto"/>
      </w:pPr>
      <w:r>
        <w:separator/>
      </w:r>
    </w:p>
  </w:footnote>
  <w:footnote w:type="continuationSeparator" w:id="0">
    <w:p w14:paraId="48B96250" w14:textId="77777777" w:rsidR="00A42D69" w:rsidRDefault="00A42D69" w:rsidP="008D29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A35CA"/>
    <w:multiLevelType w:val="hybridMultilevel"/>
    <w:tmpl w:val="758E23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55FF69B3"/>
    <w:multiLevelType w:val="hybridMultilevel"/>
    <w:tmpl w:val="D46CDEE8"/>
    <w:lvl w:ilvl="0" w:tplc="4E02329C">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5ECD2BD3"/>
    <w:multiLevelType w:val="hybridMultilevel"/>
    <w:tmpl w:val="799E08FA"/>
    <w:lvl w:ilvl="0" w:tplc="BF0244F6">
      <w:start w:val="1"/>
      <w:numFmt w:val="lowerRoman"/>
      <w:lvlText w:val="%1."/>
      <w:lvlJc w:val="left"/>
      <w:pPr>
        <w:ind w:left="1080" w:hanging="72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758710F1"/>
    <w:multiLevelType w:val="multilevel"/>
    <w:tmpl w:val="154095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bus Herbst">
    <w15:presenceInfo w15:providerId="AD" w15:userId="S-1-5-21-1899359644-2429605023-2207452694-19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A2A"/>
    <w:rsid w:val="00003966"/>
    <w:rsid w:val="00022E19"/>
    <w:rsid w:val="0005080C"/>
    <w:rsid w:val="00051DC3"/>
    <w:rsid w:val="000640D7"/>
    <w:rsid w:val="00064D6E"/>
    <w:rsid w:val="00067362"/>
    <w:rsid w:val="00075308"/>
    <w:rsid w:val="000758CD"/>
    <w:rsid w:val="00083D1C"/>
    <w:rsid w:val="00096ACF"/>
    <w:rsid w:val="000A4811"/>
    <w:rsid w:val="000B16F1"/>
    <w:rsid w:val="000B50E6"/>
    <w:rsid w:val="000C64E3"/>
    <w:rsid w:val="000E1137"/>
    <w:rsid w:val="001043D1"/>
    <w:rsid w:val="00106655"/>
    <w:rsid w:val="00106B57"/>
    <w:rsid w:val="00107CDB"/>
    <w:rsid w:val="0011112C"/>
    <w:rsid w:val="0011184A"/>
    <w:rsid w:val="00134251"/>
    <w:rsid w:val="00141D58"/>
    <w:rsid w:val="001514F4"/>
    <w:rsid w:val="00160361"/>
    <w:rsid w:val="00163BD7"/>
    <w:rsid w:val="00166B8D"/>
    <w:rsid w:val="00174C69"/>
    <w:rsid w:val="00183C5E"/>
    <w:rsid w:val="00183D43"/>
    <w:rsid w:val="00194A86"/>
    <w:rsid w:val="001B195F"/>
    <w:rsid w:val="001C0B69"/>
    <w:rsid w:val="001C3E67"/>
    <w:rsid w:val="001C4EF5"/>
    <w:rsid w:val="001C72D1"/>
    <w:rsid w:val="001D4E2F"/>
    <w:rsid w:val="001D4E6D"/>
    <w:rsid w:val="001D5EA1"/>
    <w:rsid w:val="001F161D"/>
    <w:rsid w:val="001F27A0"/>
    <w:rsid w:val="0021124A"/>
    <w:rsid w:val="002114DB"/>
    <w:rsid w:val="00212DC8"/>
    <w:rsid w:val="00216385"/>
    <w:rsid w:val="002207A2"/>
    <w:rsid w:val="00223E1E"/>
    <w:rsid w:val="002275EA"/>
    <w:rsid w:val="002277CF"/>
    <w:rsid w:val="00250803"/>
    <w:rsid w:val="00252EAC"/>
    <w:rsid w:val="00267519"/>
    <w:rsid w:val="002714F9"/>
    <w:rsid w:val="00274BC7"/>
    <w:rsid w:val="002754D9"/>
    <w:rsid w:val="00280DAE"/>
    <w:rsid w:val="00293090"/>
    <w:rsid w:val="002A2A88"/>
    <w:rsid w:val="002A2F55"/>
    <w:rsid w:val="002C14A9"/>
    <w:rsid w:val="002C606D"/>
    <w:rsid w:val="002C752D"/>
    <w:rsid w:val="002D2312"/>
    <w:rsid w:val="002D5C86"/>
    <w:rsid w:val="002E04D4"/>
    <w:rsid w:val="00302421"/>
    <w:rsid w:val="003034B8"/>
    <w:rsid w:val="00311F4B"/>
    <w:rsid w:val="003128BB"/>
    <w:rsid w:val="00314E03"/>
    <w:rsid w:val="003230FA"/>
    <w:rsid w:val="00323C54"/>
    <w:rsid w:val="003449C7"/>
    <w:rsid w:val="00364DB4"/>
    <w:rsid w:val="00373F96"/>
    <w:rsid w:val="00375A80"/>
    <w:rsid w:val="00376067"/>
    <w:rsid w:val="00377C8E"/>
    <w:rsid w:val="003858F7"/>
    <w:rsid w:val="0039294B"/>
    <w:rsid w:val="003B1F33"/>
    <w:rsid w:val="003D1837"/>
    <w:rsid w:val="004005FB"/>
    <w:rsid w:val="00400BB3"/>
    <w:rsid w:val="00402277"/>
    <w:rsid w:val="004061FB"/>
    <w:rsid w:val="00406862"/>
    <w:rsid w:val="00410DF0"/>
    <w:rsid w:val="00417673"/>
    <w:rsid w:val="00437D83"/>
    <w:rsid w:val="00447050"/>
    <w:rsid w:val="00456912"/>
    <w:rsid w:val="004714FD"/>
    <w:rsid w:val="00471A32"/>
    <w:rsid w:val="00471F6F"/>
    <w:rsid w:val="004720EF"/>
    <w:rsid w:val="00473609"/>
    <w:rsid w:val="00480C7E"/>
    <w:rsid w:val="004864CB"/>
    <w:rsid w:val="00486D49"/>
    <w:rsid w:val="00486E9A"/>
    <w:rsid w:val="00487BA9"/>
    <w:rsid w:val="00495767"/>
    <w:rsid w:val="004A79D9"/>
    <w:rsid w:val="004B0705"/>
    <w:rsid w:val="004C56AD"/>
    <w:rsid w:val="004C616A"/>
    <w:rsid w:val="004C6F8E"/>
    <w:rsid w:val="004D0CFE"/>
    <w:rsid w:val="004D592C"/>
    <w:rsid w:val="004E15AD"/>
    <w:rsid w:val="004E522E"/>
    <w:rsid w:val="004F0082"/>
    <w:rsid w:val="005033CB"/>
    <w:rsid w:val="00506F05"/>
    <w:rsid w:val="00531BD4"/>
    <w:rsid w:val="00536730"/>
    <w:rsid w:val="00543BF0"/>
    <w:rsid w:val="005443E2"/>
    <w:rsid w:val="0055729E"/>
    <w:rsid w:val="00557FE7"/>
    <w:rsid w:val="005726C5"/>
    <w:rsid w:val="005765E1"/>
    <w:rsid w:val="00576E14"/>
    <w:rsid w:val="005775A7"/>
    <w:rsid w:val="005A7C58"/>
    <w:rsid w:val="005B0C18"/>
    <w:rsid w:val="005B1C85"/>
    <w:rsid w:val="005B4C83"/>
    <w:rsid w:val="005C00CA"/>
    <w:rsid w:val="005D403F"/>
    <w:rsid w:val="005D4CDA"/>
    <w:rsid w:val="005E0B2E"/>
    <w:rsid w:val="005F113E"/>
    <w:rsid w:val="005F2989"/>
    <w:rsid w:val="005F3F80"/>
    <w:rsid w:val="005F6B76"/>
    <w:rsid w:val="005F762B"/>
    <w:rsid w:val="006034AE"/>
    <w:rsid w:val="0060466D"/>
    <w:rsid w:val="00610947"/>
    <w:rsid w:val="006127D0"/>
    <w:rsid w:val="00614DC8"/>
    <w:rsid w:val="00627922"/>
    <w:rsid w:val="00630ACF"/>
    <w:rsid w:val="00646555"/>
    <w:rsid w:val="00672FDF"/>
    <w:rsid w:val="0067591E"/>
    <w:rsid w:val="00682908"/>
    <w:rsid w:val="006864A9"/>
    <w:rsid w:val="006B1BAD"/>
    <w:rsid w:val="006B5394"/>
    <w:rsid w:val="006B6FFB"/>
    <w:rsid w:val="006C20B7"/>
    <w:rsid w:val="006C2728"/>
    <w:rsid w:val="006C2D53"/>
    <w:rsid w:val="006E3C46"/>
    <w:rsid w:val="006F1401"/>
    <w:rsid w:val="006F5B2C"/>
    <w:rsid w:val="00700E7E"/>
    <w:rsid w:val="00714A2A"/>
    <w:rsid w:val="00716CA6"/>
    <w:rsid w:val="00731741"/>
    <w:rsid w:val="00734FA9"/>
    <w:rsid w:val="00735416"/>
    <w:rsid w:val="00736963"/>
    <w:rsid w:val="00746E99"/>
    <w:rsid w:val="00776B02"/>
    <w:rsid w:val="00780103"/>
    <w:rsid w:val="00780B40"/>
    <w:rsid w:val="00787F0B"/>
    <w:rsid w:val="00792FDC"/>
    <w:rsid w:val="00794CFB"/>
    <w:rsid w:val="0079541B"/>
    <w:rsid w:val="007A2D8E"/>
    <w:rsid w:val="007A497E"/>
    <w:rsid w:val="007E7220"/>
    <w:rsid w:val="0080794E"/>
    <w:rsid w:val="00830BD8"/>
    <w:rsid w:val="00850DAD"/>
    <w:rsid w:val="008535DD"/>
    <w:rsid w:val="00863AB2"/>
    <w:rsid w:val="00870875"/>
    <w:rsid w:val="008772A4"/>
    <w:rsid w:val="00880EAE"/>
    <w:rsid w:val="00881E95"/>
    <w:rsid w:val="00885F90"/>
    <w:rsid w:val="00887D6F"/>
    <w:rsid w:val="00892D94"/>
    <w:rsid w:val="00897339"/>
    <w:rsid w:val="00897B79"/>
    <w:rsid w:val="008B07BA"/>
    <w:rsid w:val="008C2CB0"/>
    <w:rsid w:val="008C563E"/>
    <w:rsid w:val="008D271A"/>
    <w:rsid w:val="008D2983"/>
    <w:rsid w:val="008D3EB6"/>
    <w:rsid w:val="008D5249"/>
    <w:rsid w:val="008F1E08"/>
    <w:rsid w:val="008F5ACF"/>
    <w:rsid w:val="00913ED9"/>
    <w:rsid w:val="0092028B"/>
    <w:rsid w:val="009300A7"/>
    <w:rsid w:val="00942215"/>
    <w:rsid w:val="00942462"/>
    <w:rsid w:val="00945296"/>
    <w:rsid w:val="00946FD0"/>
    <w:rsid w:val="0094764D"/>
    <w:rsid w:val="00961583"/>
    <w:rsid w:val="009638D8"/>
    <w:rsid w:val="00975A31"/>
    <w:rsid w:val="00986D24"/>
    <w:rsid w:val="009874C0"/>
    <w:rsid w:val="0099419D"/>
    <w:rsid w:val="00995857"/>
    <w:rsid w:val="009B7C2E"/>
    <w:rsid w:val="009C17BE"/>
    <w:rsid w:val="009E1ACA"/>
    <w:rsid w:val="009F39AC"/>
    <w:rsid w:val="00A04CDA"/>
    <w:rsid w:val="00A052F5"/>
    <w:rsid w:val="00A145C0"/>
    <w:rsid w:val="00A2306B"/>
    <w:rsid w:val="00A26ABB"/>
    <w:rsid w:val="00A33641"/>
    <w:rsid w:val="00A339E2"/>
    <w:rsid w:val="00A42D69"/>
    <w:rsid w:val="00A81579"/>
    <w:rsid w:val="00A973AF"/>
    <w:rsid w:val="00A97B14"/>
    <w:rsid w:val="00AA27EA"/>
    <w:rsid w:val="00AC4C11"/>
    <w:rsid w:val="00AC74CD"/>
    <w:rsid w:val="00AD4F53"/>
    <w:rsid w:val="00AD5342"/>
    <w:rsid w:val="00AF0728"/>
    <w:rsid w:val="00AF571B"/>
    <w:rsid w:val="00B25A6F"/>
    <w:rsid w:val="00B26F17"/>
    <w:rsid w:val="00B27A1C"/>
    <w:rsid w:val="00B318F5"/>
    <w:rsid w:val="00B35BA5"/>
    <w:rsid w:val="00B423AD"/>
    <w:rsid w:val="00B42515"/>
    <w:rsid w:val="00B45C58"/>
    <w:rsid w:val="00B53C1D"/>
    <w:rsid w:val="00B60677"/>
    <w:rsid w:val="00B60759"/>
    <w:rsid w:val="00B72E25"/>
    <w:rsid w:val="00B73970"/>
    <w:rsid w:val="00B879C5"/>
    <w:rsid w:val="00B94F1F"/>
    <w:rsid w:val="00B97903"/>
    <w:rsid w:val="00BA5A26"/>
    <w:rsid w:val="00BA69FA"/>
    <w:rsid w:val="00BB1B29"/>
    <w:rsid w:val="00BB7562"/>
    <w:rsid w:val="00BC4E08"/>
    <w:rsid w:val="00BC6F00"/>
    <w:rsid w:val="00BD122E"/>
    <w:rsid w:val="00BE373D"/>
    <w:rsid w:val="00BE6133"/>
    <w:rsid w:val="00BF47F0"/>
    <w:rsid w:val="00C0076F"/>
    <w:rsid w:val="00C01A05"/>
    <w:rsid w:val="00C068BC"/>
    <w:rsid w:val="00C2287D"/>
    <w:rsid w:val="00C25D8C"/>
    <w:rsid w:val="00C27981"/>
    <w:rsid w:val="00C42FE8"/>
    <w:rsid w:val="00C83902"/>
    <w:rsid w:val="00C94E0B"/>
    <w:rsid w:val="00CA2A9A"/>
    <w:rsid w:val="00CB31E4"/>
    <w:rsid w:val="00CC4720"/>
    <w:rsid w:val="00CC787B"/>
    <w:rsid w:val="00CD1B67"/>
    <w:rsid w:val="00CD3000"/>
    <w:rsid w:val="00CD427D"/>
    <w:rsid w:val="00CE20B9"/>
    <w:rsid w:val="00CF11CE"/>
    <w:rsid w:val="00D15E09"/>
    <w:rsid w:val="00D22AC2"/>
    <w:rsid w:val="00D35F24"/>
    <w:rsid w:val="00D40EDB"/>
    <w:rsid w:val="00D41984"/>
    <w:rsid w:val="00D473B7"/>
    <w:rsid w:val="00D47FF6"/>
    <w:rsid w:val="00D53E74"/>
    <w:rsid w:val="00D54D97"/>
    <w:rsid w:val="00D614E8"/>
    <w:rsid w:val="00D765DD"/>
    <w:rsid w:val="00D842CB"/>
    <w:rsid w:val="00DC0EEE"/>
    <w:rsid w:val="00DC2BEC"/>
    <w:rsid w:val="00DE58F8"/>
    <w:rsid w:val="00DE72FA"/>
    <w:rsid w:val="00E00316"/>
    <w:rsid w:val="00E01122"/>
    <w:rsid w:val="00E07D20"/>
    <w:rsid w:val="00E40D15"/>
    <w:rsid w:val="00E45289"/>
    <w:rsid w:val="00E523EE"/>
    <w:rsid w:val="00E55707"/>
    <w:rsid w:val="00E601FB"/>
    <w:rsid w:val="00E61E4B"/>
    <w:rsid w:val="00E813ED"/>
    <w:rsid w:val="00E916B8"/>
    <w:rsid w:val="00E91916"/>
    <w:rsid w:val="00E91D67"/>
    <w:rsid w:val="00E93715"/>
    <w:rsid w:val="00E93CDF"/>
    <w:rsid w:val="00EA0D14"/>
    <w:rsid w:val="00EA6AEA"/>
    <w:rsid w:val="00EA7611"/>
    <w:rsid w:val="00EB0C32"/>
    <w:rsid w:val="00EB6D70"/>
    <w:rsid w:val="00EC4606"/>
    <w:rsid w:val="00EC4E6C"/>
    <w:rsid w:val="00EC5BE1"/>
    <w:rsid w:val="00ED79E9"/>
    <w:rsid w:val="00ED7C13"/>
    <w:rsid w:val="00EF06A8"/>
    <w:rsid w:val="00EF09C5"/>
    <w:rsid w:val="00EF20B7"/>
    <w:rsid w:val="00F0015C"/>
    <w:rsid w:val="00F05C67"/>
    <w:rsid w:val="00F1491A"/>
    <w:rsid w:val="00F204FF"/>
    <w:rsid w:val="00F301E5"/>
    <w:rsid w:val="00F418D3"/>
    <w:rsid w:val="00F43270"/>
    <w:rsid w:val="00F51825"/>
    <w:rsid w:val="00F57112"/>
    <w:rsid w:val="00F61018"/>
    <w:rsid w:val="00F67C8D"/>
    <w:rsid w:val="00F725B8"/>
    <w:rsid w:val="00F75AE5"/>
    <w:rsid w:val="00F81A69"/>
    <w:rsid w:val="00F81FCE"/>
    <w:rsid w:val="00F9165C"/>
    <w:rsid w:val="00FA3B31"/>
    <w:rsid w:val="00FA7C56"/>
    <w:rsid w:val="00FC002C"/>
    <w:rsid w:val="00FD6F54"/>
    <w:rsid w:val="00FE0CBB"/>
    <w:rsid w:val="00FE1CCF"/>
    <w:rsid w:val="00FE689D"/>
    <w:rsid w:val="00FE7FC0"/>
    <w:rsid w:val="00FF0418"/>
    <w:rsid w:val="00FF47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4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maini"/>
    <w:qFormat/>
    <w:rsid w:val="00714A2A"/>
    <w:pPr>
      <w:spacing w:line="360" w:lineRule="auto"/>
    </w:pPr>
    <w:rPr>
      <w:rFonts w:ascii="Cambria Math" w:hAnsi="Cambria Math"/>
      <w:sz w:val="24"/>
    </w:rPr>
  </w:style>
  <w:style w:type="paragraph" w:styleId="Heading1">
    <w:name w:val="heading 1"/>
    <w:basedOn w:val="Normal"/>
    <w:next w:val="Normal"/>
    <w:link w:val="Heading1Char"/>
    <w:uiPriority w:val="9"/>
    <w:qFormat/>
    <w:rsid w:val="00714A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4A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14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A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4A2A"/>
    <w:rPr>
      <w:rFonts w:asciiTheme="majorHAnsi" w:eastAsiaTheme="majorEastAsia" w:hAnsiTheme="majorHAnsi" w:cstheme="majorBidi"/>
      <w:b/>
      <w:bCs/>
      <w:color w:val="4F81BD" w:themeColor="accent1"/>
      <w:sz w:val="26"/>
      <w:szCs w:val="26"/>
    </w:rPr>
  </w:style>
  <w:style w:type="paragraph" w:customStyle="1" w:styleId="Default">
    <w:name w:val="Default"/>
    <w:rsid w:val="00714A2A"/>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714A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A2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14A2A"/>
    <w:pPr>
      <w:ind w:left="720"/>
      <w:contextualSpacing/>
    </w:pPr>
  </w:style>
  <w:style w:type="paragraph" w:styleId="TOCHeading">
    <w:name w:val="TOC Heading"/>
    <w:basedOn w:val="Heading1"/>
    <w:next w:val="Normal"/>
    <w:uiPriority w:val="39"/>
    <w:semiHidden/>
    <w:unhideWhenUsed/>
    <w:qFormat/>
    <w:rsid w:val="00714A2A"/>
    <w:pPr>
      <w:spacing w:line="276" w:lineRule="auto"/>
      <w:outlineLvl w:val="9"/>
    </w:pPr>
    <w:rPr>
      <w:lang w:val="en-US" w:eastAsia="ja-JP"/>
    </w:rPr>
  </w:style>
  <w:style w:type="paragraph" w:styleId="TOC1">
    <w:name w:val="toc 1"/>
    <w:basedOn w:val="Normal"/>
    <w:next w:val="Normal"/>
    <w:autoRedefine/>
    <w:uiPriority w:val="39"/>
    <w:unhideWhenUsed/>
    <w:rsid w:val="00714A2A"/>
    <w:pPr>
      <w:spacing w:after="100"/>
    </w:pPr>
  </w:style>
  <w:style w:type="character" w:styleId="Hyperlink">
    <w:name w:val="Hyperlink"/>
    <w:basedOn w:val="DefaultParagraphFont"/>
    <w:uiPriority w:val="99"/>
    <w:unhideWhenUsed/>
    <w:rsid w:val="00714A2A"/>
    <w:rPr>
      <w:color w:val="0000FF" w:themeColor="hyperlink"/>
      <w:u w:val="single"/>
    </w:rPr>
  </w:style>
  <w:style w:type="paragraph" w:styleId="TOC2">
    <w:name w:val="toc 2"/>
    <w:basedOn w:val="Normal"/>
    <w:next w:val="Normal"/>
    <w:autoRedefine/>
    <w:uiPriority w:val="39"/>
    <w:unhideWhenUsed/>
    <w:rsid w:val="00714A2A"/>
    <w:pPr>
      <w:spacing w:after="100"/>
      <w:ind w:left="240"/>
    </w:pPr>
  </w:style>
  <w:style w:type="character" w:styleId="CommentReference">
    <w:name w:val="annotation reference"/>
    <w:basedOn w:val="DefaultParagraphFont"/>
    <w:uiPriority w:val="99"/>
    <w:semiHidden/>
    <w:unhideWhenUsed/>
    <w:rsid w:val="00714A2A"/>
    <w:rPr>
      <w:sz w:val="16"/>
      <w:szCs w:val="16"/>
    </w:rPr>
  </w:style>
  <w:style w:type="paragraph" w:styleId="CommentText">
    <w:name w:val="annotation text"/>
    <w:basedOn w:val="Normal"/>
    <w:link w:val="CommentTextChar"/>
    <w:uiPriority w:val="99"/>
    <w:unhideWhenUsed/>
    <w:rsid w:val="00714A2A"/>
    <w:pPr>
      <w:spacing w:line="240" w:lineRule="auto"/>
    </w:pPr>
    <w:rPr>
      <w:sz w:val="20"/>
      <w:szCs w:val="20"/>
    </w:rPr>
  </w:style>
  <w:style w:type="character" w:customStyle="1" w:styleId="CommentTextChar">
    <w:name w:val="Comment Text Char"/>
    <w:basedOn w:val="DefaultParagraphFont"/>
    <w:link w:val="CommentText"/>
    <w:uiPriority w:val="99"/>
    <w:rsid w:val="00714A2A"/>
    <w:rPr>
      <w:rFonts w:ascii="Cambria Math" w:hAnsi="Cambria Math"/>
      <w:sz w:val="20"/>
      <w:szCs w:val="20"/>
    </w:rPr>
  </w:style>
  <w:style w:type="paragraph" w:styleId="Caption">
    <w:name w:val="caption"/>
    <w:basedOn w:val="Normal"/>
    <w:next w:val="Normal"/>
    <w:uiPriority w:val="35"/>
    <w:unhideWhenUsed/>
    <w:qFormat/>
    <w:rsid w:val="00714A2A"/>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14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A2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B72E25"/>
    <w:rPr>
      <w:b/>
      <w:bCs/>
    </w:rPr>
  </w:style>
  <w:style w:type="character" w:customStyle="1" w:styleId="CommentSubjectChar">
    <w:name w:val="Comment Subject Char"/>
    <w:basedOn w:val="CommentTextChar"/>
    <w:link w:val="CommentSubject"/>
    <w:uiPriority w:val="99"/>
    <w:semiHidden/>
    <w:rsid w:val="00B72E25"/>
    <w:rPr>
      <w:rFonts w:ascii="Cambria Math" w:hAnsi="Cambria Math"/>
      <w:b/>
      <w:bCs/>
      <w:sz w:val="20"/>
      <w:szCs w:val="20"/>
    </w:rPr>
  </w:style>
  <w:style w:type="table" w:styleId="TableGrid">
    <w:name w:val="Table Grid"/>
    <w:basedOn w:val="TableNormal"/>
    <w:uiPriority w:val="39"/>
    <w:rsid w:val="00BF47F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93715"/>
    <w:pPr>
      <w:spacing w:before="100" w:beforeAutospacing="1" w:after="100" w:afterAutospacing="1" w:line="240" w:lineRule="auto"/>
    </w:pPr>
    <w:rPr>
      <w:rFonts w:ascii="Times New Roman" w:eastAsiaTheme="minorEastAsia" w:hAnsi="Times New Roman" w:cs="Times New Roman"/>
      <w:szCs w:val="24"/>
      <w:lang w:eastAsia="en-ZA"/>
    </w:rPr>
  </w:style>
  <w:style w:type="paragraph" w:styleId="Header">
    <w:name w:val="header"/>
    <w:basedOn w:val="Normal"/>
    <w:link w:val="HeaderChar"/>
    <w:uiPriority w:val="99"/>
    <w:unhideWhenUsed/>
    <w:rsid w:val="008D29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983"/>
    <w:rPr>
      <w:rFonts w:ascii="Cambria Math" w:hAnsi="Cambria Math"/>
      <w:sz w:val="24"/>
    </w:rPr>
  </w:style>
  <w:style w:type="paragraph" w:styleId="Footer">
    <w:name w:val="footer"/>
    <w:basedOn w:val="Normal"/>
    <w:link w:val="FooterChar"/>
    <w:uiPriority w:val="99"/>
    <w:unhideWhenUsed/>
    <w:rsid w:val="008D29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983"/>
    <w:rPr>
      <w:rFonts w:ascii="Cambria Math" w:hAnsi="Cambria Math"/>
      <w:sz w:val="24"/>
    </w:rPr>
  </w:style>
  <w:style w:type="character" w:customStyle="1" w:styleId="Heading3Char">
    <w:name w:val="Heading 3 Char"/>
    <w:basedOn w:val="DefaultParagraphFont"/>
    <w:link w:val="Heading3"/>
    <w:uiPriority w:val="9"/>
    <w:semiHidden/>
    <w:rsid w:val="004714FD"/>
    <w:rPr>
      <w:rFonts w:asciiTheme="majorHAnsi" w:eastAsiaTheme="majorEastAsia" w:hAnsiTheme="majorHAnsi" w:cstheme="majorBidi"/>
      <w:b/>
      <w:bCs/>
      <w:color w:val="4F81BD" w:themeColor="accent1"/>
      <w:sz w:val="24"/>
    </w:rPr>
  </w:style>
  <w:style w:type="character" w:styleId="Emphasis">
    <w:name w:val="Emphasis"/>
    <w:basedOn w:val="DefaultParagraphFont"/>
    <w:uiPriority w:val="20"/>
    <w:qFormat/>
    <w:rsid w:val="004714FD"/>
    <w:rPr>
      <w:i/>
      <w:iCs/>
    </w:rPr>
  </w:style>
  <w:style w:type="paragraph" w:customStyle="1" w:styleId="Standard">
    <w:name w:val="Standard"/>
    <w:rsid w:val="001F161D"/>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paragraph" w:styleId="z-TopofForm">
    <w:name w:val="HTML Top of Form"/>
    <w:basedOn w:val="Normal"/>
    <w:next w:val="Normal"/>
    <w:link w:val="z-TopofFormChar"/>
    <w:hidden/>
    <w:uiPriority w:val="99"/>
    <w:semiHidden/>
    <w:unhideWhenUsed/>
    <w:rsid w:val="00280DA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80DA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80DA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80DAE"/>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umaini"/>
    <w:qFormat/>
    <w:rsid w:val="00714A2A"/>
    <w:pPr>
      <w:spacing w:line="360" w:lineRule="auto"/>
    </w:pPr>
    <w:rPr>
      <w:rFonts w:ascii="Cambria Math" w:hAnsi="Cambria Math"/>
      <w:sz w:val="24"/>
    </w:rPr>
  </w:style>
  <w:style w:type="paragraph" w:styleId="Heading1">
    <w:name w:val="heading 1"/>
    <w:basedOn w:val="Normal"/>
    <w:next w:val="Normal"/>
    <w:link w:val="Heading1Char"/>
    <w:uiPriority w:val="9"/>
    <w:qFormat/>
    <w:rsid w:val="00714A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4A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14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A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4A2A"/>
    <w:rPr>
      <w:rFonts w:asciiTheme="majorHAnsi" w:eastAsiaTheme="majorEastAsia" w:hAnsiTheme="majorHAnsi" w:cstheme="majorBidi"/>
      <w:b/>
      <w:bCs/>
      <w:color w:val="4F81BD" w:themeColor="accent1"/>
      <w:sz w:val="26"/>
      <w:szCs w:val="26"/>
    </w:rPr>
  </w:style>
  <w:style w:type="paragraph" w:customStyle="1" w:styleId="Default">
    <w:name w:val="Default"/>
    <w:rsid w:val="00714A2A"/>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714A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A2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14A2A"/>
    <w:pPr>
      <w:ind w:left="720"/>
      <w:contextualSpacing/>
    </w:pPr>
  </w:style>
  <w:style w:type="paragraph" w:styleId="TOCHeading">
    <w:name w:val="TOC Heading"/>
    <w:basedOn w:val="Heading1"/>
    <w:next w:val="Normal"/>
    <w:uiPriority w:val="39"/>
    <w:semiHidden/>
    <w:unhideWhenUsed/>
    <w:qFormat/>
    <w:rsid w:val="00714A2A"/>
    <w:pPr>
      <w:spacing w:line="276" w:lineRule="auto"/>
      <w:outlineLvl w:val="9"/>
    </w:pPr>
    <w:rPr>
      <w:lang w:val="en-US" w:eastAsia="ja-JP"/>
    </w:rPr>
  </w:style>
  <w:style w:type="paragraph" w:styleId="TOC1">
    <w:name w:val="toc 1"/>
    <w:basedOn w:val="Normal"/>
    <w:next w:val="Normal"/>
    <w:autoRedefine/>
    <w:uiPriority w:val="39"/>
    <w:unhideWhenUsed/>
    <w:rsid w:val="00714A2A"/>
    <w:pPr>
      <w:spacing w:after="100"/>
    </w:pPr>
  </w:style>
  <w:style w:type="character" w:styleId="Hyperlink">
    <w:name w:val="Hyperlink"/>
    <w:basedOn w:val="DefaultParagraphFont"/>
    <w:uiPriority w:val="99"/>
    <w:unhideWhenUsed/>
    <w:rsid w:val="00714A2A"/>
    <w:rPr>
      <w:color w:val="0000FF" w:themeColor="hyperlink"/>
      <w:u w:val="single"/>
    </w:rPr>
  </w:style>
  <w:style w:type="paragraph" w:styleId="TOC2">
    <w:name w:val="toc 2"/>
    <w:basedOn w:val="Normal"/>
    <w:next w:val="Normal"/>
    <w:autoRedefine/>
    <w:uiPriority w:val="39"/>
    <w:unhideWhenUsed/>
    <w:rsid w:val="00714A2A"/>
    <w:pPr>
      <w:spacing w:after="100"/>
      <w:ind w:left="240"/>
    </w:pPr>
  </w:style>
  <w:style w:type="character" w:styleId="CommentReference">
    <w:name w:val="annotation reference"/>
    <w:basedOn w:val="DefaultParagraphFont"/>
    <w:uiPriority w:val="99"/>
    <w:semiHidden/>
    <w:unhideWhenUsed/>
    <w:rsid w:val="00714A2A"/>
    <w:rPr>
      <w:sz w:val="16"/>
      <w:szCs w:val="16"/>
    </w:rPr>
  </w:style>
  <w:style w:type="paragraph" w:styleId="CommentText">
    <w:name w:val="annotation text"/>
    <w:basedOn w:val="Normal"/>
    <w:link w:val="CommentTextChar"/>
    <w:uiPriority w:val="99"/>
    <w:unhideWhenUsed/>
    <w:rsid w:val="00714A2A"/>
    <w:pPr>
      <w:spacing w:line="240" w:lineRule="auto"/>
    </w:pPr>
    <w:rPr>
      <w:sz w:val="20"/>
      <w:szCs w:val="20"/>
    </w:rPr>
  </w:style>
  <w:style w:type="character" w:customStyle="1" w:styleId="CommentTextChar">
    <w:name w:val="Comment Text Char"/>
    <w:basedOn w:val="DefaultParagraphFont"/>
    <w:link w:val="CommentText"/>
    <w:uiPriority w:val="99"/>
    <w:rsid w:val="00714A2A"/>
    <w:rPr>
      <w:rFonts w:ascii="Cambria Math" w:hAnsi="Cambria Math"/>
      <w:sz w:val="20"/>
      <w:szCs w:val="20"/>
    </w:rPr>
  </w:style>
  <w:style w:type="paragraph" w:styleId="Caption">
    <w:name w:val="caption"/>
    <w:basedOn w:val="Normal"/>
    <w:next w:val="Normal"/>
    <w:uiPriority w:val="35"/>
    <w:unhideWhenUsed/>
    <w:qFormat/>
    <w:rsid w:val="00714A2A"/>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714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A2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B72E25"/>
    <w:rPr>
      <w:b/>
      <w:bCs/>
    </w:rPr>
  </w:style>
  <w:style w:type="character" w:customStyle="1" w:styleId="CommentSubjectChar">
    <w:name w:val="Comment Subject Char"/>
    <w:basedOn w:val="CommentTextChar"/>
    <w:link w:val="CommentSubject"/>
    <w:uiPriority w:val="99"/>
    <w:semiHidden/>
    <w:rsid w:val="00B72E25"/>
    <w:rPr>
      <w:rFonts w:ascii="Cambria Math" w:hAnsi="Cambria Math"/>
      <w:b/>
      <w:bCs/>
      <w:sz w:val="20"/>
      <w:szCs w:val="20"/>
    </w:rPr>
  </w:style>
  <w:style w:type="table" w:styleId="TableGrid">
    <w:name w:val="Table Grid"/>
    <w:basedOn w:val="TableNormal"/>
    <w:uiPriority w:val="39"/>
    <w:rsid w:val="00BF47F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93715"/>
    <w:pPr>
      <w:spacing w:before="100" w:beforeAutospacing="1" w:after="100" w:afterAutospacing="1" w:line="240" w:lineRule="auto"/>
    </w:pPr>
    <w:rPr>
      <w:rFonts w:ascii="Times New Roman" w:eastAsiaTheme="minorEastAsia" w:hAnsi="Times New Roman" w:cs="Times New Roman"/>
      <w:szCs w:val="24"/>
      <w:lang w:eastAsia="en-ZA"/>
    </w:rPr>
  </w:style>
  <w:style w:type="paragraph" w:styleId="Header">
    <w:name w:val="header"/>
    <w:basedOn w:val="Normal"/>
    <w:link w:val="HeaderChar"/>
    <w:uiPriority w:val="99"/>
    <w:unhideWhenUsed/>
    <w:rsid w:val="008D29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983"/>
    <w:rPr>
      <w:rFonts w:ascii="Cambria Math" w:hAnsi="Cambria Math"/>
      <w:sz w:val="24"/>
    </w:rPr>
  </w:style>
  <w:style w:type="paragraph" w:styleId="Footer">
    <w:name w:val="footer"/>
    <w:basedOn w:val="Normal"/>
    <w:link w:val="FooterChar"/>
    <w:uiPriority w:val="99"/>
    <w:unhideWhenUsed/>
    <w:rsid w:val="008D29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983"/>
    <w:rPr>
      <w:rFonts w:ascii="Cambria Math" w:hAnsi="Cambria Math"/>
      <w:sz w:val="24"/>
    </w:rPr>
  </w:style>
  <w:style w:type="character" w:customStyle="1" w:styleId="Heading3Char">
    <w:name w:val="Heading 3 Char"/>
    <w:basedOn w:val="DefaultParagraphFont"/>
    <w:link w:val="Heading3"/>
    <w:uiPriority w:val="9"/>
    <w:semiHidden/>
    <w:rsid w:val="004714FD"/>
    <w:rPr>
      <w:rFonts w:asciiTheme="majorHAnsi" w:eastAsiaTheme="majorEastAsia" w:hAnsiTheme="majorHAnsi" w:cstheme="majorBidi"/>
      <w:b/>
      <w:bCs/>
      <w:color w:val="4F81BD" w:themeColor="accent1"/>
      <w:sz w:val="24"/>
    </w:rPr>
  </w:style>
  <w:style w:type="character" w:styleId="Emphasis">
    <w:name w:val="Emphasis"/>
    <w:basedOn w:val="DefaultParagraphFont"/>
    <w:uiPriority w:val="20"/>
    <w:qFormat/>
    <w:rsid w:val="004714FD"/>
    <w:rPr>
      <w:i/>
      <w:iCs/>
    </w:rPr>
  </w:style>
  <w:style w:type="paragraph" w:customStyle="1" w:styleId="Standard">
    <w:name w:val="Standard"/>
    <w:rsid w:val="001F161D"/>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paragraph" w:styleId="z-TopofForm">
    <w:name w:val="HTML Top of Form"/>
    <w:basedOn w:val="Normal"/>
    <w:next w:val="Normal"/>
    <w:link w:val="z-TopofFormChar"/>
    <w:hidden/>
    <w:uiPriority w:val="99"/>
    <w:semiHidden/>
    <w:unhideWhenUsed/>
    <w:rsid w:val="00280DA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80DA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80DA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80DA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878619">
      <w:bodyDiv w:val="1"/>
      <w:marLeft w:val="0"/>
      <w:marRight w:val="0"/>
      <w:marTop w:val="0"/>
      <w:marBottom w:val="0"/>
      <w:divBdr>
        <w:top w:val="none" w:sz="0" w:space="0" w:color="auto"/>
        <w:left w:val="none" w:sz="0" w:space="0" w:color="auto"/>
        <w:bottom w:val="none" w:sz="0" w:space="0" w:color="auto"/>
        <w:right w:val="none" w:sz="0" w:space="0" w:color="auto"/>
      </w:divBdr>
    </w:div>
    <w:div w:id="1483351939">
      <w:bodyDiv w:val="1"/>
      <w:marLeft w:val="0"/>
      <w:marRight w:val="0"/>
      <w:marTop w:val="0"/>
      <w:marBottom w:val="0"/>
      <w:divBdr>
        <w:top w:val="none" w:sz="0" w:space="0" w:color="auto"/>
        <w:left w:val="none" w:sz="0" w:space="0" w:color="auto"/>
        <w:bottom w:val="none" w:sz="0" w:space="0" w:color="auto"/>
        <w:right w:val="none" w:sz="0" w:space="0" w:color="auto"/>
      </w:divBdr>
      <w:divsChild>
        <w:div w:id="1948198974">
          <w:marLeft w:val="0"/>
          <w:marRight w:val="0"/>
          <w:marTop w:val="0"/>
          <w:marBottom w:val="0"/>
          <w:divBdr>
            <w:top w:val="none" w:sz="0" w:space="0" w:color="auto"/>
            <w:left w:val="none" w:sz="0" w:space="0" w:color="auto"/>
            <w:bottom w:val="none" w:sz="0" w:space="0" w:color="auto"/>
            <w:right w:val="none" w:sz="0" w:space="0" w:color="auto"/>
          </w:divBdr>
          <w:divsChild>
            <w:div w:id="1837914209">
              <w:marLeft w:val="0"/>
              <w:marRight w:val="0"/>
              <w:marTop w:val="0"/>
              <w:marBottom w:val="0"/>
              <w:divBdr>
                <w:top w:val="none" w:sz="0" w:space="0" w:color="auto"/>
                <w:left w:val="none" w:sz="0" w:space="0" w:color="auto"/>
                <w:bottom w:val="none" w:sz="0" w:space="0" w:color="auto"/>
                <w:right w:val="none" w:sz="0" w:space="0" w:color="auto"/>
              </w:divBdr>
              <w:divsChild>
                <w:div w:id="900288398">
                  <w:marLeft w:val="0"/>
                  <w:marRight w:val="0"/>
                  <w:marTop w:val="0"/>
                  <w:marBottom w:val="0"/>
                  <w:divBdr>
                    <w:top w:val="none" w:sz="0" w:space="0" w:color="auto"/>
                    <w:left w:val="none" w:sz="0" w:space="0" w:color="auto"/>
                    <w:bottom w:val="none" w:sz="0" w:space="0" w:color="auto"/>
                    <w:right w:val="none" w:sz="0" w:space="0" w:color="auto"/>
                  </w:divBdr>
                  <w:divsChild>
                    <w:div w:id="1391608933">
                      <w:marLeft w:val="0"/>
                      <w:marRight w:val="0"/>
                      <w:marTop w:val="0"/>
                      <w:marBottom w:val="0"/>
                      <w:divBdr>
                        <w:top w:val="none" w:sz="0" w:space="0" w:color="auto"/>
                        <w:left w:val="none" w:sz="0" w:space="0" w:color="auto"/>
                        <w:bottom w:val="none" w:sz="0" w:space="0" w:color="auto"/>
                        <w:right w:val="none" w:sz="0" w:space="0" w:color="auto"/>
                      </w:divBdr>
                      <w:divsChild>
                        <w:div w:id="12928364">
                          <w:marLeft w:val="0"/>
                          <w:marRight w:val="0"/>
                          <w:marTop w:val="0"/>
                          <w:marBottom w:val="0"/>
                          <w:divBdr>
                            <w:top w:val="none" w:sz="0" w:space="0" w:color="auto"/>
                            <w:left w:val="none" w:sz="0" w:space="0" w:color="auto"/>
                            <w:bottom w:val="none" w:sz="0" w:space="0" w:color="auto"/>
                            <w:right w:val="none" w:sz="0" w:space="0" w:color="auto"/>
                          </w:divBdr>
                          <w:divsChild>
                            <w:div w:id="1341548954">
                              <w:marLeft w:val="0"/>
                              <w:marRight w:val="0"/>
                              <w:marTop w:val="0"/>
                              <w:marBottom w:val="0"/>
                              <w:divBdr>
                                <w:top w:val="none" w:sz="0" w:space="0" w:color="auto"/>
                                <w:left w:val="none" w:sz="0" w:space="0" w:color="auto"/>
                                <w:bottom w:val="none" w:sz="0" w:space="0" w:color="auto"/>
                                <w:right w:val="none" w:sz="0" w:space="0" w:color="auto"/>
                              </w:divBdr>
                              <w:divsChild>
                                <w:div w:id="864907984">
                                  <w:marLeft w:val="0"/>
                                  <w:marRight w:val="0"/>
                                  <w:marTop w:val="0"/>
                                  <w:marBottom w:val="0"/>
                                  <w:divBdr>
                                    <w:top w:val="none" w:sz="0" w:space="0" w:color="auto"/>
                                    <w:left w:val="none" w:sz="0" w:space="0" w:color="auto"/>
                                    <w:bottom w:val="none" w:sz="0" w:space="0" w:color="auto"/>
                                    <w:right w:val="none" w:sz="0" w:space="0" w:color="auto"/>
                                  </w:divBdr>
                                  <w:divsChild>
                                    <w:div w:id="1860464843">
                                      <w:marLeft w:val="0"/>
                                      <w:marRight w:val="0"/>
                                      <w:marTop w:val="0"/>
                                      <w:marBottom w:val="0"/>
                                      <w:divBdr>
                                        <w:top w:val="none" w:sz="0" w:space="0" w:color="auto"/>
                                        <w:left w:val="none" w:sz="0" w:space="0" w:color="auto"/>
                                        <w:bottom w:val="none" w:sz="0" w:space="0" w:color="auto"/>
                                        <w:right w:val="none" w:sz="0" w:space="0" w:color="auto"/>
                                      </w:divBdr>
                                      <w:divsChild>
                                        <w:div w:id="2036929834">
                                          <w:marLeft w:val="0"/>
                                          <w:marRight w:val="0"/>
                                          <w:marTop w:val="0"/>
                                          <w:marBottom w:val="0"/>
                                          <w:divBdr>
                                            <w:top w:val="none" w:sz="0" w:space="0" w:color="auto"/>
                                            <w:left w:val="none" w:sz="0" w:space="0" w:color="auto"/>
                                            <w:bottom w:val="none" w:sz="0" w:space="0" w:color="auto"/>
                                            <w:right w:val="none" w:sz="0" w:space="0" w:color="auto"/>
                                          </w:divBdr>
                                          <w:divsChild>
                                            <w:div w:id="2049378522">
                                              <w:marLeft w:val="0"/>
                                              <w:marRight w:val="0"/>
                                              <w:marTop w:val="0"/>
                                              <w:marBottom w:val="0"/>
                                              <w:divBdr>
                                                <w:top w:val="none" w:sz="0" w:space="0" w:color="auto"/>
                                                <w:left w:val="none" w:sz="0" w:space="0" w:color="auto"/>
                                                <w:bottom w:val="none" w:sz="0" w:space="0" w:color="auto"/>
                                                <w:right w:val="none" w:sz="0" w:space="0" w:color="auto"/>
                                              </w:divBdr>
                                              <w:divsChild>
                                                <w:div w:id="680816327">
                                                  <w:marLeft w:val="0"/>
                                                  <w:marRight w:val="0"/>
                                                  <w:marTop w:val="0"/>
                                                  <w:marBottom w:val="0"/>
                                                  <w:divBdr>
                                                    <w:top w:val="none" w:sz="0" w:space="0" w:color="auto"/>
                                                    <w:left w:val="none" w:sz="0" w:space="0" w:color="auto"/>
                                                    <w:bottom w:val="none" w:sz="0" w:space="0" w:color="auto"/>
                                                    <w:right w:val="none" w:sz="0" w:space="0" w:color="auto"/>
                                                  </w:divBdr>
                                                  <w:divsChild>
                                                    <w:div w:id="1387336885">
                                                      <w:marLeft w:val="0"/>
                                                      <w:marRight w:val="0"/>
                                                      <w:marTop w:val="0"/>
                                                      <w:marBottom w:val="0"/>
                                                      <w:divBdr>
                                                        <w:top w:val="none" w:sz="0" w:space="0" w:color="auto"/>
                                                        <w:left w:val="none" w:sz="0" w:space="0" w:color="auto"/>
                                                        <w:bottom w:val="none" w:sz="0" w:space="0" w:color="auto"/>
                                                        <w:right w:val="none" w:sz="0" w:space="0" w:color="auto"/>
                                                      </w:divBdr>
                                                      <w:divsChild>
                                                        <w:div w:id="1614896784">
                                                          <w:marLeft w:val="0"/>
                                                          <w:marRight w:val="0"/>
                                                          <w:marTop w:val="0"/>
                                                          <w:marBottom w:val="0"/>
                                                          <w:divBdr>
                                                            <w:top w:val="none" w:sz="0" w:space="0" w:color="auto"/>
                                                            <w:left w:val="none" w:sz="0" w:space="0" w:color="auto"/>
                                                            <w:bottom w:val="none" w:sz="0" w:space="0" w:color="auto"/>
                                                            <w:right w:val="none" w:sz="0" w:space="0" w:color="auto"/>
                                                          </w:divBdr>
                                                          <w:divsChild>
                                                            <w:div w:id="117645135">
                                                              <w:marLeft w:val="0"/>
                                                              <w:marRight w:val="0"/>
                                                              <w:marTop w:val="0"/>
                                                              <w:marBottom w:val="0"/>
                                                              <w:divBdr>
                                                                <w:top w:val="none" w:sz="0" w:space="0" w:color="auto"/>
                                                                <w:left w:val="none" w:sz="0" w:space="0" w:color="auto"/>
                                                                <w:bottom w:val="none" w:sz="0" w:space="0" w:color="auto"/>
                                                                <w:right w:val="none" w:sz="0" w:space="0" w:color="auto"/>
                                                              </w:divBdr>
                                                              <w:divsChild>
                                                                <w:div w:id="1843814056">
                                                                  <w:marLeft w:val="0"/>
                                                                  <w:marRight w:val="0"/>
                                                                  <w:marTop w:val="0"/>
                                                                  <w:marBottom w:val="0"/>
                                                                  <w:divBdr>
                                                                    <w:top w:val="none" w:sz="0" w:space="0" w:color="auto"/>
                                                                    <w:left w:val="none" w:sz="0" w:space="0" w:color="auto"/>
                                                                    <w:bottom w:val="none" w:sz="0" w:space="0" w:color="auto"/>
                                                                    <w:right w:val="none" w:sz="0" w:space="0" w:color="auto"/>
                                                                  </w:divBdr>
                                                                  <w:divsChild>
                                                                    <w:div w:id="1171483991">
                                                                      <w:marLeft w:val="0"/>
                                                                      <w:marRight w:val="0"/>
                                                                      <w:marTop w:val="0"/>
                                                                      <w:marBottom w:val="0"/>
                                                                      <w:divBdr>
                                                                        <w:top w:val="none" w:sz="0" w:space="0" w:color="auto"/>
                                                                        <w:left w:val="none" w:sz="0" w:space="0" w:color="auto"/>
                                                                        <w:bottom w:val="none" w:sz="0" w:space="0" w:color="auto"/>
                                                                        <w:right w:val="none" w:sz="0" w:space="0" w:color="auto"/>
                                                                      </w:divBdr>
                                                                      <w:divsChild>
                                                                        <w:div w:id="1924871562">
                                                                          <w:marLeft w:val="0"/>
                                                                          <w:marRight w:val="0"/>
                                                                          <w:marTop w:val="0"/>
                                                                          <w:marBottom w:val="0"/>
                                                                          <w:divBdr>
                                                                            <w:top w:val="none" w:sz="0" w:space="0" w:color="auto"/>
                                                                            <w:left w:val="none" w:sz="0" w:space="0" w:color="auto"/>
                                                                            <w:bottom w:val="none" w:sz="0" w:space="0" w:color="auto"/>
                                                                            <w:right w:val="none" w:sz="0" w:space="0" w:color="auto"/>
                                                                          </w:divBdr>
                                                                          <w:divsChild>
                                                                            <w:div w:id="524750720">
                                                                              <w:marLeft w:val="0"/>
                                                                              <w:marRight w:val="0"/>
                                                                              <w:marTop w:val="0"/>
                                                                              <w:marBottom w:val="0"/>
                                                                              <w:divBdr>
                                                                                <w:top w:val="none" w:sz="0" w:space="0" w:color="auto"/>
                                                                                <w:left w:val="none" w:sz="0" w:space="0" w:color="auto"/>
                                                                                <w:bottom w:val="none" w:sz="0" w:space="0" w:color="auto"/>
                                                                                <w:right w:val="none" w:sz="0" w:space="0" w:color="auto"/>
                                                                              </w:divBdr>
                                                                              <w:divsChild>
                                                                                <w:div w:id="1471365892">
                                                                                  <w:marLeft w:val="0"/>
                                                                                  <w:marRight w:val="0"/>
                                                                                  <w:marTop w:val="0"/>
                                                                                  <w:marBottom w:val="0"/>
                                                                                  <w:divBdr>
                                                                                    <w:top w:val="none" w:sz="0" w:space="0" w:color="auto"/>
                                                                                    <w:left w:val="none" w:sz="0" w:space="0" w:color="auto"/>
                                                                                    <w:bottom w:val="none" w:sz="0" w:space="0" w:color="auto"/>
                                                                                    <w:right w:val="none" w:sz="0" w:space="0" w:color="auto"/>
                                                                                  </w:divBdr>
                                                                                  <w:divsChild>
                                                                                    <w:div w:id="1864591697">
                                                                                      <w:marLeft w:val="0"/>
                                                                                      <w:marRight w:val="0"/>
                                                                                      <w:marTop w:val="0"/>
                                                                                      <w:marBottom w:val="0"/>
                                                                                      <w:divBdr>
                                                                                        <w:top w:val="none" w:sz="0" w:space="0" w:color="auto"/>
                                                                                        <w:left w:val="none" w:sz="0" w:space="0" w:color="auto"/>
                                                                                        <w:bottom w:val="none" w:sz="0" w:space="0" w:color="auto"/>
                                                                                        <w:right w:val="none" w:sz="0" w:space="0" w:color="auto"/>
                                                                                      </w:divBdr>
                                                                                      <w:divsChild>
                                                                                        <w:div w:id="1367559996">
                                                                                          <w:marLeft w:val="0"/>
                                                                                          <w:marRight w:val="0"/>
                                                                                          <w:marTop w:val="0"/>
                                                                                          <w:marBottom w:val="0"/>
                                                                                          <w:divBdr>
                                                                                            <w:top w:val="none" w:sz="0" w:space="0" w:color="auto"/>
                                                                                            <w:left w:val="none" w:sz="0" w:space="0" w:color="auto"/>
                                                                                            <w:bottom w:val="none" w:sz="0" w:space="0" w:color="auto"/>
                                                                                            <w:right w:val="none" w:sz="0" w:space="0" w:color="auto"/>
                                                                                          </w:divBdr>
                                                                                          <w:divsChild>
                                                                                            <w:div w:id="1352026355">
                                                                                              <w:marLeft w:val="0"/>
                                                                                              <w:marRight w:val="0"/>
                                                                                              <w:marTop w:val="0"/>
                                                                                              <w:marBottom w:val="0"/>
                                                                                              <w:divBdr>
                                                                                                <w:top w:val="none" w:sz="0" w:space="0" w:color="auto"/>
                                                                                                <w:left w:val="none" w:sz="0" w:space="0" w:color="auto"/>
                                                                                                <w:bottom w:val="none" w:sz="0" w:space="0" w:color="auto"/>
                                                                                                <w:right w:val="none" w:sz="0" w:space="0" w:color="auto"/>
                                                                                              </w:divBdr>
                                                                                              <w:divsChild>
                                                                                                <w:div w:id="89937670">
                                                                                                  <w:marLeft w:val="0"/>
                                                                                                  <w:marRight w:val="0"/>
                                                                                                  <w:marTop w:val="0"/>
                                                                                                  <w:marBottom w:val="0"/>
                                                                                                  <w:divBdr>
                                                                                                    <w:top w:val="none" w:sz="0" w:space="0" w:color="auto"/>
                                                                                                    <w:left w:val="none" w:sz="0" w:space="0" w:color="auto"/>
                                                                                                    <w:bottom w:val="none" w:sz="0" w:space="0" w:color="auto"/>
                                                                                                    <w:right w:val="none" w:sz="0" w:space="0" w:color="auto"/>
                                                                                                  </w:divBdr>
                                                                                                  <w:divsChild>
                                                                                                    <w:div w:id="315189243">
                                                                                                      <w:marLeft w:val="0"/>
                                                                                                      <w:marRight w:val="0"/>
                                                                                                      <w:marTop w:val="0"/>
                                                                                                      <w:marBottom w:val="0"/>
                                                                                                      <w:divBdr>
                                                                                                        <w:top w:val="none" w:sz="0" w:space="0" w:color="auto"/>
                                                                                                        <w:left w:val="none" w:sz="0" w:space="0" w:color="auto"/>
                                                                                                        <w:bottom w:val="none" w:sz="0" w:space="0" w:color="auto"/>
                                                                                                        <w:right w:val="none" w:sz="0" w:space="0" w:color="auto"/>
                                                                                                      </w:divBdr>
                                                                                                      <w:divsChild>
                                                                                                        <w:div w:id="759523761">
                                                                                                          <w:marLeft w:val="0"/>
                                                                                                          <w:marRight w:val="0"/>
                                                                                                          <w:marTop w:val="0"/>
                                                                                                          <w:marBottom w:val="0"/>
                                                                                                          <w:divBdr>
                                                                                                            <w:top w:val="none" w:sz="0" w:space="0" w:color="auto"/>
                                                                                                            <w:left w:val="none" w:sz="0" w:space="0" w:color="auto"/>
                                                                                                            <w:bottom w:val="none" w:sz="0" w:space="0" w:color="auto"/>
                                                                                                            <w:right w:val="none" w:sz="0" w:space="0" w:color="auto"/>
                                                                                                          </w:divBdr>
                                                                                                          <w:divsChild>
                                                                                                            <w:div w:id="570698941">
                                                                                                              <w:marLeft w:val="0"/>
                                                                                                              <w:marRight w:val="0"/>
                                                                                                              <w:marTop w:val="0"/>
                                                                                                              <w:marBottom w:val="0"/>
                                                                                                              <w:divBdr>
                                                                                                                <w:top w:val="none" w:sz="0" w:space="0" w:color="auto"/>
                                                                                                                <w:left w:val="none" w:sz="0" w:space="0" w:color="auto"/>
                                                                                                                <w:bottom w:val="none" w:sz="0" w:space="0" w:color="auto"/>
                                                                                                                <w:right w:val="none" w:sz="0" w:space="0" w:color="auto"/>
                                                                                                              </w:divBdr>
                                                                                                              <w:divsChild>
                                                                                                                <w:div w:id="92827527">
                                                                                                                  <w:marLeft w:val="0"/>
                                                                                                                  <w:marRight w:val="0"/>
                                                                                                                  <w:marTop w:val="0"/>
                                                                                                                  <w:marBottom w:val="0"/>
                                                                                                                  <w:divBdr>
                                                                                                                    <w:top w:val="none" w:sz="0" w:space="0" w:color="auto"/>
                                                                                                                    <w:left w:val="none" w:sz="0" w:space="0" w:color="auto"/>
                                                                                                                    <w:bottom w:val="none" w:sz="0" w:space="0" w:color="auto"/>
                                                                                                                    <w:right w:val="none" w:sz="0" w:space="0" w:color="auto"/>
                                                                                                                  </w:divBdr>
                                                                                                                  <w:divsChild>
                                                                                                                    <w:div w:id="594629682">
                                                                                                                      <w:marLeft w:val="0"/>
                                                                                                                      <w:marRight w:val="0"/>
                                                                                                                      <w:marTop w:val="0"/>
                                                                                                                      <w:marBottom w:val="0"/>
                                                                                                                      <w:divBdr>
                                                                                                                        <w:top w:val="none" w:sz="0" w:space="0" w:color="auto"/>
                                                                                                                        <w:left w:val="none" w:sz="0" w:space="0" w:color="auto"/>
                                                                                                                        <w:bottom w:val="none" w:sz="0" w:space="0" w:color="auto"/>
                                                                                                                        <w:right w:val="none" w:sz="0" w:space="0" w:color="auto"/>
                                                                                                                      </w:divBdr>
                                                                                                                      <w:divsChild>
                                                                                                                        <w:div w:id="1618295229">
                                                                                                                          <w:marLeft w:val="0"/>
                                                                                                                          <w:marRight w:val="0"/>
                                                                                                                          <w:marTop w:val="0"/>
                                                                                                                          <w:marBottom w:val="0"/>
                                                                                                                          <w:divBdr>
                                                                                                                            <w:top w:val="none" w:sz="0" w:space="0" w:color="auto"/>
                                                                                                                            <w:left w:val="none" w:sz="0" w:space="0" w:color="auto"/>
                                                                                                                            <w:bottom w:val="none" w:sz="0" w:space="0" w:color="auto"/>
                                                                                                                            <w:right w:val="none" w:sz="0" w:space="0" w:color="auto"/>
                                                                                                                          </w:divBdr>
                                                                                                                          <w:divsChild>
                                                                                                                            <w:div w:id="2043703597">
                                                                                                                              <w:marLeft w:val="0"/>
                                                                                                                              <w:marRight w:val="0"/>
                                                                                                                              <w:marTop w:val="0"/>
                                                                                                                              <w:marBottom w:val="0"/>
                                                                                                                              <w:divBdr>
                                                                                                                                <w:top w:val="none" w:sz="0" w:space="0" w:color="auto"/>
                                                                                                                                <w:left w:val="none" w:sz="0" w:space="0" w:color="auto"/>
                                                                                                                                <w:bottom w:val="none" w:sz="0" w:space="0" w:color="auto"/>
                                                                                                                                <w:right w:val="none" w:sz="0" w:space="0" w:color="auto"/>
                                                                                                                              </w:divBdr>
                                                                                                                              <w:divsChild>
                                                                                                                                <w:div w:id="2014448416">
                                                                                                                                  <w:marLeft w:val="0"/>
                                                                                                                                  <w:marRight w:val="0"/>
                                                                                                                                  <w:marTop w:val="0"/>
                                                                                                                                  <w:marBottom w:val="0"/>
                                                                                                                                  <w:divBdr>
                                                                                                                                    <w:top w:val="none" w:sz="0" w:space="0" w:color="auto"/>
                                                                                                                                    <w:left w:val="none" w:sz="0" w:space="0" w:color="auto"/>
                                                                                                                                    <w:bottom w:val="none" w:sz="0" w:space="0" w:color="auto"/>
                                                                                                                                    <w:right w:val="none" w:sz="0" w:space="0" w:color="auto"/>
                                                                                                                                  </w:divBdr>
                                                                                                                                  <w:divsChild>
                                                                                                                                    <w:div w:id="2026589524">
                                                                                                                                      <w:marLeft w:val="0"/>
                                                                                                                                      <w:marRight w:val="0"/>
                                                                                                                                      <w:marTop w:val="0"/>
                                                                                                                                      <w:marBottom w:val="0"/>
                                                                                                                                      <w:divBdr>
                                                                                                                                        <w:top w:val="none" w:sz="0" w:space="0" w:color="auto"/>
                                                                                                                                        <w:left w:val="none" w:sz="0" w:space="0" w:color="auto"/>
                                                                                                                                        <w:bottom w:val="none" w:sz="0" w:space="0" w:color="auto"/>
                                                                                                                                        <w:right w:val="none" w:sz="0" w:space="0" w:color="auto"/>
                                                                                                                                      </w:divBdr>
                                                                                                                                      <w:divsChild>
                                                                                                                                        <w:div w:id="726487581">
                                                                                                                                          <w:marLeft w:val="0"/>
                                                                                                                                          <w:marRight w:val="0"/>
                                                                                                                                          <w:marTop w:val="0"/>
                                                                                                                                          <w:marBottom w:val="0"/>
                                                                                                                                          <w:divBdr>
                                                                                                                                            <w:top w:val="none" w:sz="0" w:space="0" w:color="auto"/>
                                                                                                                                            <w:left w:val="none" w:sz="0" w:space="0" w:color="auto"/>
                                                                                                                                            <w:bottom w:val="none" w:sz="0" w:space="0" w:color="auto"/>
                                                                                                                                            <w:right w:val="none" w:sz="0" w:space="0" w:color="auto"/>
                                                                                                                                          </w:divBdr>
                                                                                                                                          <w:divsChild>
                                                                                                                                            <w:div w:id="847209767">
                                                                                                                                              <w:marLeft w:val="0"/>
                                                                                                                                              <w:marRight w:val="0"/>
                                                                                                                                              <w:marTop w:val="0"/>
                                                                                                                                              <w:marBottom w:val="0"/>
                                                                                                                                              <w:divBdr>
                                                                                                                                                <w:top w:val="none" w:sz="0" w:space="0" w:color="auto"/>
                                                                                                                                                <w:left w:val="none" w:sz="0" w:space="0" w:color="auto"/>
                                                                                                                                                <w:bottom w:val="none" w:sz="0" w:space="0" w:color="auto"/>
                                                                                                                                                <w:right w:val="none" w:sz="0" w:space="0" w:color="auto"/>
                                                                                                                                              </w:divBdr>
                                                                                                                                              <w:divsChild>
                                                                                                                                                <w:div w:id="477190850">
                                                                                                                                                  <w:marLeft w:val="0"/>
                                                                                                                                                  <w:marRight w:val="0"/>
                                                                                                                                                  <w:marTop w:val="0"/>
                                                                                                                                                  <w:marBottom w:val="0"/>
                                                                                                                                                  <w:divBdr>
                                                                                                                                                    <w:top w:val="none" w:sz="0" w:space="0" w:color="auto"/>
                                                                                                                                                    <w:left w:val="none" w:sz="0" w:space="0" w:color="auto"/>
                                                                                                                                                    <w:bottom w:val="none" w:sz="0" w:space="0" w:color="auto"/>
                                                                                                                                                    <w:right w:val="none" w:sz="0" w:space="0" w:color="auto"/>
                                                                                                                                                  </w:divBdr>
                                                                                                                                                  <w:divsChild>
                                                                                                                                                    <w:div w:id="376929413">
                                                                                                                                                      <w:marLeft w:val="0"/>
                                                                                                                                                      <w:marRight w:val="0"/>
                                                                                                                                                      <w:marTop w:val="0"/>
                                                                                                                                                      <w:marBottom w:val="0"/>
                                                                                                                                                      <w:divBdr>
                                                                                                                                                        <w:top w:val="none" w:sz="0" w:space="0" w:color="auto"/>
                                                                                                                                                        <w:left w:val="none" w:sz="0" w:space="0" w:color="auto"/>
                                                                                                                                                        <w:bottom w:val="none" w:sz="0" w:space="0" w:color="auto"/>
                                                                                                                                                        <w:right w:val="none" w:sz="0" w:space="0" w:color="auto"/>
                                                                                                                                                      </w:divBdr>
                                                                                                                                                      <w:divsChild>
                                                                                                                                                        <w:div w:id="316223668">
                                                                                                                                                          <w:marLeft w:val="0"/>
                                                                                                                                                          <w:marRight w:val="0"/>
                                                                                                                                                          <w:marTop w:val="0"/>
                                                                                                                                                          <w:marBottom w:val="0"/>
                                                                                                                                                          <w:divBdr>
                                                                                                                                                            <w:top w:val="none" w:sz="0" w:space="0" w:color="auto"/>
                                                                                                                                                            <w:left w:val="none" w:sz="0" w:space="0" w:color="auto"/>
                                                                                                                                                            <w:bottom w:val="none" w:sz="0" w:space="0" w:color="auto"/>
                                                                                                                                                            <w:right w:val="none" w:sz="0" w:space="0" w:color="auto"/>
                                                                                                                                                          </w:divBdr>
                                                                                                                                                          <w:divsChild>
                                                                                                                                                            <w:div w:id="16048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7927041">
      <w:bodyDiv w:val="1"/>
      <w:marLeft w:val="0"/>
      <w:marRight w:val="0"/>
      <w:marTop w:val="0"/>
      <w:marBottom w:val="0"/>
      <w:divBdr>
        <w:top w:val="none" w:sz="0" w:space="0" w:color="auto"/>
        <w:left w:val="none" w:sz="0" w:space="0" w:color="auto"/>
        <w:bottom w:val="none" w:sz="0" w:space="0" w:color="auto"/>
        <w:right w:val="none" w:sz="0" w:space="0" w:color="auto"/>
      </w:divBdr>
    </w:div>
    <w:div w:id="192167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8D92A-0373-4C68-9BB3-ED880B2C1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21</Pages>
  <Words>14741</Words>
  <Characters>84025</Characters>
  <Application>Microsoft Office Word</Application>
  <DocSecurity>0</DocSecurity>
  <Lines>700</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Tumaini Kilimba</dc:creator>
  <cp:lastModifiedBy>Tumaini Kilimba</cp:lastModifiedBy>
  <cp:revision>6</cp:revision>
  <cp:lastPrinted>2014-10-08T05:21:00Z</cp:lastPrinted>
  <dcterms:created xsi:type="dcterms:W3CDTF">2015-04-28T07:00:00Z</dcterms:created>
  <dcterms:modified xsi:type="dcterms:W3CDTF">2015-04-28T20:41:00Z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tkilimba@ihi.or.tz@www.mendeley.com</vt:lpwstr>
  </property>
  <property fmtid="{D5CDD505-2E9C-101B-9397-08002B2CF9AE}" pid="4" name="Mendeley Citation Style_1">
    <vt:lpwstr>http://www.zotero.org/styles/vancouver_Tumaini</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http://www.zotero.org/styles/vancouver_Tumaini</vt:lpwstr>
  </property>
  <property fmtid="{D5CDD505-2E9C-101B-9397-08002B2CF9AE}" pid="24" name="Mendeley Recent Style Name 9_1">
    <vt:lpwstr>Vancouver(Tumaini)</vt:lpwstr>
  </property>
</Properties>
</file>