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B1797" w14:textId="77777777" w:rsidR="00751A32" w:rsidRPr="00751A32" w:rsidRDefault="00751A32" w:rsidP="00751A32">
      <w:r w:rsidRPr="00751A32">
        <w:rPr>
          <w:b/>
          <w:bCs/>
        </w:rPr>
        <w:t># 操作系统核心知识</w:t>
      </w:r>
    </w:p>
    <w:p w14:paraId="0D24DDF1" w14:textId="77777777" w:rsidR="00751A32" w:rsidRPr="00751A32" w:rsidRDefault="00751A32" w:rsidP="00751A32"/>
    <w:p w14:paraId="5A63111C" w14:textId="77777777" w:rsidR="00751A32" w:rsidRPr="00751A32" w:rsidRDefault="00751A32" w:rsidP="00751A32">
      <w:r w:rsidRPr="00751A32">
        <w:rPr>
          <w:b/>
          <w:bCs/>
        </w:rPr>
        <w:t>## 一、操作系统概述</w:t>
      </w:r>
    </w:p>
    <w:p w14:paraId="25943F9B" w14:textId="77777777" w:rsidR="00751A32" w:rsidRPr="00751A32" w:rsidRDefault="00751A32" w:rsidP="00751A32"/>
    <w:p w14:paraId="4358EE62" w14:textId="77777777" w:rsidR="00751A32" w:rsidRPr="00751A32" w:rsidRDefault="00751A32" w:rsidP="00751A32">
      <w:r w:rsidRPr="00751A32">
        <w:t>操作系统是管理计算机硬件与软件资源的系统软件，也是计算机系统的内核与基石。操作系统的基本功能包括进程管理、内存管理、文件管理、设备管理和用户接口。</w:t>
      </w:r>
    </w:p>
    <w:p w14:paraId="45BDED9C" w14:textId="77777777" w:rsidR="00751A32" w:rsidRPr="00751A32" w:rsidRDefault="00751A32" w:rsidP="00751A32"/>
    <w:p w14:paraId="22514281" w14:textId="77777777" w:rsidR="00751A32" w:rsidRPr="00751A32" w:rsidRDefault="00751A32" w:rsidP="00751A32">
      <w:r w:rsidRPr="00751A32">
        <w:t>操作系统分类：批处理系统、分时系统、实时系统、网络操作系统、分布式操作系统。现代主流操作系统包括Windows、Linux、macOS、Android、iOS等。</w:t>
      </w:r>
    </w:p>
    <w:p w14:paraId="2271179F" w14:textId="77777777" w:rsidR="00751A32" w:rsidRPr="00751A32" w:rsidRDefault="00751A32" w:rsidP="00751A32"/>
    <w:p w14:paraId="67A3F08C" w14:textId="77777777" w:rsidR="00751A32" w:rsidRPr="00751A32" w:rsidRDefault="00751A32" w:rsidP="00751A32">
      <w:r w:rsidRPr="00751A32">
        <w:rPr>
          <w:b/>
          <w:bCs/>
        </w:rPr>
        <w:t>## 二、进程与线程</w:t>
      </w:r>
    </w:p>
    <w:p w14:paraId="17501722" w14:textId="77777777" w:rsidR="00751A32" w:rsidRPr="00751A32" w:rsidRDefault="00751A32" w:rsidP="00751A32"/>
    <w:p w14:paraId="769438E2" w14:textId="77777777" w:rsidR="00751A32" w:rsidRPr="00751A32" w:rsidRDefault="00751A32" w:rsidP="00751A32">
      <w:r w:rsidRPr="00751A32">
        <w:t>进程是程序的一次执行过程，是系统资源分配和调度的基本单位。进程具有动态性、并发性、独立性和异步性等特征。进程由程序段、数据段和进程控制块（PCB）组成。PCB包含进程标识符、进程状态、程序计数器、寄存器、内存管理信息等。</w:t>
      </w:r>
    </w:p>
    <w:p w14:paraId="2F572585" w14:textId="77777777" w:rsidR="00751A32" w:rsidRPr="00751A32" w:rsidRDefault="00751A32" w:rsidP="00751A32"/>
    <w:p w14:paraId="3D473D0D" w14:textId="77777777" w:rsidR="00751A32" w:rsidRPr="00751A32" w:rsidRDefault="00751A32" w:rsidP="00751A32">
      <w:r w:rsidRPr="00751A32">
        <w:t>进程状态包括创建、就绪、运行、阻塞和终止。就绪态进程等待CPU调度，运行态进程占用CPU执行，阻塞态进程等待某事件发生。状态转换由调度程序控制。</w:t>
      </w:r>
    </w:p>
    <w:p w14:paraId="70FDFE7A" w14:textId="77777777" w:rsidR="00751A32" w:rsidRPr="00751A32" w:rsidRDefault="00751A32" w:rsidP="00751A32"/>
    <w:p w14:paraId="5B187798" w14:textId="77777777" w:rsidR="00751A32" w:rsidRPr="00751A32" w:rsidRDefault="00751A32" w:rsidP="00751A32">
      <w:r w:rsidRPr="00751A32">
        <w:t>线程是进程内的一个执行单元，是CPU调度的基本单位。同一进程内的线程共享进程的地址空间和资源，但拥有独立的栈和寄存器。线程切换开销远小于进程切换。</w:t>
      </w:r>
    </w:p>
    <w:p w14:paraId="54B0E400" w14:textId="77777777" w:rsidR="00751A32" w:rsidRPr="00751A32" w:rsidRDefault="00751A32" w:rsidP="00751A32"/>
    <w:p w14:paraId="2127AF6A" w14:textId="77777777" w:rsidR="00751A32" w:rsidRPr="00751A32" w:rsidRDefault="00751A32" w:rsidP="00751A32">
      <w:r w:rsidRPr="00751A32">
        <w:t>多线程模型：用户级线程（由线程库管理，内核感知不到）和内核级线程（由操作系统内核管理）。混合模型结合两者优势。</w:t>
      </w:r>
    </w:p>
    <w:p w14:paraId="0A814011" w14:textId="77777777" w:rsidR="00751A32" w:rsidRPr="00751A32" w:rsidRDefault="00751A32" w:rsidP="00751A32"/>
    <w:p w14:paraId="1B837564" w14:textId="77777777" w:rsidR="00751A32" w:rsidRPr="00751A32" w:rsidRDefault="00751A32" w:rsidP="00751A32">
      <w:r w:rsidRPr="00751A32">
        <w:rPr>
          <w:b/>
          <w:bCs/>
        </w:rPr>
        <w:t>## 三、进程同步与死锁</w:t>
      </w:r>
    </w:p>
    <w:p w14:paraId="1D3B2D0F" w14:textId="77777777" w:rsidR="00751A32" w:rsidRPr="00751A32" w:rsidRDefault="00751A32" w:rsidP="00751A32"/>
    <w:p w14:paraId="023C66FA" w14:textId="77777777" w:rsidR="00751A32" w:rsidRPr="00751A32" w:rsidRDefault="00751A32" w:rsidP="00751A32">
      <w:r w:rsidRPr="00751A32">
        <w:t>临界资源是一次仅允许一个进程使用的共享资源。临界区是访问临界资源的代码段。同步机制应满足互斥、前进、有限等待和让权等待四个条件。</w:t>
      </w:r>
    </w:p>
    <w:p w14:paraId="62474615" w14:textId="77777777" w:rsidR="00751A32" w:rsidRPr="00751A32" w:rsidRDefault="00751A32" w:rsidP="00751A32"/>
    <w:p w14:paraId="6358757C" w14:textId="77777777" w:rsidR="00751A32" w:rsidRPr="00751A32" w:rsidRDefault="00751A32" w:rsidP="00751A32">
      <w:r w:rsidRPr="00751A32">
        <w:t>信号量是一种用于进程同步的变量。P操作（wait）使信号量减1，V操作（signal）使信号量加1。二元信号量（互斥锁）取值0或1，用于实现互斥；计数信号量用于控制资源数量。</w:t>
      </w:r>
    </w:p>
    <w:p w14:paraId="53A00F6E" w14:textId="77777777" w:rsidR="00751A32" w:rsidRPr="00751A32" w:rsidRDefault="00751A32" w:rsidP="00751A32"/>
    <w:p w14:paraId="3E7CD2B1" w14:textId="77777777" w:rsidR="00751A32" w:rsidRPr="00751A32" w:rsidRDefault="00751A32" w:rsidP="00751A32">
      <w:r w:rsidRPr="00751A32">
        <w:t>经典同步问题：生产者-消费者问题、读者-写者问题、哲学家就餐问题。这些问题的解决方案展示了信号量和互斥锁的实际应用。</w:t>
      </w:r>
    </w:p>
    <w:p w14:paraId="55ABA113" w14:textId="77777777" w:rsidR="00751A32" w:rsidRPr="00751A32" w:rsidRDefault="00751A32" w:rsidP="00751A32"/>
    <w:p w14:paraId="344F2866" w14:textId="77777777" w:rsidR="00751A32" w:rsidRPr="00751A32" w:rsidRDefault="00751A32" w:rsidP="00751A32">
      <w:r w:rsidRPr="00751A32">
        <w:t>死锁是多个进程因争夺资源而无限等待的状态。死锁产生的四个必要条件：互斥条件、请求保持条件、不可抢占条件、循环等待条件。破坏任一条件即可预防死锁：破坏互斥（不可行，因为互斥是资源固有特性）、破坏请求保持（一次性申请全部资源）、破坏不可抢占（允许抢占资源）、破坏循环等待（按序申请资源）。</w:t>
      </w:r>
    </w:p>
    <w:p w14:paraId="5BCDAA5E" w14:textId="77777777" w:rsidR="00751A32" w:rsidRPr="00751A32" w:rsidRDefault="00751A32" w:rsidP="00751A32"/>
    <w:p w14:paraId="7C0DC5C4" w14:textId="77777777" w:rsidR="00751A32" w:rsidRPr="00751A32" w:rsidRDefault="00751A32" w:rsidP="00751A32">
      <w:r w:rsidRPr="00751A32">
        <w:t>银行家算法通过判断系统是否处于安全状态来避免死锁。安全状态是存在一个安全序列，按此序列分配资源不会导致死锁。死锁检测和恢复是在死锁发生后通过撤销进程或抢占资源来解除。</w:t>
      </w:r>
    </w:p>
    <w:p w14:paraId="3768E671" w14:textId="77777777" w:rsidR="00751A32" w:rsidRPr="00751A32" w:rsidRDefault="00751A32" w:rsidP="00751A32"/>
    <w:p w14:paraId="4E5D48CE" w14:textId="77777777" w:rsidR="00751A32" w:rsidRPr="00751A32" w:rsidRDefault="00751A32" w:rsidP="00751A32">
      <w:r w:rsidRPr="00751A32">
        <w:rPr>
          <w:b/>
          <w:bCs/>
        </w:rPr>
        <w:t>## 四、内存管理</w:t>
      </w:r>
    </w:p>
    <w:p w14:paraId="6BBED2D0" w14:textId="77777777" w:rsidR="00751A32" w:rsidRPr="00751A32" w:rsidRDefault="00751A32" w:rsidP="00751A32"/>
    <w:p w14:paraId="12AA5673" w14:textId="77777777" w:rsidR="00751A32" w:rsidRPr="00751A32" w:rsidRDefault="00751A32" w:rsidP="00751A32">
      <w:r w:rsidRPr="00751A32">
        <w:t>内存管理的目标：地址转换、内存分配、内存保护、内存扩充。</w:t>
      </w:r>
    </w:p>
    <w:p w14:paraId="2BC32802" w14:textId="77777777" w:rsidR="00751A32" w:rsidRPr="00751A32" w:rsidRDefault="00751A32" w:rsidP="00751A32"/>
    <w:p w14:paraId="78E2B156" w14:textId="77777777" w:rsidR="00751A32" w:rsidRPr="00751A32" w:rsidRDefault="00751A32" w:rsidP="00751A32">
      <w:r w:rsidRPr="00751A32">
        <w:t>连续分配：单一连续分配（仅用于单道系统）、固定分区分配（产生内部碎片）、动态分区分配（产生外部碎片）。动态分区分配算法：首次适应（FF）、循环首次适应（NF）、最佳适应（BF）、最差适应（WF）。</w:t>
      </w:r>
    </w:p>
    <w:p w14:paraId="2BBA1D90" w14:textId="77777777" w:rsidR="00751A32" w:rsidRPr="00751A32" w:rsidRDefault="00751A32" w:rsidP="00751A32"/>
    <w:p w14:paraId="1E0CF7C1" w14:textId="77777777" w:rsidR="00751A32" w:rsidRPr="00751A32" w:rsidRDefault="00751A32" w:rsidP="00751A32">
      <w:r w:rsidRPr="00751A32">
        <w:t>离散分配：分页存储管理将进程的逻辑地址空间和物理内存都分成固定大小的页和页框。页表记录逻辑页号到物理页框号的映射。地址转换通过页表实现，每次访存需要两次内存访问（页表+数据），快表（TLB）缓存页表项以加速转换。</w:t>
      </w:r>
    </w:p>
    <w:p w14:paraId="728963CD" w14:textId="77777777" w:rsidR="00751A32" w:rsidRPr="00751A32" w:rsidRDefault="00751A32" w:rsidP="00751A32"/>
    <w:p w14:paraId="1BC6B49F" w14:textId="77777777" w:rsidR="00751A32" w:rsidRPr="00751A32" w:rsidRDefault="00751A32" w:rsidP="00751A32">
      <w:r w:rsidRPr="00751A32">
        <w:t>分段存储管理按程序逻辑段（如代码段、数据段、栈段）进行分配。段表记录段号、段长和段基址。段页式管理结合分段和分页的优势。</w:t>
      </w:r>
    </w:p>
    <w:p w14:paraId="310C090F" w14:textId="77777777" w:rsidR="00751A32" w:rsidRPr="00751A32" w:rsidRDefault="00751A32" w:rsidP="00751A32"/>
    <w:p w14:paraId="35C4615C" w14:textId="77777777" w:rsidR="00751A32" w:rsidRPr="00751A32" w:rsidRDefault="00751A32" w:rsidP="00751A32">
      <w:r w:rsidRPr="00751A32">
        <w:t>虚拟内存允许进程的部分地址空间驻留在外存，实现逻辑地址空间大于物理内存。虚拟内存基于程序执行的局部性原理。请求分页在基本分页基础上增加了缺页中断处理和页面置换功能。</w:t>
      </w:r>
    </w:p>
    <w:p w14:paraId="49D7E941" w14:textId="77777777" w:rsidR="00751A32" w:rsidRPr="00751A32" w:rsidRDefault="00751A32" w:rsidP="00751A32"/>
    <w:p w14:paraId="7B1C2C7D" w14:textId="77777777" w:rsidR="00751A32" w:rsidRPr="00751A32" w:rsidRDefault="00751A32" w:rsidP="00751A32">
      <w:r w:rsidRPr="00751A32">
        <w:t>页面置换算法：最佳置换（OPT，不可实现但作为理论比较基准）、先进先出（FIFO，可能产生Belady异常）、最近最久未使用（LRU，近似最佳）、时钟算法（Clock/NRU，LRU的近似实现）、改进型时钟算法（考虑修改位）。</w:t>
      </w:r>
    </w:p>
    <w:p w14:paraId="02E3BB5D" w14:textId="77777777" w:rsidR="00751A32" w:rsidRPr="00751A32" w:rsidRDefault="00751A32" w:rsidP="00751A32"/>
    <w:p w14:paraId="75978D50" w14:textId="77777777" w:rsidR="00751A32" w:rsidRPr="00751A32" w:rsidRDefault="00751A32" w:rsidP="00751A32">
      <w:r w:rsidRPr="00751A32">
        <w:rPr>
          <w:b/>
          <w:bCs/>
        </w:rPr>
        <w:t>## 五、文件系统</w:t>
      </w:r>
    </w:p>
    <w:p w14:paraId="52152E8C" w14:textId="77777777" w:rsidR="00751A32" w:rsidRPr="00751A32" w:rsidRDefault="00751A32" w:rsidP="00751A32"/>
    <w:p w14:paraId="11A7A4C7" w14:textId="77777777" w:rsidR="00751A32" w:rsidRPr="00751A32" w:rsidRDefault="00751A32" w:rsidP="00751A32">
      <w:r w:rsidRPr="00751A32">
        <w:t>文件是信息的逻辑存储单位。文件系统负责文件的组织、存储、检索、命名、共享和保护。</w:t>
      </w:r>
    </w:p>
    <w:p w14:paraId="676919B1" w14:textId="77777777" w:rsidR="00751A32" w:rsidRPr="00751A32" w:rsidRDefault="00751A32" w:rsidP="00751A32"/>
    <w:p w14:paraId="460B8C5E" w14:textId="77777777" w:rsidR="00751A32" w:rsidRPr="00751A32" w:rsidRDefault="00751A32" w:rsidP="00751A32">
      <w:r w:rsidRPr="00751A32">
        <w:t>文件的逻辑结构：无结构文件（流式文件）和有结构文件（记录式文件）。文件的物理结构：连续分配（顺序存取效率高，但产生外部碎片）、链接分配（隐式链接和显式链接FAT，无外部碎片但随机存取效率低）、索引分配（每个文件有索引块，支持随机存取，但索引块占用额外空间）。</w:t>
      </w:r>
    </w:p>
    <w:p w14:paraId="4414CFA9" w14:textId="77777777" w:rsidR="00751A32" w:rsidRPr="00751A32" w:rsidRDefault="00751A32" w:rsidP="00751A32"/>
    <w:p w14:paraId="6D6F543E" w14:textId="77777777" w:rsidR="00751A32" w:rsidRPr="00751A32" w:rsidRDefault="00751A32" w:rsidP="00751A32">
      <w:r w:rsidRPr="00751A32">
        <w:t>文件目录结构：单级目录、两级目录、树形目录、无环图目录。目录项包含文件名、文件属性和文件物理地址信息。</w:t>
      </w:r>
    </w:p>
    <w:p w14:paraId="62FFC429" w14:textId="77777777" w:rsidR="00751A32" w:rsidRPr="00751A32" w:rsidRDefault="00751A32" w:rsidP="00751A32"/>
    <w:p w14:paraId="091539A1" w14:textId="77777777" w:rsidR="00751A32" w:rsidRPr="00751A32" w:rsidRDefault="00751A32" w:rsidP="00751A32">
      <w:r w:rsidRPr="00751A32">
        <w:t>文件存储空间管理：空闲表法、空闲链表法、位示图法、成组链接法。位示图用二进制位（0表示空闲、1表示占用）表示磁盘块使用情况，是常用的管理方法。</w:t>
      </w:r>
    </w:p>
    <w:p w14:paraId="0E509C13" w14:textId="77777777" w:rsidR="00751A32" w:rsidRPr="00751A32" w:rsidRDefault="00751A32" w:rsidP="00751A32"/>
    <w:p w14:paraId="45803C6D" w14:textId="77777777" w:rsidR="00751A32" w:rsidRPr="00751A32" w:rsidRDefault="00751A32" w:rsidP="00751A32">
      <w:r w:rsidRPr="00751A32">
        <w:t>文件共享：基于索引节点的硬链接共享（多个目录项指向同一inode）和符号链接（软链接，存储目标文件路径）。硬链接不能跨文件系统，删除原文件不影响硬链接；软链接可以跨文件系统，原文件删除后软链接失效。</w:t>
      </w:r>
    </w:p>
    <w:p w14:paraId="639AEBED" w14:textId="77777777" w:rsidR="00751A32" w:rsidRPr="00751A32" w:rsidRDefault="00751A32" w:rsidP="00751A32"/>
    <w:p w14:paraId="4959C421" w14:textId="77777777" w:rsidR="00751A32" w:rsidRPr="00751A32" w:rsidRDefault="00751A32" w:rsidP="00751A32">
      <w:r w:rsidRPr="00751A32">
        <w:rPr>
          <w:b/>
          <w:bCs/>
        </w:rPr>
        <w:t>## 六、I/O设备管理</w:t>
      </w:r>
    </w:p>
    <w:p w14:paraId="13C60872" w14:textId="77777777" w:rsidR="00751A32" w:rsidRPr="00751A32" w:rsidRDefault="00751A32" w:rsidP="00751A32"/>
    <w:p w14:paraId="2F3ECAD1" w14:textId="77777777" w:rsidR="00751A32" w:rsidRPr="00751A32" w:rsidRDefault="00751A32" w:rsidP="00751A32">
      <w:r w:rsidRPr="00751A32">
        <w:t>I/O控制方式：程序直接控制（轮询）、中断驱动方式、DMA方式（直接存储器访问，数据块传输由DMA控制器完成）、通道方式（通道是专门负责I/O处理的处理器）。DMA方式下，CPU仅在开始和结束时干预，中间传输由DMA控制器完成。</w:t>
      </w:r>
    </w:p>
    <w:p w14:paraId="16F77FC2" w14:textId="77777777" w:rsidR="00751A32" w:rsidRPr="00751A32" w:rsidRDefault="00751A32" w:rsidP="00751A32"/>
    <w:p w14:paraId="2FECE20F" w14:textId="77777777" w:rsidR="00751A32" w:rsidRPr="00751A32" w:rsidRDefault="00751A32" w:rsidP="00751A32">
      <w:r w:rsidRPr="00751A32">
        <w:t>磁盘调度算法：先来先服务（FCFS，公平但效率低）、最短寻道时间优先（SSTF，可能产生饥饿）、扫描算法（SCAN/电梯算法，磁头单向移动）、循环扫描算法（C-SCAN，磁头单向移动到底后快速返回）。</w:t>
      </w:r>
    </w:p>
    <w:p w14:paraId="2DA93636" w14:textId="77777777" w:rsidR="00751A32" w:rsidRPr="00751A32" w:rsidRDefault="00751A32" w:rsidP="00751A32"/>
    <w:p w14:paraId="4F918A83" w14:textId="77777777" w:rsidR="00751A32" w:rsidRPr="00751A32" w:rsidRDefault="00751A32" w:rsidP="00751A32">
      <w:r w:rsidRPr="00751A32">
        <w:t>SPOOLing技术（假脱机）通过在磁盘上建立输入井和输出井，将独占设备改造为共享设备，实现虚拟设备功能，提高了设备利用率和系统效率。</w:t>
      </w:r>
    </w:p>
    <w:p w14:paraId="1D7B95B7" w14:textId="77777777" w:rsidR="00751A32" w:rsidRPr="00751A32" w:rsidRDefault="00751A32" w:rsidP="00751A32"/>
    <w:p w14:paraId="7808A3E0" w14:textId="77777777" w:rsidR="00E81B97" w:rsidRDefault="00E81B97">
      <w:pPr>
        <w:rPr>
          <w:rFonts w:hint="eastAsia"/>
        </w:rPr>
      </w:pPr>
    </w:p>
    <w:sectPr w:rsidR="00E81B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CD8"/>
    <w:rsid w:val="00012AA3"/>
    <w:rsid w:val="001D0AA8"/>
    <w:rsid w:val="00672B05"/>
    <w:rsid w:val="00751A32"/>
    <w:rsid w:val="00821CD8"/>
    <w:rsid w:val="00B2763A"/>
    <w:rsid w:val="00E81B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1AE798-9639-43A3-945E-8CD3B8869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21CD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21CD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21CD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21CD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21CD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21CD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21CD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1CD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21CD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1CD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21CD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21CD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21CD8"/>
    <w:rPr>
      <w:rFonts w:cstheme="majorBidi"/>
      <w:color w:val="2F5496" w:themeColor="accent1" w:themeShade="BF"/>
      <w:sz w:val="28"/>
      <w:szCs w:val="28"/>
    </w:rPr>
  </w:style>
  <w:style w:type="character" w:customStyle="1" w:styleId="50">
    <w:name w:val="标题 5 字符"/>
    <w:basedOn w:val="a0"/>
    <w:link w:val="5"/>
    <w:uiPriority w:val="9"/>
    <w:semiHidden/>
    <w:rsid w:val="00821CD8"/>
    <w:rPr>
      <w:rFonts w:cstheme="majorBidi"/>
      <w:color w:val="2F5496" w:themeColor="accent1" w:themeShade="BF"/>
      <w:sz w:val="24"/>
      <w:szCs w:val="24"/>
    </w:rPr>
  </w:style>
  <w:style w:type="character" w:customStyle="1" w:styleId="60">
    <w:name w:val="标题 6 字符"/>
    <w:basedOn w:val="a0"/>
    <w:link w:val="6"/>
    <w:uiPriority w:val="9"/>
    <w:semiHidden/>
    <w:rsid w:val="00821CD8"/>
    <w:rPr>
      <w:rFonts w:cstheme="majorBidi"/>
      <w:b/>
      <w:bCs/>
      <w:color w:val="2F5496" w:themeColor="accent1" w:themeShade="BF"/>
    </w:rPr>
  </w:style>
  <w:style w:type="character" w:customStyle="1" w:styleId="70">
    <w:name w:val="标题 7 字符"/>
    <w:basedOn w:val="a0"/>
    <w:link w:val="7"/>
    <w:uiPriority w:val="9"/>
    <w:semiHidden/>
    <w:rsid w:val="00821CD8"/>
    <w:rPr>
      <w:rFonts w:cstheme="majorBidi"/>
      <w:b/>
      <w:bCs/>
      <w:color w:val="595959" w:themeColor="text1" w:themeTint="A6"/>
    </w:rPr>
  </w:style>
  <w:style w:type="character" w:customStyle="1" w:styleId="80">
    <w:name w:val="标题 8 字符"/>
    <w:basedOn w:val="a0"/>
    <w:link w:val="8"/>
    <w:uiPriority w:val="9"/>
    <w:semiHidden/>
    <w:rsid w:val="00821CD8"/>
    <w:rPr>
      <w:rFonts w:cstheme="majorBidi"/>
      <w:color w:val="595959" w:themeColor="text1" w:themeTint="A6"/>
    </w:rPr>
  </w:style>
  <w:style w:type="character" w:customStyle="1" w:styleId="90">
    <w:name w:val="标题 9 字符"/>
    <w:basedOn w:val="a0"/>
    <w:link w:val="9"/>
    <w:uiPriority w:val="9"/>
    <w:semiHidden/>
    <w:rsid w:val="00821CD8"/>
    <w:rPr>
      <w:rFonts w:eastAsiaTheme="majorEastAsia" w:cstheme="majorBidi"/>
      <w:color w:val="595959" w:themeColor="text1" w:themeTint="A6"/>
    </w:rPr>
  </w:style>
  <w:style w:type="paragraph" w:styleId="a3">
    <w:name w:val="Title"/>
    <w:basedOn w:val="a"/>
    <w:next w:val="a"/>
    <w:link w:val="a4"/>
    <w:uiPriority w:val="10"/>
    <w:qFormat/>
    <w:rsid w:val="00821CD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1C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1CD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1C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1CD8"/>
    <w:pPr>
      <w:spacing w:before="160" w:after="160"/>
      <w:jc w:val="center"/>
    </w:pPr>
    <w:rPr>
      <w:i/>
      <w:iCs/>
      <w:color w:val="404040" w:themeColor="text1" w:themeTint="BF"/>
    </w:rPr>
  </w:style>
  <w:style w:type="character" w:customStyle="1" w:styleId="a8">
    <w:name w:val="引用 字符"/>
    <w:basedOn w:val="a0"/>
    <w:link w:val="a7"/>
    <w:uiPriority w:val="29"/>
    <w:rsid w:val="00821CD8"/>
    <w:rPr>
      <w:i/>
      <w:iCs/>
      <w:color w:val="404040" w:themeColor="text1" w:themeTint="BF"/>
    </w:rPr>
  </w:style>
  <w:style w:type="paragraph" w:styleId="a9">
    <w:name w:val="List Paragraph"/>
    <w:basedOn w:val="a"/>
    <w:uiPriority w:val="34"/>
    <w:qFormat/>
    <w:rsid w:val="00821CD8"/>
    <w:pPr>
      <w:ind w:left="720"/>
      <w:contextualSpacing/>
    </w:pPr>
  </w:style>
  <w:style w:type="character" w:styleId="aa">
    <w:name w:val="Intense Emphasis"/>
    <w:basedOn w:val="a0"/>
    <w:uiPriority w:val="21"/>
    <w:qFormat/>
    <w:rsid w:val="00821CD8"/>
    <w:rPr>
      <w:i/>
      <w:iCs/>
      <w:color w:val="2F5496" w:themeColor="accent1" w:themeShade="BF"/>
    </w:rPr>
  </w:style>
  <w:style w:type="paragraph" w:styleId="ab">
    <w:name w:val="Intense Quote"/>
    <w:basedOn w:val="a"/>
    <w:next w:val="a"/>
    <w:link w:val="ac"/>
    <w:uiPriority w:val="30"/>
    <w:qFormat/>
    <w:rsid w:val="00821C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21CD8"/>
    <w:rPr>
      <w:i/>
      <w:iCs/>
      <w:color w:val="2F5496" w:themeColor="accent1" w:themeShade="BF"/>
    </w:rPr>
  </w:style>
  <w:style w:type="character" w:styleId="ad">
    <w:name w:val="Intense Reference"/>
    <w:basedOn w:val="a0"/>
    <w:uiPriority w:val="32"/>
    <w:qFormat/>
    <w:rsid w:val="00821C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建宏 滕</dc:creator>
  <cp:keywords/>
  <dc:description/>
  <cp:lastModifiedBy>建宏 滕</cp:lastModifiedBy>
  <cp:revision>2</cp:revision>
  <dcterms:created xsi:type="dcterms:W3CDTF">2026-05-12T12:38:00Z</dcterms:created>
  <dcterms:modified xsi:type="dcterms:W3CDTF">2026-05-12T12:38:00Z</dcterms:modified>
</cp:coreProperties>
</file>