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F164" w14:textId="77777777" w:rsidR="00667220" w:rsidRPr="00667220" w:rsidRDefault="00667220" w:rsidP="00667220">
      <w:r w:rsidRPr="00667220">
        <w:rPr>
          <w:b/>
          <w:bCs/>
        </w:rPr>
        <w:t># 计算机网络核心知识</w:t>
      </w:r>
    </w:p>
    <w:p w14:paraId="27AC6F75" w14:textId="77777777" w:rsidR="00667220" w:rsidRPr="00667220" w:rsidRDefault="00667220" w:rsidP="00667220"/>
    <w:p w14:paraId="1D3CA516" w14:textId="77777777" w:rsidR="00667220" w:rsidRPr="00667220" w:rsidRDefault="00667220" w:rsidP="00667220">
      <w:r w:rsidRPr="00667220">
        <w:rPr>
          <w:b/>
          <w:bCs/>
        </w:rPr>
        <w:t>## 一、计算机网络概述</w:t>
      </w:r>
    </w:p>
    <w:p w14:paraId="3A95FEB4" w14:textId="77777777" w:rsidR="00667220" w:rsidRPr="00667220" w:rsidRDefault="00667220" w:rsidP="00667220"/>
    <w:p w14:paraId="275924B2" w14:textId="77777777" w:rsidR="00667220" w:rsidRPr="00667220" w:rsidRDefault="00667220" w:rsidP="00667220">
      <w:r w:rsidRPr="00667220">
        <w:t>计算机网络是将分散在不同地理位置的计算机系统通过通信设备和线路连接起来，实现资源共享和数据通信的系统。计算机网络按覆盖范围分为：</w:t>
      </w:r>
      <w:proofErr w:type="gramStart"/>
      <w:r w:rsidRPr="00667220">
        <w:t>个</w:t>
      </w:r>
      <w:proofErr w:type="gramEnd"/>
      <w:r w:rsidRPr="00667220">
        <w:t>域网（PAN）、局域网（LAN）、城域网（MAN）、广域网（WAN）和互联网（Internet）。</w:t>
      </w:r>
    </w:p>
    <w:p w14:paraId="21E18A52" w14:textId="77777777" w:rsidR="00667220" w:rsidRPr="00667220" w:rsidRDefault="00667220" w:rsidP="00667220"/>
    <w:p w14:paraId="64843478" w14:textId="77777777" w:rsidR="00667220" w:rsidRPr="00667220" w:rsidRDefault="00667220" w:rsidP="00667220">
      <w:r w:rsidRPr="00667220">
        <w:t>计算机网络的性能指标：速率（bps）、带宽（Hz或bps）、吞吐量、时延（发送时延、传播时延、处理时延、排队时延）、时延带宽积、往返时间（RTT）、利用率。</w:t>
      </w:r>
    </w:p>
    <w:p w14:paraId="3EDDC0C7" w14:textId="77777777" w:rsidR="00667220" w:rsidRPr="00667220" w:rsidRDefault="00667220" w:rsidP="00667220"/>
    <w:p w14:paraId="5C395C52" w14:textId="77777777" w:rsidR="00667220" w:rsidRPr="00667220" w:rsidRDefault="00667220" w:rsidP="00667220">
      <w:r w:rsidRPr="00667220">
        <w:t>计算机网络体系结构：OSI七层模型（物理层-数据链路层-网络层-传输层-会话层-表示层-应用层）和TCP/IP四层模型（网络接口层-</w:t>
      </w:r>
      <w:proofErr w:type="gramStart"/>
      <w:r w:rsidRPr="00667220">
        <w:t>网际层</w:t>
      </w:r>
      <w:proofErr w:type="gramEnd"/>
      <w:r w:rsidRPr="00667220">
        <w:t>-传输层-应用层）。实际教学中通常使用五层模型：物理层-数据链路层-网络层-传输层-应用层。</w:t>
      </w:r>
    </w:p>
    <w:p w14:paraId="1F97A150" w14:textId="77777777" w:rsidR="00667220" w:rsidRPr="00667220" w:rsidRDefault="00667220" w:rsidP="00667220"/>
    <w:p w14:paraId="171446A4" w14:textId="77777777" w:rsidR="00667220" w:rsidRPr="00667220" w:rsidRDefault="00667220" w:rsidP="00667220">
      <w:r w:rsidRPr="00667220">
        <w:rPr>
          <w:b/>
          <w:bCs/>
        </w:rPr>
        <w:t>## 二、物理层</w:t>
      </w:r>
    </w:p>
    <w:p w14:paraId="7FE6CD7A" w14:textId="77777777" w:rsidR="00667220" w:rsidRPr="00667220" w:rsidRDefault="00667220" w:rsidP="00667220"/>
    <w:p w14:paraId="5465C199" w14:textId="77777777" w:rsidR="00667220" w:rsidRPr="00667220" w:rsidRDefault="00667220" w:rsidP="00667220">
      <w:r w:rsidRPr="00667220">
        <w:t>物理层负责在物理媒介上透明传输比特流。主要技术包括信号编码（曼彻斯特编码、差分曼彻斯特编码）、信道复用（频分复用FDM、时分复用TDM、波分复用WDM、码分复用CDM）。</w:t>
      </w:r>
    </w:p>
    <w:p w14:paraId="5EC0E338" w14:textId="77777777" w:rsidR="00667220" w:rsidRPr="00667220" w:rsidRDefault="00667220" w:rsidP="00667220"/>
    <w:p w14:paraId="28D9D6FA" w14:textId="77777777" w:rsidR="00667220" w:rsidRPr="00667220" w:rsidRDefault="00667220" w:rsidP="00667220">
      <w:r w:rsidRPr="00667220">
        <w:t>香农定理给出了信道容量的理论上限：C = W × log2(1 + S/N)，其中C为信道容量，W为信道带宽，S/N为信噪比。奈奎斯特准则给出了无噪声信道的最大数据率：</w:t>
      </w:r>
      <w:proofErr w:type="spellStart"/>
      <w:r w:rsidRPr="00667220">
        <w:t>Cmax</w:t>
      </w:r>
      <w:proofErr w:type="spellEnd"/>
      <w:r w:rsidRPr="00667220">
        <w:t xml:space="preserve"> = 2W × log2(M)，其中M为信号状态数。</w:t>
      </w:r>
    </w:p>
    <w:p w14:paraId="4819036C" w14:textId="77777777" w:rsidR="00667220" w:rsidRPr="00667220" w:rsidRDefault="00667220" w:rsidP="00667220"/>
    <w:p w14:paraId="02A50E78" w14:textId="77777777" w:rsidR="00667220" w:rsidRPr="00667220" w:rsidRDefault="00667220" w:rsidP="00667220">
      <w:r w:rsidRPr="00667220">
        <w:t>物理层传输介质：双绞线（STP/UTP，用于以太网）、同轴电缆、光纤（单模和多模，利用全反射原理）、无线介质（无线电波、微波、红外线、激光）。</w:t>
      </w:r>
    </w:p>
    <w:p w14:paraId="1128C8F8" w14:textId="77777777" w:rsidR="00667220" w:rsidRPr="00667220" w:rsidRDefault="00667220" w:rsidP="00667220"/>
    <w:p w14:paraId="64B28E7D" w14:textId="77777777" w:rsidR="00667220" w:rsidRPr="00667220" w:rsidRDefault="00667220" w:rsidP="00667220">
      <w:r w:rsidRPr="00667220">
        <w:rPr>
          <w:b/>
          <w:bCs/>
        </w:rPr>
        <w:t>## 三、数据链路层</w:t>
      </w:r>
    </w:p>
    <w:p w14:paraId="31112B53" w14:textId="77777777" w:rsidR="00667220" w:rsidRPr="00667220" w:rsidRDefault="00667220" w:rsidP="00667220"/>
    <w:p w14:paraId="7AB7E7CA" w14:textId="77777777" w:rsidR="00667220" w:rsidRPr="00667220" w:rsidRDefault="00667220" w:rsidP="00667220">
      <w:r w:rsidRPr="00667220">
        <w:t>数据链路层负责将网络层的数据报封装成帧，在相邻结点间可靠传输。主要功能：成帧、差错控制、流量控制、介质访问控制。</w:t>
      </w:r>
    </w:p>
    <w:p w14:paraId="7C442C03" w14:textId="77777777" w:rsidR="00667220" w:rsidRPr="00667220" w:rsidRDefault="00667220" w:rsidP="00667220"/>
    <w:p w14:paraId="5E596434" w14:textId="77777777" w:rsidR="00667220" w:rsidRPr="00667220" w:rsidRDefault="00667220" w:rsidP="00667220">
      <w:r w:rsidRPr="00667220">
        <w:t>成帧方法：字符计数法、字符填充法（用特殊字符标记</w:t>
      </w:r>
      <w:proofErr w:type="gramStart"/>
      <w:r w:rsidRPr="00667220">
        <w:t>帧</w:t>
      </w:r>
      <w:proofErr w:type="gramEnd"/>
      <w:r w:rsidRPr="00667220">
        <w:t>边界）、零比特填充法（每5个连续的1后插入一个0）、违规编码法。</w:t>
      </w:r>
    </w:p>
    <w:p w14:paraId="2665F523" w14:textId="77777777" w:rsidR="00667220" w:rsidRPr="00667220" w:rsidRDefault="00667220" w:rsidP="00667220"/>
    <w:p w14:paraId="3079F5D0" w14:textId="77777777" w:rsidR="00667220" w:rsidRPr="00667220" w:rsidRDefault="00667220" w:rsidP="00667220">
      <w:r w:rsidRPr="00667220">
        <w:t>差错检测：奇偶校验码、循环冗余校验（CRC）。CRC生成多项式如CRC-16和CRC-32广泛应用于网络协议。检验和（Checksum）用于IP头部检验。</w:t>
      </w:r>
    </w:p>
    <w:p w14:paraId="51D80BF2" w14:textId="77777777" w:rsidR="00667220" w:rsidRPr="00667220" w:rsidRDefault="00667220" w:rsidP="00667220"/>
    <w:p w14:paraId="684F2584" w14:textId="77777777" w:rsidR="00667220" w:rsidRPr="00667220" w:rsidRDefault="00667220" w:rsidP="00667220">
      <w:r w:rsidRPr="00667220">
        <w:t>点对点协议（PPP）：广泛用于广域网链路。包含LCP（链路控制协议）建立、配置和测试链路，NCP（网络控制协议）支持多种网络层协议。</w:t>
      </w:r>
    </w:p>
    <w:p w14:paraId="3F5F3AA8" w14:textId="77777777" w:rsidR="00667220" w:rsidRPr="00667220" w:rsidRDefault="00667220" w:rsidP="00667220"/>
    <w:p w14:paraId="435A029E" w14:textId="77777777" w:rsidR="00667220" w:rsidRPr="00667220" w:rsidRDefault="00667220" w:rsidP="00667220">
      <w:r w:rsidRPr="00667220">
        <w:t>介质访问控制（MAC）：信道划分协议（FDM/TDM/CDMA）、随机接入协议（ALOHA、CSMA、CSMA/CD、CSMA/CA）和轮流协议（令牌传递、轮询）。</w:t>
      </w:r>
    </w:p>
    <w:p w14:paraId="6F233B17" w14:textId="77777777" w:rsidR="00667220" w:rsidRPr="00667220" w:rsidRDefault="00667220" w:rsidP="00667220"/>
    <w:p w14:paraId="359EDD70" w14:textId="77777777" w:rsidR="00667220" w:rsidRPr="00667220" w:rsidRDefault="00667220" w:rsidP="00667220">
      <w:r w:rsidRPr="00667220">
        <w:lastRenderedPageBreak/>
        <w:t>CSMA/CD（载波监听多点接入/碰撞检测）是以太网的核心协议：先听后发、边听边发、冲突停发、随机重发。使用截断二进制指数退避算法确定重传等待时间。</w:t>
      </w:r>
    </w:p>
    <w:p w14:paraId="2AA1E3BC" w14:textId="77777777" w:rsidR="00667220" w:rsidRPr="00667220" w:rsidRDefault="00667220" w:rsidP="00667220"/>
    <w:p w14:paraId="1FAA792B" w14:textId="77777777" w:rsidR="00667220" w:rsidRPr="00667220" w:rsidRDefault="00667220" w:rsidP="00667220">
      <w:r w:rsidRPr="00667220">
        <w:t>CSMA/CA（碰撞避免）是无线局域网的核心协议，使用RTS/CTS握手机制预约信道，减少碰撞概率。</w:t>
      </w:r>
    </w:p>
    <w:p w14:paraId="69F7203D" w14:textId="77777777" w:rsidR="00667220" w:rsidRPr="00667220" w:rsidRDefault="00667220" w:rsidP="00667220"/>
    <w:p w14:paraId="489CB826" w14:textId="77777777" w:rsidR="00667220" w:rsidRPr="00667220" w:rsidRDefault="00667220" w:rsidP="00667220">
      <w:r w:rsidRPr="00667220">
        <w:t>以太网帧格式：目的MAC地址（6B）+ 源MAC地址（6B）+ 类型/长度（2B）+ 数据（46-1500B）+ FCS校验（4B）。MAC地址共48位，前24位为厂商标识，后24位为设备标识。</w:t>
      </w:r>
    </w:p>
    <w:p w14:paraId="3F516A8A" w14:textId="77777777" w:rsidR="00667220" w:rsidRPr="00667220" w:rsidRDefault="00667220" w:rsidP="00667220"/>
    <w:p w14:paraId="3170F6B7" w14:textId="77777777" w:rsidR="00667220" w:rsidRPr="00667220" w:rsidRDefault="00667220" w:rsidP="00667220">
      <w:r w:rsidRPr="00667220">
        <w:t>交换机通过自学习算法建立MAC地址表，实现帧的转发和过滤。生成树协议（STP）用于消除环路。</w:t>
      </w:r>
    </w:p>
    <w:p w14:paraId="55B5A85D" w14:textId="77777777" w:rsidR="00667220" w:rsidRPr="00667220" w:rsidRDefault="00667220" w:rsidP="00667220"/>
    <w:p w14:paraId="3508E87A" w14:textId="77777777" w:rsidR="00667220" w:rsidRPr="00667220" w:rsidRDefault="00667220" w:rsidP="00667220">
      <w:r w:rsidRPr="00667220">
        <w:rPr>
          <w:b/>
          <w:bCs/>
        </w:rPr>
        <w:t>## 四、网络层</w:t>
      </w:r>
    </w:p>
    <w:p w14:paraId="31CB715B" w14:textId="77777777" w:rsidR="00667220" w:rsidRPr="00667220" w:rsidRDefault="00667220" w:rsidP="00667220"/>
    <w:p w14:paraId="64C86C26" w14:textId="77777777" w:rsidR="00667220" w:rsidRPr="00667220" w:rsidRDefault="00667220" w:rsidP="00667220">
      <w:r w:rsidRPr="00667220">
        <w:t>网络层负责将分组从源主机路由到目的主机。核心功能：路由选择和分组转发。</w:t>
      </w:r>
    </w:p>
    <w:p w14:paraId="77E9E191" w14:textId="77777777" w:rsidR="00667220" w:rsidRPr="00667220" w:rsidRDefault="00667220" w:rsidP="00667220"/>
    <w:p w14:paraId="627F69DD" w14:textId="77777777" w:rsidR="00667220" w:rsidRPr="00667220" w:rsidRDefault="00667220" w:rsidP="00667220">
      <w:r w:rsidRPr="00667220">
        <w:t>IP协议是TCP/IP体系的核心协议。IPv4地址为32位，采用点分十进制表示，分为A/B/C/D/E五类地址。CIDR（无类别域间路由）使用网络前缀代替分类地址，斜线记法如192.168.1.0/24。</w:t>
      </w:r>
    </w:p>
    <w:p w14:paraId="4D0D3C98" w14:textId="77777777" w:rsidR="00667220" w:rsidRPr="00667220" w:rsidRDefault="00667220" w:rsidP="00667220"/>
    <w:p w14:paraId="0FDA6FFC" w14:textId="77777777" w:rsidR="00667220" w:rsidRPr="00667220" w:rsidRDefault="00667220" w:rsidP="00667220">
      <w:r w:rsidRPr="00667220">
        <w:t>子网划分：从主机号中借用若干位作为子网号，子网掩码用于区分</w:t>
      </w:r>
      <w:proofErr w:type="gramStart"/>
      <w:r w:rsidRPr="00667220">
        <w:t>网络位</w:t>
      </w:r>
      <w:proofErr w:type="gramEnd"/>
      <w:r w:rsidRPr="00667220">
        <w:t>和主机位。VLSM（可变长子网掩码）允许对一个网络使用不同长度的子网掩码。</w:t>
      </w:r>
    </w:p>
    <w:p w14:paraId="4A06C514" w14:textId="77777777" w:rsidR="00667220" w:rsidRPr="00667220" w:rsidRDefault="00667220" w:rsidP="00667220"/>
    <w:p w14:paraId="00C36264" w14:textId="77777777" w:rsidR="00667220" w:rsidRPr="00667220" w:rsidRDefault="00667220" w:rsidP="00667220">
      <w:r w:rsidRPr="00667220">
        <w:t>特殊IP地址：网络地址（主机号全0）、广播地址（主机号全1）、环回地址（127.0.0.1）、私有地址（10.0.0.0/8、172.16.0.0/12、192.168.0.0/16）。</w:t>
      </w:r>
    </w:p>
    <w:p w14:paraId="62A24CCD" w14:textId="77777777" w:rsidR="00667220" w:rsidRPr="00667220" w:rsidRDefault="00667220" w:rsidP="00667220"/>
    <w:p w14:paraId="07693057" w14:textId="77777777" w:rsidR="00667220" w:rsidRPr="00667220" w:rsidRDefault="00667220" w:rsidP="00667220">
      <w:r w:rsidRPr="00667220">
        <w:t>IPv6地址为128位，采用冒号十六进制表示。IPv6相比IPv4的改进：更大的地址空间、更简洁的首部格式、更好的QoS支持、原生支持IPSec安全机制。</w:t>
      </w:r>
    </w:p>
    <w:p w14:paraId="69702CB4" w14:textId="77777777" w:rsidR="00667220" w:rsidRPr="00667220" w:rsidRDefault="00667220" w:rsidP="00667220"/>
    <w:p w14:paraId="0F6FF0F3" w14:textId="77777777" w:rsidR="00667220" w:rsidRPr="00667220" w:rsidRDefault="00667220" w:rsidP="00667220">
      <w:r w:rsidRPr="00667220">
        <w:t>ARP（地址解析协议）用于通过IP地址获取MAC地址，工作于广播域内。RARP（逆ARP）通过MAC地址获取IP地址，已被DHCP取代。</w:t>
      </w:r>
    </w:p>
    <w:p w14:paraId="547B61E8" w14:textId="77777777" w:rsidR="00667220" w:rsidRPr="00667220" w:rsidRDefault="00667220" w:rsidP="00667220"/>
    <w:p w14:paraId="1C67F400" w14:textId="77777777" w:rsidR="00667220" w:rsidRPr="00667220" w:rsidRDefault="00667220" w:rsidP="00667220">
      <w:r w:rsidRPr="00667220">
        <w:t>ICMP（互联网控制报文协议）用于报告网络错误和诊断信息。PING命令使用ICMP回显请求和回显应答。Traceroute利用ICMP超时报文追踪路由路径。</w:t>
      </w:r>
    </w:p>
    <w:p w14:paraId="5B085AFF" w14:textId="77777777" w:rsidR="00667220" w:rsidRPr="00667220" w:rsidRDefault="00667220" w:rsidP="00667220"/>
    <w:p w14:paraId="6A97CEE9" w14:textId="77777777" w:rsidR="00667220" w:rsidRPr="00667220" w:rsidRDefault="00667220" w:rsidP="00667220">
      <w:r w:rsidRPr="00667220">
        <w:t>路由选择协议：内部网关协议包括RIP（基于距离向量算法，</w:t>
      </w:r>
      <w:proofErr w:type="gramStart"/>
      <w:r w:rsidRPr="00667220">
        <w:t>最大跳数</w:t>
      </w:r>
      <w:proofErr w:type="gramEnd"/>
      <w:r w:rsidRPr="00667220">
        <w:t>15）、OSPF（基于链路状态算法，使用Dijkstra最短路径）、EIGRP（思科专有，混合型）。外部网关协议主要是BGP-4（边界网关协议，基于路径向量算法，是互联网的核心路由协议）。</w:t>
      </w:r>
    </w:p>
    <w:p w14:paraId="5CE9BE86" w14:textId="77777777" w:rsidR="00667220" w:rsidRPr="00667220" w:rsidRDefault="00667220" w:rsidP="00667220"/>
    <w:p w14:paraId="0E3EFA84" w14:textId="77777777" w:rsidR="00667220" w:rsidRPr="00667220" w:rsidRDefault="00667220" w:rsidP="00667220">
      <w:r w:rsidRPr="00667220">
        <w:t>NAT（网络地址转换）允许多个主机共享一个公网IP地址访问互联网，通过映射表转换私有地址和公网地址及端口号。</w:t>
      </w:r>
    </w:p>
    <w:p w14:paraId="211D59A5" w14:textId="77777777" w:rsidR="00667220" w:rsidRPr="00667220" w:rsidRDefault="00667220" w:rsidP="00667220"/>
    <w:p w14:paraId="7E04D18D" w14:textId="77777777" w:rsidR="00667220" w:rsidRPr="00667220" w:rsidRDefault="00667220" w:rsidP="00667220">
      <w:r w:rsidRPr="00667220">
        <w:rPr>
          <w:b/>
          <w:bCs/>
        </w:rPr>
        <w:t>## 五、传输层</w:t>
      </w:r>
    </w:p>
    <w:p w14:paraId="19E7FA6C" w14:textId="77777777" w:rsidR="00667220" w:rsidRPr="00667220" w:rsidRDefault="00667220" w:rsidP="00667220"/>
    <w:p w14:paraId="737EBFCC" w14:textId="77777777" w:rsidR="00667220" w:rsidRPr="00667220" w:rsidRDefault="00667220" w:rsidP="00667220">
      <w:r w:rsidRPr="00667220">
        <w:t>传输层为应用进程间提供端到端的逻辑通信。两个主要协议：TCP和UDP。</w:t>
      </w:r>
    </w:p>
    <w:p w14:paraId="6090E8A6" w14:textId="77777777" w:rsidR="00667220" w:rsidRPr="00667220" w:rsidRDefault="00667220" w:rsidP="00667220"/>
    <w:p w14:paraId="323A05BE" w14:textId="77777777" w:rsidR="00667220" w:rsidRPr="00667220" w:rsidRDefault="00667220" w:rsidP="00667220">
      <w:r w:rsidRPr="00667220">
        <w:t>UDP（用户数据报协议）是无连接的尽最大努力交付协议，</w:t>
      </w:r>
      <w:proofErr w:type="gramStart"/>
      <w:r w:rsidRPr="00667220">
        <w:t>首部仅</w:t>
      </w:r>
      <w:proofErr w:type="gramEnd"/>
      <w:r w:rsidRPr="00667220">
        <w:t>8字节（源端口、目的端口、长度、检验和）。适用于DNS查询、流媒体、实时通信等对实时性要求高的场景。</w:t>
      </w:r>
    </w:p>
    <w:p w14:paraId="76FB10E7" w14:textId="77777777" w:rsidR="00667220" w:rsidRPr="00667220" w:rsidRDefault="00667220" w:rsidP="00667220"/>
    <w:p w14:paraId="18C467AE" w14:textId="77777777" w:rsidR="00667220" w:rsidRPr="00667220" w:rsidRDefault="00667220" w:rsidP="00667220">
      <w:r w:rsidRPr="00667220">
        <w:t>TCP（传输控制协议）是面向连接的可靠传输协议。TCP首部20字节固定部分加可变选项。关键字段：序号（字节流编号）、确认号（期望收到的下一字节序号）、窗口（流量控制）、标志位（SYN/ACK/FIN/RST/PSH/URG）。</w:t>
      </w:r>
    </w:p>
    <w:p w14:paraId="41CA3821" w14:textId="77777777" w:rsidR="00667220" w:rsidRPr="00667220" w:rsidRDefault="00667220" w:rsidP="00667220"/>
    <w:p w14:paraId="05D8337E" w14:textId="77777777" w:rsidR="00667220" w:rsidRPr="00667220" w:rsidRDefault="00667220" w:rsidP="00667220">
      <w:r w:rsidRPr="00667220">
        <w:t>TCP连接管理：三次握手建立连接（SYN → SYN+ACK → ACK），四次挥手释放连接（FIN → ACK → FIN → ACK）。TIME-WAIT状态持续2MSL时间确保最后一个ACK到达。</w:t>
      </w:r>
    </w:p>
    <w:p w14:paraId="523C12A8" w14:textId="77777777" w:rsidR="00667220" w:rsidRPr="00667220" w:rsidRDefault="00667220" w:rsidP="00667220"/>
    <w:p w14:paraId="65A4A579" w14:textId="77777777" w:rsidR="00667220" w:rsidRPr="00667220" w:rsidRDefault="00667220" w:rsidP="00667220">
      <w:r w:rsidRPr="00667220">
        <w:t>TCP可靠传输：超时重传（自适应超时算法）、累计确认、选择确认（SACK）。TCP流量控制使用滑动窗口机制，接收方通过窗口字段告知发送方可接收的字节数。</w:t>
      </w:r>
    </w:p>
    <w:p w14:paraId="786D091E" w14:textId="77777777" w:rsidR="00667220" w:rsidRPr="00667220" w:rsidRDefault="00667220" w:rsidP="00667220"/>
    <w:p w14:paraId="0A03AEE6" w14:textId="77777777" w:rsidR="00667220" w:rsidRPr="00667220" w:rsidRDefault="00667220" w:rsidP="00667220">
      <w:r w:rsidRPr="00667220">
        <w:t>TCP拥塞控制：慢开始（指数增长拥塞窗口）、拥塞避免（线性增长）、快重传（收到3个重复ACK直接重传）、快恢复（将拥塞窗口减半而非降到1）。拥塞窗口</w:t>
      </w:r>
      <w:proofErr w:type="spellStart"/>
      <w:r w:rsidRPr="00667220">
        <w:t>cwnd</w:t>
      </w:r>
      <w:proofErr w:type="spellEnd"/>
      <w:r w:rsidRPr="00667220">
        <w:t>和慢开始门限</w:t>
      </w:r>
      <w:proofErr w:type="spellStart"/>
      <w:r w:rsidRPr="00667220">
        <w:t>ssthresh</w:t>
      </w:r>
      <w:proofErr w:type="spellEnd"/>
      <w:r w:rsidRPr="00667220">
        <w:t>共同控制发送速率。</w:t>
      </w:r>
    </w:p>
    <w:p w14:paraId="4A596FB7" w14:textId="77777777" w:rsidR="00667220" w:rsidRPr="00667220" w:rsidRDefault="00667220" w:rsidP="00667220"/>
    <w:p w14:paraId="641FA83A" w14:textId="77777777" w:rsidR="00667220" w:rsidRPr="00667220" w:rsidRDefault="00667220" w:rsidP="00667220">
      <w:r w:rsidRPr="00667220">
        <w:rPr>
          <w:b/>
          <w:bCs/>
        </w:rPr>
        <w:t>## 六、应用层</w:t>
      </w:r>
    </w:p>
    <w:p w14:paraId="2D85B6BA" w14:textId="77777777" w:rsidR="00667220" w:rsidRPr="00667220" w:rsidRDefault="00667220" w:rsidP="00667220"/>
    <w:p w14:paraId="7DBFC87F" w14:textId="77777777" w:rsidR="00667220" w:rsidRPr="00667220" w:rsidRDefault="00667220" w:rsidP="00667220">
      <w:r w:rsidRPr="00667220">
        <w:t>DNS（域名系统）：将域名解析为IP地址的分层分布式数据库。域名空间是树形结构，根域、顶级域（gTLD和ccTLD）、二级域、子域。递归查询和迭代查询两种解析方式。</w:t>
      </w:r>
    </w:p>
    <w:p w14:paraId="417BA28D" w14:textId="77777777" w:rsidR="00667220" w:rsidRPr="00667220" w:rsidRDefault="00667220" w:rsidP="00667220"/>
    <w:p w14:paraId="3F17E326" w14:textId="77777777" w:rsidR="00667220" w:rsidRPr="00667220" w:rsidRDefault="00667220" w:rsidP="00667220">
      <w:r w:rsidRPr="00667220">
        <w:t>HTTP（超文本传输协议）：无状态的请求-响应协议。HTTP/1.0每请求一个对象建立一次TCP连接；HTTP/1.1支持持久连接和流水线；HTTP/2采用二进制分帧、头部压缩和多路复用；HTTP/3基于QUIC协议。</w:t>
      </w:r>
    </w:p>
    <w:p w14:paraId="1272002D" w14:textId="77777777" w:rsidR="00667220" w:rsidRPr="00667220" w:rsidRDefault="00667220" w:rsidP="00667220"/>
    <w:p w14:paraId="3A7D69E2" w14:textId="77777777" w:rsidR="00667220" w:rsidRPr="00667220" w:rsidRDefault="00667220" w:rsidP="00667220">
      <w:r w:rsidRPr="00667220">
        <w:t>HTTPS是HTTP over TLS/SSL，通过证书认证和加密通信确保安全性。TLS握手过程：</w:t>
      </w:r>
      <w:proofErr w:type="spellStart"/>
      <w:r w:rsidRPr="00667220">
        <w:t>ClientHello</w:t>
      </w:r>
      <w:proofErr w:type="spellEnd"/>
      <w:r w:rsidRPr="00667220">
        <w:t xml:space="preserve"> → </w:t>
      </w:r>
      <w:proofErr w:type="spellStart"/>
      <w:r w:rsidRPr="00667220">
        <w:t>ServerHello</w:t>
      </w:r>
      <w:proofErr w:type="spellEnd"/>
      <w:r w:rsidRPr="00667220">
        <w:t xml:space="preserve"> + 证书 → 密钥交换 → 加密通信。</w:t>
      </w:r>
    </w:p>
    <w:p w14:paraId="7853CB08" w14:textId="77777777" w:rsidR="00667220" w:rsidRPr="00667220" w:rsidRDefault="00667220" w:rsidP="00667220"/>
    <w:p w14:paraId="41A0DA22" w14:textId="77777777" w:rsidR="00667220" w:rsidRPr="00667220" w:rsidRDefault="00667220" w:rsidP="00667220">
      <w:r w:rsidRPr="00667220">
        <w:t>FTP（文件传输协议）使用控制连接（端口21）和数据连接（端口20），支持主动模式和被动模式。</w:t>
      </w:r>
    </w:p>
    <w:p w14:paraId="52DD174D" w14:textId="77777777" w:rsidR="00667220" w:rsidRPr="00667220" w:rsidRDefault="00667220" w:rsidP="00667220"/>
    <w:p w14:paraId="06D3D3B8" w14:textId="77777777" w:rsidR="00667220" w:rsidRPr="00667220" w:rsidRDefault="00667220" w:rsidP="00667220">
      <w:r w:rsidRPr="00667220">
        <w:t>SMTP用于发送邮件（端口25），POP3（端口110）和IMAP（端口143）用于接收邮件。</w:t>
      </w:r>
    </w:p>
    <w:p w14:paraId="076DFF28" w14:textId="77777777" w:rsidR="00667220" w:rsidRPr="00667220" w:rsidRDefault="00667220" w:rsidP="00667220"/>
    <w:p w14:paraId="21E255AF" w14:textId="77777777" w:rsidR="00667220" w:rsidRPr="00667220" w:rsidRDefault="00667220" w:rsidP="00667220">
      <w:r w:rsidRPr="00667220">
        <w:t>DHCP（动态主机配置协议）自动分配IP地址。过程：DHCP Discover → Offer → Request → ACK。</w:t>
      </w:r>
    </w:p>
    <w:p w14:paraId="02FDDE3D" w14:textId="77777777" w:rsidR="00667220" w:rsidRPr="00667220" w:rsidRDefault="00667220" w:rsidP="00667220"/>
    <w:p w14:paraId="4717B884" w14:textId="77777777" w:rsidR="00E81B97" w:rsidRDefault="00E81B97">
      <w:pPr>
        <w:rPr>
          <w:rFonts w:hint="eastAsia"/>
        </w:rPr>
      </w:pPr>
    </w:p>
    <w:sectPr w:rsidR="00E81B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66E2" w14:textId="77777777" w:rsidR="00422412" w:rsidRDefault="00422412" w:rsidP="00667220">
      <w:pPr>
        <w:rPr>
          <w:rFonts w:hint="eastAsia"/>
        </w:rPr>
      </w:pPr>
      <w:r>
        <w:separator/>
      </w:r>
    </w:p>
  </w:endnote>
  <w:endnote w:type="continuationSeparator" w:id="0">
    <w:p w14:paraId="1A329A26" w14:textId="77777777" w:rsidR="00422412" w:rsidRDefault="00422412" w:rsidP="006672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CE14" w14:textId="77777777" w:rsidR="00422412" w:rsidRDefault="00422412" w:rsidP="00667220">
      <w:pPr>
        <w:rPr>
          <w:rFonts w:hint="eastAsia"/>
        </w:rPr>
      </w:pPr>
      <w:r>
        <w:separator/>
      </w:r>
    </w:p>
  </w:footnote>
  <w:footnote w:type="continuationSeparator" w:id="0">
    <w:p w14:paraId="7CBBA05F" w14:textId="77777777" w:rsidR="00422412" w:rsidRDefault="00422412" w:rsidP="006672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9C"/>
    <w:rsid w:val="00012AA3"/>
    <w:rsid w:val="000D689C"/>
    <w:rsid w:val="001D0AA8"/>
    <w:rsid w:val="00422412"/>
    <w:rsid w:val="00667220"/>
    <w:rsid w:val="00672B05"/>
    <w:rsid w:val="00B2763A"/>
    <w:rsid w:val="00E81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2A99D04-D20C-452A-B433-727AA914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68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68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68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68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68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D68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68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8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689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89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689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689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689C"/>
    <w:rPr>
      <w:rFonts w:cstheme="majorBidi"/>
      <w:color w:val="2F5496" w:themeColor="accent1" w:themeShade="BF"/>
      <w:sz w:val="28"/>
      <w:szCs w:val="28"/>
    </w:rPr>
  </w:style>
  <w:style w:type="character" w:customStyle="1" w:styleId="50">
    <w:name w:val="标题 5 字符"/>
    <w:basedOn w:val="a0"/>
    <w:link w:val="5"/>
    <w:uiPriority w:val="9"/>
    <w:semiHidden/>
    <w:rsid w:val="000D689C"/>
    <w:rPr>
      <w:rFonts w:cstheme="majorBidi"/>
      <w:color w:val="2F5496" w:themeColor="accent1" w:themeShade="BF"/>
      <w:sz w:val="24"/>
      <w:szCs w:val="24"/>
    </w:rPr>
  </w:style>
  <w:style w:type="character" w:customStyle="1" w:styleId="60">
    <w:name w:val="标题 6 字符"/>
    <w:basedOn w:val="a0"/>
    <w:link w:val="6"/>
    <w:uiPriority w:val="9"/>
    <w:semiHidden/>
    <w:rsid w:val="000D689C"/>
    <w:rPr>
      <w:rFonts w:cstheme="majorBidi"/>
      <w:b/>
      <w:bCs/>
      <w:color w:val="2F5496" w:themeColor="accent1" w:themeShade="BF"/>
    </w:rPr>
  </w:style>
  <w:style w:type="character" w:customStyle="1" w:styleId="70">
    <w:name w:val="标题 7 字符"/>
    <w:basedOn w:val="a0"/>
    <w:link w:val="7"/>
    <w:uiPriority w:val="9"/>
    <w:semiHidden/>
    <w:rsid w:val="000D689C"/>
    <w:rPr>
      <w:rFonts w:cstheme="majorBidi"/>
      <w:b/>
      <w:bCs/>
      <w:color w:val="595959" w:themeColor="text1" w:themeTint="A6"/>
    </w:rPr>
  </w:style>
  <w:style w:type="character" w:customStyle="1" w:styleId="80">
    <w:name w:val="标题 8 字符"/>
    <w:basedOn w:val="a0"/>
    <w:link w:val="8"/>
    <w:uiPriority w:val="9"/>
    <w:semiHidden/>
    <w:rsid w:val="000D689C"/>
    <w:rPr>
      <w:rFonts w:cstheme="majorBidi"/>
      <w:color w:val="595959" w:themeColor="text1" w:themeTint="A6"/>
    </w:rPr>
  </w:style>
  <w:style w:type="character" w:customStyle="1" w:styleId="90">
    <w:name w:val="标题 9 字符"/>
    <w:basedOn w:val="a0"/>
    <w:link w:val="9"/>
    <w:uiPriority w:val="9"/>
    <w:semiHidden/>
    <w:rsid w:val="000D689C"/>
    <w:rPr>
      <w:rFonts w:eastAsiaTheme="majorEastAsia" w:cstheme="majorBidi"/>
      <w:color w:val="595959" w:themeColor="text1" w:themeTint="A6"/>
    </w:rPr>
  </w:style>
  <w:style w:type="paragraph" w:styleId="a3">
    <w:name w:val="Title"/>
    <w:basedOn w:val="a"/>
    <w:next w:val="a"/>
    <w:link w:val="a4"/>
    <w:uiPriority w:val="10"/>
    <w:qFormat/>
    <w:rsid w:val="000D68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8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8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8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89C"/>
    <w:pPr>
      <w:spacing w:before="160" w:after="160"/>
      <w:jc w:val="center"/>
    </w:pPr>
    <w:rPr>
      <w:i/>
      <w:iCs/>
      <w:color w:val="404040" w:themeColor="text1" w:themeTint="BF"/>
    </w:rPr>
  </w:style>
  <w:style w:type="character" w:customStyle="1" w:styleId="a8">
    <w:name w:val="引用 字符"/>
    <w:basedOn w:val="a0"/>
    <w:link w:val="a7"/>
    <w:uiPriority w:val="29"/>
    <w:rsid w:val="000D689C"/>
    <w:rPr>
      <w:i/>
      <w:iCs/>
      <w:color w:val="404040" w:themeColor="text1" w:themeTint="BF"/>
    </w:rPr>
  </w:style>
  <w:style w:type="paragraph" w:styleId="a9">
    <w:name w:val="List Paragraph"/>
    <w:basedOn w:val="a"/>
    <w:uiPriority w:val="34"/>
    <w:qFormat/>
    <w:rsid w:val="000D689C"/>
    <w:pPr>
      <w:ind w:left="720"/>
      <w:contextualSpacing/>
    </w:pPr>
  </w:style>
  <w:style w:type="character" w:styleId="aa">
    <w:name w:val="Intense Emphasis"/>
    <w:basedOn w:val="a0"/>
    <w:uiPriority w:val="21"/>
    <w:qFormat/>
    <w:rsid w:val="000D689C"/>
    <w:rPr>
      <w:i/>
      <w:iCs/>
      <w:color w:val="2F5496" w:themeColor="accent1" w:themeShade="BF"/>
    </w:rPr>
  </w:style>
  <w:style w:type="paragraph" w:styleId="ab">
    <w:name w:val="Intense Quote"/>
    <w:basedOn w:val="a"/>
    <w:next w:val="a"/>
    <w:link w:val="ac"/>
    <w:uiPriority w:val="30"/>
    <w:qFormat/>
    <w:rsid w:val="000D6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689C"/>
    <w:rPr>
      <w:i/>
      <w:iCs/>
      <w:color w:val="2F5496" w:themeColor="accent1" w:themeShade="BF"/>
    </w:rPr>
  </w:style>
  <w:style w:type="character" w:styleId="ad">
    <w:name w:val="Intense Reference"/>
    <w:basedOn w:val="a0"/>
    <w:uiPriority w:val="32"/>
    <w:qFormat/>
    <w:rsid w:val="000D689C"/>
    <w:rPr>
      <w:b/>
      <w:bCs/>
      <w:smallCaps/>
      <w:color w:val="2F5496" w:themeColor="accent1" w:themeShade="BF"/>
      <w:spacing w:val="5"/>
    </w:rPr>
  </w:style>
  <w:style w:type="paragraph" w:styleId="ae">
    <w:name w:val="header"/>
    <w:basedOn w:val="a"/>
    <w:link w:val="af"/>
    <w:uiPriority w:val="99"/>
    <w:unhideWhenUsed/>
    <w:rsid w:val="00667220"/>
    <w:pPr>
      <w:tabs>
        <w:tab w:val="center" w:pos="4153"/>
        <w:tab w:val="right" w:pos="8306"/>
      </w:tabs>
      <w:snapToGrid w:val="0"/>
      <w:jc w:val="center"/>
    </w:pPr>
    <w:rPr>
      <w:sz w:val="18"/>
      <w:szCs w:val="18"/>
    </w:rPr>
  </w:style>
  <w:style w:type="character" w:customStyle="1" w:styleId="af">
    <w:name w:val="页眉 字符"/>
    <w:basedOn w:val="a0"/>
    <w:link w:val="ae"/>
    <w:uiPriority w:val="99"/>
    <w:rsid w:val="00667220"/>
    <w:rPr>
      <w:sz w:val="18"/>
      <w:szCs w:val="18"/>
    </w:rPr>
  </w:style>
  <w:style w:type="paragraph" w:styleId="af0">
    <w:name w:val="footer"/>
    <w:basedOn w:val="a"/>
    <w:link w:val="af1"/>
    <w:uiPriority w:val="99"/>
    <w:unhideWhenUsed/>
    <w:rsid w:val="00667220"/>
    <w:pPr>
      <w:tabs>
        <w:tab w:val="center" w:pos="4153"/>
        <w:tab w:val="right" w:pos="8306"/>
      </w:tabs>
      <w:snapToGrid w:val="0"/>
      <w:jc w:val="left"/>
    </w:pPr>
    <w:rPr>
      <w:sz w:val="18"/>
      <w:szCs w:val="18"/>
    </w:rPr>
  </w:style>
  <w:style w:type="character" w:customStyle="1" w:styleId="af1">
    <w:name w:val="页脚 字符"/>
    <w:basedOn w:val="a0"/>
    <w:link w:val="af0"/>
    <w:uiPriority w:val="99"/>
    <w:rsid w:val="006672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建宏 滕</dc:creator>
  <cp:keywords/>
  <dc:description/>
  <cp:lastModifiedBy>建宏 滕</cp:lastModifiedBy>
  <cp:revision>2</cp:revision>
  <dcterms:created xsi:type="dcterms:W3CDTF">2026-05-12T12:39:00Z</dcterms:created>
  <dcterms:modified xsi:type="dcterms:W3CDTF">2026-05-12T12:39:00Z</dcterms:modified>
</cp:coreProperties>
</file>