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9D141" w14:textId="37CBC109" w:rsidR="003759AD" w:rsidRDefault="009B11D4">
      <w:pPr>
        <w:rPr>
          <w:rFonts w:ascii="Helvetica" w:hAnsi="Helvetica"/>
          <w:i/>
          <w:iCs/>
          <w:sz w:val="20"/>
          <w:szCs w:val="20"/>
        </w:rPr>
      </w:pPr>
      <w:r w:rsidRPr="00FD78DE">
        <w:rPr>
          <w:rFonts w:ascii="Helvetica" w:hAnsi="Helvetica"/>
        </w:rPr>
        <w:t>LDEV 667 – Design and Development Economy</w:t>
      </w:r>
      <w:r>
        <w:rPr>
          <w:rFonts w:ascii="Helvetica" w:hAnsi="Helvetica"/>
        </w:rPr>
        <w:t xml:space="preserve"> </w:t>
      </w:r>
      <w:r w:rsidRPr="0007734E">
        <w:rPr>
          <w:rFonts w:ascii="Helvetica" w:hAnsi="Helvetica"/>
          <w:i/>
          <w:iCs/>
          <w:sz w:val="20"/>
          <w:szCs w:val="20"/>
        </w:rPr>
        <w:t>(Intro to Development)</w:t>
      </w:r>
    </w:p>
    <w:p w14:paraId="2319F037" w14:textId="4A57E25C" w:rsidR="007F3BA4" w:rsidRDefault="009B11D4">
      <w:r w:rsidRPr="009B11D4">
        <w:t xml:space="preserve">The </w:t>
      </w:r>
      <w:r>
        <w:t xml:space="preserve">course </w:t>
      </w:r>
      <w:r w:rsidRPr="009B11D4">
        <w:t>covers key aspects of real estate development processes, including architectural and engineering collaborations, civil engineering, property management, and working with local government officials.</w:t>
      </w:r>
      <w:r w:rsidR="007F3BA4">
        <w:t xml:space="preserve"> </w:t>
      </w:r>
      <w:r w:rsidR="007F3BA4" w:rsidRPr="007F3BA4">
        <w:t>The course</w:t>
      </w:r>
      <w:r w:rsidR="007F3BA4">
        <w:t xml:space="preserve"> also</w:t>
      </w:r>
      <w:r w:rsidR="007F3BA4" w:rsidRPr="007F3BA4">
        <w:t xml:space="preserve"> aims to </w:t>
      </w:r>
      <w:r w:rsidR="00B272B1">
        <w:t xml:space="preserve">highlight </w:t>
      </w:r>
      <w:r w:rsidR="00B272B1" w:rsidRPr="007F3BA4">
        <w:t>the</w:t>
      </w:r>
      <w:r w:rsidR="007F3BA4" w:rsidRPr="007F3BA4">
        <w:t xml:space="preserve"> challenges of real estate development, from financial and legal aspects to sustainability and team collaboration.</w:t>
      </w:r>
      <w:r w:rsidR="007F3BA4">
        <w:t xml:space="preserve"> </w:t>
      </w:r>
    </w:p>
    <w:p w14:paraId="77F7F5A3" w14:textId="4B308655" w:rsidR="00566391" w:rsidRDefault="00566391">
      <w:r>
        <w:t>Learning Objectives:</w:t>
      </w:r>
    </w:p>
    <w:p w14:paraId="4BBD9796" w14:textId="77777777" w:rsidR="007F3BA4" w:rsidRDefault="007F3BA4" w:rsidP="007F3BA4">
      <w:pPr>
        <w:pStyle w:val="ListParagraph"/>
        <w:numPr>
          <w:ilvl w:val="0"/>
          <w:numId w:val="1"/>
        </w:numPr>
      </w:pPr>
      <w:r w:rsidRPr="007F3BA4">
        <w:rPr>
          <w:b/>
          <w:bCs/>
        </w:rPr>
        <w:t>Understand the Current Real Estate Market</w:t>
      </w:r>
      <w:r>
        <w:t>: Analyze the current real estate environment and its influencing factors, such as economic trends and the effects of global events like COVID-19.</w:t>
      </w:r>
    </w:p>
    <w:p w14:paraId="4C989A40" w14:textId="77777777" w:rsidR="007F3BA4" w:rsidRDefault="007F3BA4" w:rsidP="007F3BA4">
      <w:pPr>
        <w:pStyle w:val="ListParagraph"/>
        <w:numPr>
          <w:ilvl w:val="0"/>
          <w:numId w:val="1"/>
        </w:numPr>
      </w:pPr>
      <w:r w:rsidRPr="007F3BA4">
        <w:rPr>
          <w:b/>
          <w:bCs/>
        </w:rPr>
        <w:t>Explore Key Real Estate Asset Classes</w:t>
      </w:r>
      <w:r>
        <w:t>: Learn the differences between lease vs. for-sale models, as well as horizontal vs. vertical developments.</w:t>
      </w:r>
    </w:p>
    <w:p w14:paraId="7D68B987" w14:textId="77777777" w:rsidR="007F3BA4" w:rsidRDefault="007F3BA4" w:rsidP="007F3BA4">
      <w:pPr>
        <w:pStyle w:val="ListParagraph"/>
        <w:numPr>
          <w:ilvl w:val="0"/>
          <w:numId w:val="1"/>
        </w:numPr>
      </w:pPr>
      <w:r w:rsidRPr="007F3BA4">
        <w:rPr>
          <w:b/>
          <w:bCs/>
        </w:rPr>
        <w:t>Study the Role of a Developer</w:t>
      </w:r>
      <w:r>
        <w:t>: Gain insights into the responsibilities of a developer and the habits that contribute to success in the industry.</w:t>
      </w:r>
    </w:p>
    <w:p w14:paraId="34AD4791" w14:textId="77777777" w:rsidR="007F3BA4" w:rsidRDefault="007F3BA4" w:rsidP="007F3BA4">
      <w:pPr>
        <w:pStyle w:val="ListParagraph"/>
        <w:numPr>
          <w:ilvl w:val="0"/>
          <w:numId w:val="1"/>
        </w:numPr>
      </w:pPr>
      <w:r w:rsidRPr="007F3BA4">
        <w:rPr>
          <w:b/>
          <w:bCs/>
        </w:rPr>
        <w:t>Form and Manage Development Teams</w:t>
      </w:r>
      <w:r>
        <w:t>: Understand how to form effective development teams, including the roles of various participants, team dynamics, and collaboration.</w:t>
      </w:r>
    </w:p>
    <w:p w14:paraId="5A4E4611" w14:textId="77777777" w:rsidR="007F3BA4" w:rsidRDefault="007F3BA4" w:rsidP="007F3BA4">
      <w:pPr>
        <w:pStyle w:val="ListParagraph"/>
        <w:numPr>
          <w:ilvl w:val="0"/>
          <w:numId w:val="1"/>
        </w:numPr>
      </w:pPr>
      <w:r w:rsidRPr="007F3BA4">
        <w:rPr>
          <w:b/>
          <w:bCs/>
        </w:rPr>
        <w:t>Incorporate Sustainability in Development</w:t>
      </w:r>
      <w:r>
        <w:t>: Learn about the importance of sustainability and its role in modern real estate development.</w:t>
      </w:r>
    </w:p>
    <w:p w14:paraId="22F53A40" w14:textId="77777777" w:rsidR="007F3BA4" w:rsidRDefault="007F3BA4" w:rsidP="007F3BA4">
      <w:pPr>
        <w:pStyle w:val="ListParagraph"/>
        <w:numPr>
          <w:ilvl w:val="0"/>
          <w:numId w:val="1"/>
        </w:numPr>
      </w:pPr>
      <w:r w:rsidRPr="007F3BA4">
        <w:rPr>
          <w:b/>
          <w:bCs/>
        </w:rPr>
        <w:t>Master Planned Communities and Site Plans</w:t>
      </w:r>
      <w:r>
        <w:t>: Explore the process of planning large-scale developments and the key elements of master-planned communities.</w:t>
      </w:r>
    </w:p>
    <w:p w14:paraId="06E78E3F" w14:textId="77777777" w:rsidR="007F3BA4" w:rsidRDefault="007F3BA4" w:rsidP="007F3BA4">
      <w:pPr>
        <w:pStyle w:val="ListParagraph"/>
        <w:numPr>
          <w:ilvl w:val="0"/>
          <w:numId w:val="1"/>
        </w:numPr>
      </w:pPr>
      <w:r w:rsidRPr="007F3BA4">
        <w:rPr>
          <w:b/>
          <w:bCs/>
        </w:rPr>
        <w:t>Analyze Financial Markets and Their Impact</w:t>
      </w:r>
      <w:r>
        <w:t>: Understand how financial markets influence real estate development projects, including funding strategies and market fluctuations.</w:t>
      </w:r>
    </w:p>
    <w:p w14:paraId="0A6AB2C2" w14:textId="77777777" w:rsidR="007F3BA4" w:rsidRDefault="007F3BA4" w:rsidP="007F3BA4">
      <w:pPr>
        <w:pStyle w:val="ListParagraph"/>
        <w:numPr>
          <w:ilvl w:val="0"/>
          <w:numId w:val="1"/>
        </w:numPr>
      </w:pPr>
      <w:r w:rsidRPr="007F3BA4">
        <w:rPr>
          <w:b/>
          <w:bCs/>
        </w:rPr>
        <w:t>Learn Deal Structuring and Legal Processes</w:t>
      </w:r>
      <w:r>
        <w:t>: Study the process of structuring real estate deals and the essential legal considerations in development.</w:t>
      </w:r>
    </w:p>
    <w:p w14:paraId="6DB4B658" w14:textId="77777777" w:rsidR="007F3BA4" w:rsidRDefault="007F3BA4" w:rsidP="007F3BA4">
      <w:pPr>
        <w:pStyle w:val="ListParagraph"/>
        <w:numPr>
          <w:ilvl w:val="0"/>
          <w:numId w:val="1"/>
        </w:numPr>
      </w:pPr>
      <w:r w:rsidRPr="007F3BA4">
        <w:rPr>
          <w:b/>
          <w:bCs/>
        </w:rPr>
        <w:t>Marketing and Consumer Behavior in Real Estate</w:t>
      </w:r>
      <w:r>
        <w:t>: Recognize the role of marketing in real estate and how consumer choices affect product success.</w:t>
      </w:r>
    </w:p>
    <w:p w14:paraId="2D1789D2" w14:textId="77777777" w:rsidR="007F3BA4" w:rsidRDefault="007F3BA4" w:rsidP="007F3BA4">
      <w:pPr>
        <w:pStyle w:val="ListParagraph"/>
        <w:numPr>
          <w:ilvl w:val="0"/>
          <w:numId w:val="1"/>
        </w:numPr>
      </w:pPr>
      <w:r w:rsidRPr="007F3BA4">
        <w:rPr>
          <w:b/>
          <w:bCs/>
        </w:rPr>
        <w:t>Public-Private Partnerships (PPP)</w:t>
      </w:r>
      <w:r>
        <w:t>: Analyze the benefits and impacts of public-private partnerships in real estate development.</w:t>
      </w:r>
    </w:p>
    <w:p w14:paraId="0A5F1C8A" w14:textId="77777777" w:rsidR="007F3BA4" w:rsidRDefault="007F3BA4" w:rsidP="007F3BA4">
      <w:pPr>
        <w:pStyle w:val="ListParagraph"/>
        <w:numPr>
          <w:ilvl w:val="0"/>
          <w:numId w:val="1"/>
        </w:numPr>
      </w:pPr>
      <w:r w:rsidRPr="007F3BA4">
        <w:rPr>
          <w:b/>
          <w:bCs/>
        </w:rPr>
        <w:t>Pitch and Asset Monetization</w:t>
      </w:r>
      <w:r>
        <w:t>: Develop the ability to create and present real estate pitches and explore strategies for monetizing assets.</w:t>
      </w:r>
    </w:p>
    <w:p w14:paraId="010BB23C" w14:textId="29E3F847" w:rsidR="007F3BA4" w:rsidRDefault="007F3BA4" w:rsidP="007F3BA4">
      <w:pPr>
        <w:pStyle w:val="ListParagraph"/>
        <w:numPr>
          <w:ilvl w:val="0"/>
          <w:numId w:val="1"/>
        </w:numPr>
      </w:pPr>
      <w:r w:rsidRPr="007F3BA4">
        <w:rPr>
          <w:b/>
          <w:bCs/>
        </w:rPr>
        <w:t>Financial and Legal Analysis</w:t>
      </w:r>
      <w:r>
        <w:t>: Gain expertise in reviewing financial models, legal memos, and other documentation essential to real estate development.</w:t>
      </w:r>
    </w:p>
    <w:p w14:paraId="37091D69" w14:textId="79D94BB5" w:rsidR="00FE7175" w:rsidRPr="009B11D4" w:rsidRDefault="00FE7175" w:rsidP="00FE7175">
      <w:r>
        <w:t xml:space="preserve">Photo Source: </w:t>
      </w:r>
      <w:r w:rsidR="00A94408" w:rsidRPr="00A94408">
        <w:t>https://green-engagement.org/sustainable-real-estate-through-biodiversity/</w:t>
      </w:r>
    </w:p>
    <w:sectPr w:rsidR="00FE7175" w:rsidRPr="009B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242E1"/>
    <w:multiLevelType w:val="hybridMultilevel"/>
    <w:tmpl w:val="06D0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0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D4"/>
    <w:rsid w:val="00093179"/>
    <w:rsid w:val="003759AD"/>
    <w:rsid w:val="00394FC9"/>
    <w:rsid w:val="0048402F"/>
    <w:rsid w:val="005217A8"/>
    <w:rsid w:val="00566391"/>
    <w:rsid w:val="005B6DBB"/>
    <w:rsid w:val="00751B01"/>
    <w:rsid w:val="007F3BA4"/>
    <w:rsid w:val="008A5CFB"/>
    <w:rsid w:val="008E5782"/>
    <w:rsid w:val="009B11D4"/>
    <w:rsid w:val="009D36A1"/>
    <w:rsid w:val="00A94408"/>
    <w:rsid w:val="00B269EF"/>
    <w:rsid w:val="00B272B1"/>
    <w:rsid w:val="00B659C3"/>
    <w:rsid w:val="00DF559C"/>
    <w:rsid w:val="00EE7A21"/>
    <w:rsid w:val="00FE7175"/>
    <w:rsid w:val="00F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008A"/>
  <w15:chartTrackingRefBased/>
  <w15:docId w15:val="{76823BBA-D8E2-4C7D-BF18-51E434AD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1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1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Semper</dc:creator>
  <cp:keywords/>
  <dc:description/>
  <cp:lastModifiedBy>Christopher Semper</cp:lastModifiedBy>
  <cp:revision>11</cp:revision>
  <dcterms:created xsi:type="dcterms:W3CDTF">2024-10-18T21:06:00Z</dcterms:created>
  <dcterms:modified xsi:type="dcterms:W3CDTF">2024-10-19T19:43:00Z</dcterms:modified>
</cp:coreProperties>
</file>