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CE5DD" w14:textId="77777777" w:rsidR="007A7C6C" w:rsidRPr="00FD78DE" w:rsidRDefault="007A7C6C" w:rsidP="007A7C6C">
      <w:pPr>
        <w:rPr>
          <w:rFonts w:ascii="Helvetica" w:hAnsi="Helvetica"/>
          <w:sz w:val="22"/>
          <w:szCs w:val="22"/>
        </w:rPr>
      </w:pPr>
      <w:r w:rsidRPr="00FD78DE">
        <w:rPr>
          <w:rFonts w:ascii="Helvetica" w:hAnsi="Helvetica"/>
          <w:sz w:val="22"/>
          <w:szCs w:val="22"/>
        </w:rPr>
        <w:t>LDEV 651 – Property Development Agreements and Regulation</w:t>
      </w:r>
    </w:p>
    <w:p w14:paraId="30310362" w14:textId="77777777" w:rsidR="0048402F" w:rsidRDefault="0048402F"/>
    <w:p w14:paraId="2D60DAF3" w14:textId="0524693D" w:rsidR="008C2931" w:rsidRDefault="008C2931" w:rsidP="008C2931">
      <w:r>
        <w:t>This course provides a</w:t>
      </w:r>
      <w:r w:rsidR="00B500E0">
        <w:t xml:space="preserve">n </w:t>
      </w:r>
      <w:r>
        <w:t>overview of U.S. property, land, and real estate law</w:t>
      </w:r>
      <w:r w:rsidR="00B500E0">
        <w:t xml:space="preserve">. Key areas of focus include </w:t>
      </w:r>
      <w:r>
        <w:t xml:space="preserve">property ownership, use, regulation, and planning in real estate development. It covers fundamental property law concepts, such as distinguishing between real and personal property, </w:t>
      </w:r>
      <w:r w:rsidR="0086760A">
        <w:t xml:space="preserve">and </w:t>
      </w:r>
      <w:r w:rsidR="00FC0EB4">
        <w:t>reviewing</w:t>
      </w:r>
      <w:r>
        <w:t xml:space="preserve"> real estate documents and processes</w:t>
      </w:r>
      <w:r w:rsidR="0086760A">
        <w:t xml:space="preserve">. It helps us understand risks regarding title commitment, easements, conveyances, adverse possession, and many other concepts that can significantly impact </w:t>
      </w:r>
      <w:r w:rsidR="003B57AA">
        <w:t xml:space="preserve">an owner’s legal rights in real estate. </w:t>
      </w:r>
      <w:r>
        <w:t xml:space="preserve">Additionally, </w:t>
      </w:r>
      <w:r w:rsidR="003B57AA">
        <w:t>class lectures cover the</w:t>
      </w:r>
      <w:r>
        <w:t xml:space="preserve"> regulatory environment, including the roles of local, state, and federal authorities</w:t>
      </w:r>
      <w:r w:rsidR="00AA4BBB">
        <w:t xml:space="preserve">. Finally, this course </w:t>
      </w:r>
      <w:r w:rsidR="002E45A1">
        <w:t>provides knowledge regarding the</w:t>
      </w:r>
      <w:r w:rsidR="00AA4BBB">
        <w:t xml:space="preserve"> interaction between public and private entities in urban development.</w:t>
      </w:r>
    </w:p>
    <w:p w14:paraId="77BC5FC9" w14:textId="77777777" w:rsidR="008C2931" w:rsidRDefault="008C2931" w:rsidP="008C2931"/>
    <w:p w14:paraId="10B3951D" w14:textId="77777777" w:rsidR="008C2931" w:rsidRDefault="008C2931" w:rsidP="008C2931">
      <w:r>
        <w:t>Learning Objectives:</w:t>
      </w:r>
    </w:p>
    <w:p w14:paraId="546C2D03" w14:textId="77777777" w:rsidR="008C2931" w:rsidRDefault="008C2931" w:rsidP="008C2931"/>
    <w:p w14:paraId="55079DC3" w14:textId="77777777" w:rsidR="008C2931" w:rsidRDefault="008C2931" w:rsidP="00EC158F">
      <w:pPr>
        <w:pStyle w:val="ListParagraph"/>
        <w:numPr>
          <w:ilvl w:val="0"/>
          <w:numId w:val="1"/>
        </w:numPr>
      </w:pPr>
      <w:r>
        <w:t>Understand the U.S. legal system, including federal, state, and local governmental jurisdictions.</w:t>
      </w:r>
    </w:p>
    <w:p w14:paraId="203C1B3B" w14:textId="21DB0090" w:rsidR="008C2931" w:rsidRDefault="008C2931" w:rsidP="00EC158F">
      <w:pPr>
        <w:pStyle w:val="ListParagraph"/>
        <w:numPr>
          <w:ilvl w:val="0"/>
          <w:numId w:val="1"/>
        </w:numPr>
      </w:pPr>
      <w:r>
        <w:t xml:space="preserve">Distinguish between real and personal </w:t>
      </w:r>
      <w:r w:rsidR="00EC158F">
        <w:t>property</w:t>
      </w:r>
      <w:r w:rsidR="002E45A1">
        <w:t xml:space="preserve">, including </w:t>
      </w:r>
      <w:r>
        <w:t>the legal nature of property rights.</w:t>
      </w:r>
    </w:p>
    <w:p w14:paraId="3CED74A9" w14:textId="292B6393" w:rsidR="008C2931" w:rsidRDefault="008C2931" w:rsidP="00EC158F">
      <w:pPr>
        <w:pStyle w:val="ListParagraph"/>
        <w:numPr>
          <w:ilvl w:val="0"/>
          <w:numId w:val="1"/>
        </w:numPr>
      </w:pPr>
      <w:r>
        <w:t xml:space="preserve">Analyze laws affecting landowners’ rights, including easements, liens, conveyances, </w:t>
      </w:r>
      <w:r w:rsidR="00F81D1E">
        <w:t>and other legal concepts</w:t>
      </w:r>
      <w:r>
        <w:t>.</w:t>
      </w:r>
    </w:p>
    <w:p w14:paraId="7CA14325" w14:textId="77777777" w:rsidR="008C2931" w:rsidRDefault="008C2931" w:rsidP="00EC158F">
      <w:pPr>
        <w:pStyle w:val="ListParagraph"/>
        <w:numPr>
          <w:ilvl w:val="0"/>
          <w:numId w:val="1"/>
        </w:numPr>
      </w:pPr>
      <w:r>
        <w:t>Master the principles of real estate contracts, deeds, and legal documents related to property transactions.</w:t>
      </w:r>
    </w:p>
    <w:p w14:paraId="5199D4C8" w14:textId="77777777" w:rsidR="008C2931" w:rsidRDefault="008C2931" w:rsidP="00EC158F">
      <w:pPr>
        <w:pStyle w:val="ListParagraph"/>
        <w:numPr>
          <w:ilvl w:val="0"/>
          <w:numId w:val="1"/>
        </w:numPr>
      </w:pPr>
      <w:r>
        <w:t xml:space="preserve">Explore the roles of private developers, municipalities, and </w:t>
      </w:r>
      <w:proofErr w:type="gramStart"/>
      <w:r>
        <w:t>community</w:t>
      </w:r>
      <w:proofErr w:type="gramEnd"/>
      <w:r>
        <w:t xml:space="preserve"> in real estate and city development.</w:t>
      </w:r>
    </w:p>
    <w:p w14:paraId="04CADBA1" w14:textId="4E2264B2" w:rsidR="007A7C6C" w:rsidRDefault="008C2931" w:rsidP="00EC158F">
      <w:pPr>
        <w:pStyle w:val="ListParagraph"/>
        <w:numPr>
          <w:ilvl w:val="0"/>
          <w:numId w:val="1"/>
        </w:numPr>
      </w:pPr>
      <w:r>
        <w:t>Understand the planning process and the collaboration required between municipalities and landowners</w:t>
      </w:r>
      <w:r w:rsidR="00F81D1E">
        <w:t>.</w:t>
      </w:r>
    </w:p>
    <w:p w14:paraId="2E27AE82" w14:textId="5C1E64DC" w:rsidR="000E61A8" w:rsidRDefault="000E61A8" w:rsidP="000E61A8">
      <w:r>
        <w:t>Attached is an assignment I completed regarding water rights.</w:t>
      </w:r>
    </w:p>
    <w:p w14:paraId="26C7C40D" w14:textId="77777777" w:rsidR="000E61A8" w:rsidRDefault="000E61A8" w:rsidP="000E61A8"/>
    <w:p w14:paraId="5021D021" w14:textId="33E74AAD" w:rsidR="001621F6" w:rsidRDefault="001621F6" w:rsidP="001621F6">
      <w:r>
        <w:t xml:space="preserve">Photo source: </w:t>
      </w:r>
      <w:hyperlink r:id="rId5" w:history="1">
        <w:r w:rsidRPr="008672E7">
          <w:rPr>
            <w:rStyle w:val="Hyperlink"/>
          </w:rPr>
          <w:t>https://berardilawoffice.com/why-should-you-hire-a-real-estate-attorney-2021/</w:t>
        </w:r>
      </w:hyperlink>
    </w:p>
    <w:p w14:paraId="7CEFC495" w14:textId="77777777" w:rsidR="001621F6" w:rsidRDefault="001621F6" w:rsidP="001621F6"/>
    <w:sectPr w:rsidR="00162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146D9"/>
    <w:multiLevelType w:val="hybridMultilevel"/>
    <w:tmpl w:val="2A845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537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3B"/>
    <w:rsid w:val="00093179"/>
    <w:rsid w:val="000E61A8"/>
    <w:rsid w:val="001621F6"/>
    <w:rsid w:val="002E45A1"/>
    <w:rsid w:val="003B57AA"/>
    <w:rsid w:val="0048402F"/>
    <w:rsid w:val="005B6DBB"/>
    <w:rsid w:val="0069634B"/>
    <w:rsid w:val="006E3EB3"/>
    <w:rsid w:val="00713C0D"/>
    <w:rsid w:val="00751B01"/>
    <w:rsid w:val="007A7C6C"/>
    <w:rsid w:val="0086760A"/>
    <w:rsid w:val="008A5CFB"/>
    <w:rsid w:val="008C2931"/>
    <w:rsid w:val="009D36A1"/>
    <w:rsid w:val="009F653B"/>
    <w:rsid w:val="00AA4BBB"/>
    <w:rsid w:val="00B500E0"/>
    <w:rsid w:val="00B659C3"/>
    <w:rsid w:val="00CD29FD"/>
    <w:rsid w:val="00DF559C"/>
    <w:rsid w:val="00E6330D"/>
    <w:rsid w:val="00EC158F"/>
    <w:rsid w:val="00F81D1E"/>
    <w:rsid w:val="00FC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5908"/>
  <w15:chartTrackingRefBased/>
  <w15:docId w15:val="{077C8A52-91EE-43A1-ACAB-EA7B7ABF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C6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53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53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53B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53B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53B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53B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53B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53B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53B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5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5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5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F6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53B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F6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53B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F6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53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F6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5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7C6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21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1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rardilawoffice.com/why-should-you-hire-a-real-estate-attorney-202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Semper</dc:creator>
  <cp:keywords/>
  <dc:description/>
  <cp:lastModifiedBy>Christopher Semper</cp:lastModifiedBy>
  <cp:revision>17</cp:revision>
  <dcterms:created xsi:type="dcterms:W3CDTF">2024-10-19T17:48:00Z</dcterms:created>
  <dcterms:modified xsi:type="dcterms:W3CDTF">2024-10-19T19:57:00Z</dcterms:modified>
</cp:coreProperties>
</file>